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C66B4" w14:textId="12724591" w:rsidR="00E22B62" w:rsidRPr="00103412" w:rsidRDefault="00B44AA2" w:rsidP="00AE76A3">
      <w:pPr>
        <w:spacing w:after="120"/>
        <w:jc w:val="center"/>
        <w:rPr>
          <w:rFonts w:cs="Arial"/>
        </w:rPr>
      </w:pPr>
      <w:r w:rsidRPr="00B44AA2">
        <w:rPr>
          <w:rFonts w:eastAsia="Arial" w:cs="Arial"/>
          <w:b/>
          <w:bCs/>
          <w:color w:val="365F91" w:themeColor="accent1" w:themeShade="BF"/>
          <w:sz w:val="36"/>
          <w:szCs w:val="36"/>
        </w:rPr>
        <w:t>Capability - Formal Stage 1 Meeting - Agenda</w:t>
      </w:r>
    </w:p>
    <w:p w14:paraId="0CB6641D" w14:textId="77777777" w:rsidR="009A50A3" w:rsidRPr="00103412" w:rsidRDefault="00000000" w:rsidP="00103412">
      <w:pPr>
        <w:jc w:val="both"/>
        <w:rPr>
          <w:rFonts w:cs="Arial"/>
        </w:rPr>
      </w:pPr>
      <w:r w:rsidRPr="00103412">
        <w:rPr>
          <w:rFonts w:eastAsia="Arial" w:cs="Arial"/>
        </w:rPr>
        <w:t>This meeting is held in accordance with the Schools Support Staff Capability Policy and marks the beginning of the formal capability process.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4252"/>
        <w:gridCol w:w="1728"/>
      </w:tblGrid>
      <w:tr w:rsidR="009A50A3" w:rsidRPr="00103412" w14:paraId="688C59C7" w14:textId="77777777" w:rsidTr="00AE76A3">
        <w:trPr>
          <w:trHeight w:val="828"/>
        </w:trPr>
        <w:tc>
          <w:tcPr>
            <w:tcW w:w="2660" w:type="dxa"/>
            <w:vAlign w:val="center"/>
          </w:tcPr>
          <w:p w14:paraId="4C2B6E19" w14:textId="77777777" w:rsidR="009A50A3" w:rsidRPr="00103412" w:rsidRDefault="00000000" w:rsidP="00103412">
            <w:pPr>
              <w:jc w:val="center"/>
              <w:rPr>
                <w:rFonts w:cs="Arial"/>
                <w:b/>
                <w:bCs/>
              </w:rPr>
            </w:pPr>
            <w:r w:rsidRPr="00103412">
              <w:rPr>
                <w:rFonts w:cs="Arial"/>
                <w:b/>
                <w:bCs/>
              </w:rPr>
              <w:t>Agenda Item</w:t>
            </w:r>
          </w:p>
        </w:tc>
        <w:tc>
          <w:tcPr>
            <w:tcW w:w="4252" w:type="dxa"/>
            <w:vAlign w:val="center"/>
          </w:tcPr>
          <w:p w14:paraId="392B8C73" w14:textId="77777777" w:rsidR="009A50A3" w:rsidRPr="00103412" w:rsidRDefault="00000000" w:rsidP="00103412">
            <w:pPr>
              <w:jc w:val="both"/>
              <w:rPr>
                <w:rFonts w:cs="Arial"/>
                <w:b/>
                <w:bCs/>
              </w:rPr>
            </w:pPr>
            <w:r w:rsidRPr="00103412">
              <w:rPr>
                <w:rFonts w:cs="Arial"/>
                <w:b/>
                <w:bCs/>
              </w:rPr>
              <w:t>Description</w:t>
            </w:r>
          </w:p>
        </w:tc>
        <w:tc>
          <w:tcPr>
            <w:tcW w:w="1728" w:type="dxa"/>
            <w:vAlign w:val="center"/>
          </w:tcPr>
          <w:p w14:paraId="56B7E9AC" w14:textId="77777777" w:rsidR="009A50A3" w:rsidRPr="00103412" w:rsidRDefault="00000000" w:rsidP="00FD1F73">
            <w:pPr>
              <w:jc w:val="center"/>
              <w:rPr>
                <w:rFonts w:cs="Arial"/>
                <w:b/>
                <w:bCs/>
              </w:rPr>
            </w:pPr>
            <w:r w:rsidRPr="00103412">
              <w:rPr>
                <w:rFonts w:cs="Arial"/>
                <w:b/>
                <w:bCs/>
              </w:rPr>
              <w:t>Responsible Person</w:t>
            </w:r>
          </w:p>
        </w:tc>
      </w:tr>
      <w:tr w:rsidR="009A50A3" w:rsidRPr="00103412" w14:paraId="1828B804" w14:textId="77777777" w:rsidTr="00AE76A3">
        <w:trPr>
          <w:trHeight w:val="828"/>
        </w:trPr>
        <w:tc>
          <w:tcPr>
            <w:tcW w:w="2660" w:type="dxa"/>
            <w:vAlign w:val="center"/>
          </w:tcPr>
          <w:p w14:paraId="6B5D0F84" w14:textId="77777777" w:rsidR="009A50A3" w:rsidRPr="00103412" w:rsidRDefault="00000000" w:rsidP="00103412">
            <w:pPr>
              <w:jc w:val="center"/>
              <w:rPr>
                <w:rFonts w:cs="Arial"/>
                <w:b/>
                <w:bCs/>
              </w:rPr>
            </w:pPr>
            <w:r w:rsidRPr="00103412">
              <w:rPr>
                <w:rFonts w:cs="Arial"/>
                <w:b/>
                <w:bCs/>
              </w:rPr>
              <w:t>Introductions</w:t>
            </w:r>
          </w:p>
        </w:tc>
        <w:tc>
          <w:tcPr>
            <w:tcW w:w="4252" w:type="dxa"/>
            <w:vAlign w:val="center"/>
          </w:tcPr>
          <w:p w14:paraId="6C292E31" w14:textId="68E143CD" w:rsidR="009A50A3" w:rsidRPr="00103412" w:rsidRDefault="00FD1F73" w:rsidP="0010341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Chair Person</w:t>
            </w:r>
            <w:r w:rsidR="00000000" w:rsidRPr="00103412">
              <w:rPr>
                <w:rFonts w:cs="Arial"/>
              </w:rPr>
              <w:t xml:space="preserve"> to introduce attendees and outline their roles.</w:t>
            </w:r>
          </w:p>
        </w:tc>
        <w:tc>
          <w:tcPr>
            <w:tcW w:w="1728" w:type="dxa"/>
            <w:vAlign w:val="center"/>
          </w:tcPr>
          <w:p w14:paraId="02DDF5BB" w14:textId="63727EF5" w:rsidR="009A50A3" w:rsidRPr="00103412" w:rsidRDefault="00FD1F73" w:rsidP="00FD1F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Chair Person</w:t>
            </w:r>
          </w:p>
        </w:tc>
      </w:tr>
      <w:tr w:rsidR="009A50A3" w:rsidRPr="00103412" w14:paraId="008ACE0D" w14:textId="77777777" w:rsidTr="00AE76A3">
        <w:trPr>
          <w:trHeight w:val="828"/>
        </w:trPr>
        <w:tc>
          <w:tcPr>
            <w:tcW w:w="2660" w:type="dxa"/>
            <w:vAlign w:val="center"/>
          </w:tcPr>
          <w:p w14:paraId="6D2823F4" w14:textId="77777777" w:rsidR="009A50A3" w:rsidRPr="00103412" w:rsidRDefault="00000000" w:rsidP="00103412">
            <w:pPr>
              <w:jc w:val="center"/>
              <w:rPr>
                <w:rFonts w:cs="Arial"/>
                <w:b/>
                <w:bCs/>
              </w:rPr>
            </w:pPr>
            <w:r w:rsidRPr="00103412">
              <w:rPr>
                <w:rFonts w:cs="Arial"/>
                <w:b/>
                <w:bCs/>
              </w:rPr>
              <w:t>Purpose of the Meeting</w:t>
            </w:r>
          </w:p>
        </w:tc>
        <w:tc>
          <w:tcPr>
            <w:tcW w:w="4252" w:type="dxa"/>
            <w:vAlign w:val="center"/>
          </w:tcPr>
          <w:p w14:paraId="37F848D1" w14:textId="77777777" w:rsidR="009A50A3" w:rsidRPr="00103412" w:rsidRDefault="00000000" w:rsidP="00103412">
            <w:pPr>
              <w:jc w:val="both"/>
              <w:rPr>
                <w:rFonts w:cs="Arial"/>
              </w:rPr>
            </w:pPr>
            <w:r w:rsidRPr="00103412">
              <w:rPr>
                <w:rFonts w:cs="Arial"/>
              </w:rPr>
              <w:t>Explain the formal capability process and objectives of the meeting.</w:t>
            </w:r>
          </w:p>
        </w:tc>
        <w:tc>
          <w:tcPr>
            <w:tcW w:w="1728" w:type="dxa"/>
            <w:vAlign w:val="center"/>
          </w:tcPr>
          <w:p w14:paraId="4B0E5976" w14:textId="796D409D" w:rsidR="009A50A3" w:rsidRPr="00103412" w:rsidRDefault="00FD1F73" w:rsidP="00FD1F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Chair Person</w:t>
            </w:r>
          </w:p>
        </w:tc>
      </w:tr>
      <w:tr w:rsidR="009A50A3" w:rsidRPr="00103412" w14:paraId="126F1A90" w14:textId="77777777" w:rsidTr="00AE76A3">
        <w:trPr>
          <w:trHeight w:val="828"/>
        </w:trPr>
        <w:tc>
          <w:tcPr>
            <w:tcW w:w="2660" w:type="dxa"/>
            <w:vAlign w:val="center"/>
          </w:tcPr>
          <w:p w14:paraId="680F7574" w14:textId="77777777" w:rsidR="009A50A3" w:rsidRPr="00103412" w:rsidRDefault="00000000" w:rsidP="00103412">
            <w:pPr>
              <w:jc w:val="center"/>
              <w:rPr>
                <w:rFonts w:cs="Arial"/>
                <w:b/>
                <w:bCs/>
              </w:rPr>
            </w:pPr>
            <w:r w:rsidRPr="00103412">
              <w:rPr>
                <w:rFonts w:cs="Arial"/>
                <w:b/>
                <w:bCs/>
              </w:rPr>
              <w:t>Summary of Performance Concerns</w:t>
            </w:r>
          </w:p>
        </w:tc>
        <w:tc>
          <w:tcPr>
            <w:tcW w:w="4252" w:type="dxa"/>
            <w:vAlign w:val="center"/>
          </w:tcPr>
          <w:p w14:paraId="3419CDD7" w14:textId="77777777" w:rsidR="009A50A3" w:rsidRPr="00103412" w:rsidRDefault="00000000" w:rsidP="00103412">
            <w:pPr>
              <w:jc w:val="both"/>
              <w:rPr>
                <w:rFonts w:cs="Arial"/>
              </w:rPr>
            </w:pPr>
            <w:r w:rsidRPr="00103412">
              <w:rPr>
                <w:rFonts w:cs="Arial"/>
              </w:rPr>
              <w:t>Present documented concerns and evidence.</w:t>
            </w:r>
          </w:p>
        </w:tc>
        <w:tc>
          <w:tcPr>
            <w:tcW w:w="1728" w:type="dxa"/>
            <w:vAlign w:val="center"/>
          </w:tcPr>
          <w:p w14:paraId="5CFA8938" w14:textId="77777777" w:rsidR="009A50A3" w:rsidRPr="00103412" w:rsidRDefault="00000000" w:rsidP="00FD1F73">
            <w:pPr>
              <w:jc w:val="center"/>
              <w:rPr>
                <w:rFonts w:cs="Arial"/>
              </w:rPr>
            </w:pPr>
            <w:r w:rsidRPr="00103412">
              <w:rPr>
                <w:rFonts w:cs="Arial"/>
              </w:rPr>
              <w:t>Line Manager</w:t>
            </w:r>
          </w:p>
        </w:tc>
      </w:tr>
      <w:tr w:rsidR="009A50A3" w:rsidRPr="00103412" w14:paraId="50A44C32" w14:textId="77777777" w:rsidTr="00AE76A3">
        <w:trPr>
          <w:trHeight w:val="828"/>
        </w:trPr>
        <w:tc>
          <w:tcPr>
            <w:tcW w:w="2660" w:type="dxa"/>
            <w:vAlign w:val="center"/>
          </w:tcPr>
          <w:p w14:paraId="4B5ACB65" w14:textId="77777777" w:rsidR="009A50A3" w:rsidRPr="00103412" w:rsidRDefault="00000000" w:rsidP="00103412">
            <w:pPr>
              <w:jc w:val="center"/>
              <w:rPr>
                <w:rFonts w:cs="Arial"/>
                <w:b/>
                <w:bCs/>
              </w:rPr>
            </w:pPr>
            <w:r w:rsidRPr="00103412">
              <w:rPr>
                <w:rFonts w:cs="Arial"/>
                <w:b/>
                <w:bCs/>
              </w:rPr>
              <w:t>Employee Response to Concerns</w:t>
            </w:r>
          </w:p>
        </w:tc>
        <w:tc>
          <w:tcPr>
            <w:tcW w:w="4252" w:type="dxa"/>
            <w:vAlign w:val="center"/>
          </w:tcPr>
          <w:p w14:paraId="7539CDA9" w14:textId="77777777" w:rsidR="009A50A3" w:rsidRPr="00103412" w:rsidRDefault="00000000" w:rsidP="00103412">
            <w:pPr>
              <w:jc w:val="both"/>
              <w:rPr>
                <w:rFonts w:cs="Arial"/>
              </w:rPr>
            </w:pPr>
            <w:r w:rsidRPr="00103412">
              <w:rPr>
                <w:rFonts w:cs="Arial"/>
              </w:rPr>
              <w:t>Provide perspective and any mitigating factors.</w:t>
            </w:r>
          </w:p>
        </w:tc>
        <w:tc>
          <w:tcPr>
            <w:tcW w:w="1728" w:type="dxa"/>
            <w:vAlign w:val="center"/>
          </w:tcPr>
          <w:p w14:paraId="4593C2C8" w14:textId="77777777" w:rsidR="009A50A3" w:rsidRPr="00103412" w:rsidRDefault="00000000" w:rsidP="00FD1F73">
            <w:pPr>
              <w:jc w:val="center"/>
              <w:rPr>
                <w:rFonts w:cs="Arial"/>
              </w:rPr>
            </w:pPr>
            <w:r w:rsidRPr="00103412">
              <w:rPr>
                <w:rFonts w:cs="Arial"/>
              </w:rPr>
              <w:t>Employee</w:t>
            </w:r>
          </w:p>
        </w:tc>
      </w:tr>
      <w:tr w:rsidR="009A50A3" w:rsidRPr="00103412" w14:paraId="2E1A7DE8" w14:textId="77777777" w:rsidTr="00AE76A3">
        <w:trPr>
          <w:trHeight w:val="828"/>
        </w:trPr>
        <w:tc>
          <w:tcPr>
            <w:tcW w:w="2660" w:type="dxa"/>
            <w:vAlign w:val="center"/>
          </w:tcPr>
          <w:p w14:paraId="4A0BF653" w14:textId="77777777" w:rsidR="009A50A3" w:rsidRPr="00103412" w:rsidRDefault="00000000" w:rsidP="00103412">
            <w:pPr>
              <w:jc w:val="center"/>
              <w:rPr>
                <w:rFonts w:cs="Arial"/>
                <w:b/>
                <w:bCs/>
              </w:rPr>
            </w:pPr>
            <w:r w:rsidRPr="00103412">
              <w:rPr>
                <w:rFonts w:cs="Arial"/>
                <w:b/>
                <w:bCs/>
              </w:rPr>
              <w:t>Review of Support Provided to Date</w:t>
            </w:r>
          </w:p>
        </w:tc>
        <w:tc>
          <w:tcPr>
            <w:tcW w:w="4252" w:type="dxa"/>
            <w:vAlign w:val="center"/>
          </w:tcPr>
          <w:p w14:paraId="47F5B807" w14:textId="77777777" w:rsidR="009A50A3" w:rsidRPr="00103412" w:rsidRDefault="00000000" w:rsidP="00103412">
            <w:pPr>
              <w:jc w:val="both"/>
              <w:rPr>
                <w:rFonts w:cs="Arial"/>
              </w:rPr>
            </w:pPr>
            <w:r w:rsidRPr="00103412">
              <w:rPr>
                <w:rFonts w:cs="Arial"/>
              </w:rPr>
              <w:t>Summarise support and interventions already offered.</w:t>
            </w:r>
          </w:p>
        </w:tc>
        <w:tc>
          <w:tcPr>
            <w:tcW w:w="1728" w:type="dxa"/>
            <w:vAlign w:val="center"/>
          </w:tcPr>
          <w:p w14:paraId="38A1B145" w14:textId="77777777" w:rsidR="009A50A3" w:rsidRPr="00103412" w:rsidRDefault="00000000" w:rsidP="00FD1F73">
            <w:pPr>
              <w:jc w:val="center"/>
              <w:rPr>
                <w:rFonts w:cs="Arial"/>
              </w:rPr>
            </w:pPr>
            <w:r w:rsidRPr="00103412">
              <w:rPr>
                <w:rFonts w:cs="Arial"/>
              </w:rPr>
              <w:t>Line Manager</w:t>
            </w:r>
          </w:p>
        </w:tc>
      </w:tr>
      <w:tr w:rsidR="009A50A3" w:rsidRPr="00103412" w14:paraId="5D9D711A" w14:textId="77777777" w:rsidTr="00AE76A3">
        <w:trPr>
          <w:trHeight w:val="828"/>
        </w:trPr>
        <w:tc>
          <w:tcPr>
            <w:tcW w:w="2660" w:type="dxa"/>
            <w:vAlign w:val="center"/>
          </w:tcPr>
          <w:p w14:paraId="495CFEF4" w14:textId="77777777" w:rsidR="009A50A3" w:rsidRPr="00103412" w:rsidRDefault="00000000" w:rsidP="00103412">
            <w:pPr>
              <w:jc w:val="center"/>
              <w:rPr>
                <w:rFonts w:cs="Arial"/>
                <w:b/>
                <w:bCs/>
              </w:rPr>
            </w:pPr>
            <w:r w:rsidRPr="00103412">
              <w:rPr>
                <w:rFonts w:cs="Arial"/>
                <w:b/>
                <w:bCs/>
              </w:rPr>
              <w:t>Proposed Support Measures Going Forward</w:t>
            </w:r>
          </w:p>
        </w:tc>
        <w:tc>
          <w:tcPr>
            <w:tcW w:w="4252" w:type="dxa"/>
            <w:vAlign w:val="center"/>
          </w:tcPr>
          <w:p w14:paraId="0FADB009" w14:textId="77777777" w:rsidR="009A50A3" w:rsidRPr="00103412" w:rsidRDefault="00000000" w:rsidP="00103412">
            <w:pPr>
              <w:jc w:val="both"/>
              <w:rPr>
                <w:rFonts w:cs="Arial"/>
              </w:rPr>
            </w:pPr>
            <w:r w:rsidRPr="00103412">
              <w:rPr>
                <w:rFonts w:cs="Arial"/>
              </w:rPr>
              <w:t>Outline additional support options.</w:t>
            </w:r>
          </w:p>
        </w:tc>
        <w:tc>
          <w:tcPr>
            <w:tcW w:w="1728" w:type="dxa"/>
            <w:vAlign w:val="center"/>
          </w:tcPr>
          <w:p w14:paraId="1546F122" w14:textId="77777777" w:rsidR="009A50A3" w:rsidRPr="00103412" w:rsidRDefault="00000000" w:rsidP="00FD1F73">
            <w:pPr>
              <w:jc w:val="center"/>
              <w:rPr>
                <w:rFonts w:cs="Arial"/>
              </w:rPr>
            </w:pPr>
            <w:r w:rsidRPr="00103412">
              <w:rPr>
                <w:rFonts w:cs="Arial"/>
              </w:rPr>
              <w:t>Line Manager</w:t>
            </w:r>
          </w:p>
        </w:tc>
      </w:tr>
      <w:tr w:rsidR="009A50A3" w:rsidRPr="00103412" w14:paraId="249A9347" w14:textId="77777777" w:rsidTr="00AE76A3">
        <w:trPr>
          <w:trHeight w:val="828"/>
        </w:trPr>
        <w:tc>
          <w:tcPr>
            <w:tcW w:w="2660" w:type="dxa"/>
            <w:vAlign w:val="center"/>
          </w:tcPr>
          <w:p w14:paraId="7C08E4C8" w14:textId="77777777" w:rsidR="009A50A3" w:rsidRPr="00103412" w:rsidRDefault="00000000" w:rsidP="00103412">
            <w:pPr>
              <w:jc w:val="center"/>
              <w:rPr>
                <w:rFonts w:cs="Arial"/>
                <w:b/>
                <w:bCs/>
              </w:rPr>
            </w:pPr>
            <w:r w:rsidRPr="00103412">
              <w:rPr>
                <w:rFonts w:cs="Arial"/>
                <w:b/>
                <w:bCs/>
              </w:rPr>
              <w:t>Performance Improvement Plan</w:t>
            </w:r>
          </w:p>
        </w:tc>
        <w:tc>
          <w:tcPr>
            <w:tcW w:w="4252" w:type="dxa"/>
            <w:vAlign w:val="center"/>
          </w:tcPr>
          <w:p w14:paraId="7C3DD3E6" w14:textId="77777777" w:rsidR="009A50A3" w:rsidRPr="00103412" w:rsidRDefault="00000000" w:rsidP="00103412">
            <w:pPr>
              <w:jc w:val="both"/>
              <w:rPr>
                <w:rFonts w:cs="Arial"/>
              </w:rPr>
            </w:pPr>
            <w:r w:rsidRPr="00103412">
              <w:rPr>
                <w:rFonts w:cs="Arial"/>
              </w:rPr>
              <w:t>Present a draft plan with targets and timelines.</w:t>
            </w:r>
          </w:p>
        </w:tc>
        <w:tc>
          <w:tcPr>
            <w:tcW w:w="1728" w:type="dxa"/>
            <w:vAlign w:val="center"/>
          </w:tcPr>
          <w:p w14:paraId="6AF71982" w14:textId="77777777" w:rsidR="009A50A3" w:rsidRPr="00103412" w:rsidRDefault="00000000" w:rsidP="00FD1F73">
            <w:pPr>
              <w:jc w:val="center"/>
              <w:rPr>
                <w:rFonts w:cs="Arial"/>
              </w:rPr>
            </w:pPr>
            <w:r w:rsidRPr="00103412">
              <w:rPr>
                <w:rFonts w:cs="Arial"/>
              </w:rPr>
              <w:t>Line Manager</w:t>
            </w:r>
          </w:p>
        </w:tc>
      </w:tr>
      <w:tr w:rsidR="009A50A3" w:rsidRPr="00103412" w14:paraId="468CC2CD" w14:textId="77777777" w:rsidTr="00AE76A3">
        <w:trPr>
          <w:trHeight w:val="828"/>
        </w:trPr>
        <w:tc>
          <w:tcPr>
            <w:tcW w:w="2660" w:type="dxa"/>
            <w:vAlign w:val="center"/>
          </w:tcPr>
          <w:p w14:paraId="5910D8CB" w14:textId="77777777" w:rsidR="009A50A3" w:rsidRPr="00103412" w:rsidRDefault="00000000" w:rsidP="00103412">
            <w:pPr>
              <w:jc w:val="center"/>
              <w:rPr>
                <w:rFonts w:cs="Arial"/>
                <w:b/>
                <w:bCs/>
              </w:rPr>
            </w:pPr>
            <w:r w:rsidRPr="00103412">
              <w:rPr>
                <w:rFonts w:cs="Arial"/>
                <w:b/>
                <w:bCs/>
              </w:rPr>
              <w:t>Timescales for Review and Monitoring</w:t>
            </w:r>
          </w:p>
        </w:tc>
        <w:tc>
          <w:tcPr>
            <w:tcW w:w="4252" w:type="dxa"/>
            <w:vAlign w:val="center"/>
          </w:tcPr>
          <w:p w14:paraId="7659C0F4" w14:textId="77777777" w:rsidR="009A50A3" w:rsidRPr="00103412" w:rsidRDefault="00000000" w:rsidP="00103412">
            <w:pPr>
              <w:jc w:val="both"/>
              <w:rPr>
                <w:rFonts w:cs="Arial"/>
              </w:rPr>
            </w:pPr>
            <w:r w:rsidRPr="00103412">
              <w:rPr>
                <w:rFonts w:cs="Arial"/>
              </w:rPr>
              <w:t>Confirm review periods and monitoring arrangements.</w:t>
            </w:r>
          </w:p>
        </w:tc>
        <w:tc>
          <w:tcPr>
            <w:tcW w:w="1728" w:type="dxa"/>
            <w:vAlign w:val="center"/>
          </w:tcPr>
          <w:p w14:paraId="6C4C4F58" w14:textId="1870F970" w:rsidR="009A50A3" w:rsidRPr="00103412" w:rsidRDefault="00000000" w:rsidP="00FD1F73">
            <w:pPr>
              <w:jc w:val="center"/>
              <w:rPr>
                <w:rFonts w:cs="Arial"/>
              </w:rPr>
            </w:pPr>
            <w:r w:rsidRPr="00103412">
              <w:rPr>
                <w:rFonts w:cs="Arial"/>
              </w:rPr>
              <w:t>Chair</w:t>
            </w:r>
            <w:r w:rsidR="00FD1F73">
              <w:rPr>
                <w:rFonts w:cs="Arial"/>
              </w:rPr>
              <w:t xml:space="preserve"> P</w:t>
            </w:r>
            <w:r w:rsidRPr="00103412">
              <w:rPr>
                <w:rFonts w:cs="Arial"/>
              </w:rPr>
              <w:t>erson</w:t>
            </w:r>
          </w:p>
        </w:tc>
      </w:tr>
      <w:tr w:rsidR="009A50A3" w:rsidRPr="00103412" w14:paraId="58215A6B" w14:textId="77777777" w:rsidTr="00AE76A3">
        <w:trPr>
          <w:trHeight w:val="828"/>
        </w:trPr>
        <w:tc>
          <w:tcPr>
            <w:tcW w:w="2660" w:type="dxa"/>
            <w:vAlign w:val="center"/>
          </w:tcPr>
          <w:p w14:paraId="211A189A" w14:textId="77777777" w:rsidR="009A50A3" w:rsidRPr="00103412" w:rsidRDefault="00000000" w:rsidP="00103412">
            <w:pPr>
              <w:jc w:val="center"/>
              <w:rPr>
                <w:rFonts w:cs="Arial"/>
                <w:b/>
                <w:bCs/>
              </w:rPr>
            </w:pPr>
            <w:r w:rsidRPr="00103412">
              <w:rPr>
                <w:rFonts w:cs="Arial"/>
                <w:b/>
                <w:bCs/>
              </w:rPr>
              <w:t>Next Steps and Date for Stage 2 Review Meeting</w:t>
            </w:r>
          </w:p>
        </w:tc>
        <w:tc>
          <w:tcPr>
            <w:tcW w:w="4252" w:type="dxa"/>
            <w:vAlign w:val="center"/>
          </w:tcPr>
          <w:p w14:paraId="012E9587" w14:textId="77777777" w:rsidR="009A50A3" w:rsidRPr="00103412" w:rsidRDefault="00000000" w:rsidP="00103412">
            <w:pPr>
              <w:jc w:val="both"/>
              <w:rPr>
                <w:rFonts w:cs="Arial"/>
              </w:rPr>
            </w:pPr>
            <w:r w:rsidRPr="00103412">
              <w:rPr>
                <w:rFonts w:cs="Arial"/>
              </w:rPr>
              <w:t>Agree next steps and schedule follow-up meeting.</w:t>
            </w:r>
          </w:p>
        </w:tc>
        <w:tc>
          <w:tcPr>
            <w:tcW w:w="1728" w:type="dxa"/>
            <w:vAlign w:val="center"/>
          </w:tcPr>
          <w:p w14:paraId="732B1DC1" w14:textId="236EF545" w:rsidR="009A50A3" w:rsidRPr="00103412" w:rsidRDefault="00FD1F73" w:rsidP="00FD1F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Chair Person</w:t>
            </w:r>
          </w:p>
        </w:tc>
      </w:tr>
      <w:tr w:rsidR="009A50A3" w:rsidRPr="00103412" w14:paraId="24D2E696" w14:textId="77777777" w:rsidTr="00AE76A3">
        <w:trPr>
          <w:trHeight w:val="828"/>
        </w:trPr>
        <w:tc>
          <w:tcPr>
            <w:tcW w:w="2660" w:type="dxa"/>
            <w:vAlign w:val="center"/>
          </w:tcPr>
          <w:p w14:paraId="12969011" w14:textId="77777777" w:rsidR="009A50A3" w:rsidRPr="00103412" w:rsidRDefault="00000000" w:rsidP="00103412">
            <w:pPr>
              <w:jc w:val="center"/>
              <w:rPr>
                <w:rFonts w:cs="Arial"/>
                <w:b/>
                <w:bCs/>
              </w:rPr>
            </w:pPr>
            <w:r w:rsidRPr="00103412">
              <w:rPr>
                <w:rFonts w:cs="Arial"/>
                <w:b/>
                <w:bCs/>
              </w:rPr>
              <w:t>Any Other Business</w:t>
            </w:r>
          </w:p>
        </w:tc>
        <w:tc>
          <w:tcPr>
            <w:tcW w:w="4252" w:type="dxa"/>
            <w:vAlign w:val="center"/>
          </w:tcPr>
          <w:p w14:paraId="3521A3CF" w14:textId="77777777" w:rsidR="009A50A3" w:rsidRPr="00103412" w:rsidRDefault="00000000" w:rsidP="00103412">
            <w:pPr>
              <w:jc w:val="both"/>
              <w:rPr>
                <w:rFonts w:cs="Arial"/>
              </w:rPr>
            </w:pPr>
            <w:r w:rsidRPr="00103412">
              <w:rPr>
                <w:rFonts w:cs="Arial"/>
              </w:rPr>
              <w:t>Raise relevant points not covered in the agenda.</w:t>
            </w:r>
          </w:p>
        </w:tc>
        <w:tc>
          <w:tcPr>
            <w:tcW w:w="1728" w:type="dxa"/>
            <w:vAlign w:val="center"/>
          </w:tcPr>
          <w:p w14:paraId="6696088D" w14:textId="77777777" w:rsidR="009A50A3" w:rsidRPr="00103412" w:rsidRDefault="00000000" w:rsidP="00FD1F73">
            <w:pPr>
              <w:jc w:val="center"/>
              <w:rPr>
                <w:rFonts w:cs="Arial"/>
              </w:rPr>
            </w:pPr>
            <w:r w:rsidRPr="00103412">
              <w:rPr>
                <w:rFonts w:cs="Arial"/>
              </w:rPr>
              <w:t>All Attendees</w:t>
            </w:r>
          </w:p>
        </w:tc>
      </w:tr>
    </w:tbl>
    <w:p w14:paraId="49E4C868" w14:textId="77777777" w:rsidR="009A50A3" w:rsidRPr="00103412" w:rsidRDefault="00000000" w:rsidP="00103412">
      <w:pPr>
        <w:pStyle w:val="Heading2"/>
        <w:jc w:val="both"/>
        <w:rPr>
          <w:rFonts w:ascii="Arial" w:hAnsi="Arial" w:cs="Arial"/>
        </w:rPr>
      </w:pPr>
      <w:r w:rsidRPr="00103412">
        <w:rPr>
          <w:rFonts w:ascii="Arial" w:hAnsi="Arial" w:cs="Arial"/>
        </w:rPr>
        <w:br/>
        <w:t>Follow-Up Actions</w:t>
      </w:r>
    </w:p>
    <w:p w14:paraId="68E9154C" w14:textId="77777777" w:rsidR="009A50A3" w:rsidRPr="00103412" w:rsidRDefault="00000000" w:rsidP="00103412">
      <w:pPr>
        <w:jc w:val="both"/>
        <w:rPr>
          <w:rFonts w:cs="Arial"/>
        </w:rPr>
      </w:pPr>
      <w:r w:rsidRPr="00103412">
        <w:rPr>
          <w:rFonts w:cs="Arial"/>
        </w:rPr>
        <w:t>This section is to record any agreed actions, responsibilities, and deadlines following the meeting.</w:t>
      </w:r>
    </w:p>
    <w:sectPr w:rsidR="009A50A3" w:rsidRPr="00103412" w:rsidSect="0003461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819EA" w14:textId="77777777" w:rsidR="000808AA" w:rsidRDefault="000808AA" w:rsidP="00AE76A3">
      <w:pPr>
        <w:spacing w:after="0" w:line="240" w:lineRule="auto"/>
      </w:pPr>
      <w:r>
        <w:separator/>
      </w:r>
    </w:p>
  </w:endnote>
  <w:endnote w:type="continuationSeparator" w:id="0">
    <w:p w14:paraId="76102F3F" w14:textId="77777777" w:rsidR="000808AA" w:rsidRDefault="000808AA" w:rsidP="00AE7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B6199" w14:textId="77777777" w:rsidR="00AE76A3" w:rsidRDefault="00AE76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DCAC7" w14:textId="77777777" w:rsidR="00AE76A3" w:rsidRDefault="00AE76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D31C" w14:textId="77777777" w:rsidR="00AE76A3" w:rsidRDefault="00AE76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933BB" w14:textId="77777777" w:rsidR="000808AA" w:rsidRDefault="000808AA" w:rsidP="00AE76A3">
      <w:pPr>
        <w:spacing w:after="0" w:line="240" w:lineRule="auto"/>
      </w:pPr>
      <w:r>
        <w:separator/>
      </w:r>
    </w:p>
  </w:footnote>
  <w:footnote w:type="continuationSeparator" w:id="0">
    <w:p w14:paraId="4B3A2B1A" w14:textId="77777777" w:rsidR="000808AA" w:rsidRDefault="000808AA" w:rsidP="00AE7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01655" w14:textId="77777777" w:rsidR="00AE76A3" w:rsidRDefault="00AE76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ED35A" w14:textId="77777777" w:rsidR="00AE76A3" w:rsidRDefault="00AE76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1AB12" w14:textId="77777777" w:rsidR="00AE76A3" w:rsidRDefault="00AE76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6062139">
    <w:abstractNumId w:val="8"/>
  </w:num>
  <w:num w:numId="2" w16cid:durableId="612202620">
    <w:abstractNumId w:val="6"/>
  </w:num>
  <w:num w:numId="3" w16cid:durableId="507985121">
    <w:abstractNumId w:val="5"/>
  </w:num>
  <w:num w:numId="4" w16cid:durableId="1570459185">
    <w:abstractNumId w:val="4"/>
  </w:num>
  <w:num w:numId="5" w16cid:durableId="939722239">
    <w:abstractNumId w:val="7"/>
  </w:num>
  <w:num w:numId="6" w16cid:durableId="1461342674">
    <w:abstractNumId w:val="3"/>
  </w:num>
  <w:num w:numId="7" w16cid:durableId="1291126942">
    <w:abstractNumId w:val="2"/>
  </w:num>
  <w:num w:numId="8" w16cid:durableId="1642464805">
    <w:abstractNumId w:val="1"/>
  </w:num>
  <w:num w:numId="9" w16cid:durableId="1827429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08AA"/>
    <w:rsid w:val="00097F58"/>
    <w:rsid w:val="00103412"/>
    <w:rsid w:val="0015074B"/>
    <w:rsid w:val="001C3416"/>
    <w:rsid w:val="00202785"/>
    <w:rsid w:val="0029639D"/>
    <w:rsid w:val="002B183E"/>
    <w:rsid w:val="00326F90"/>
    <w:rsid w:val="00342C8C"/>
    <w:rsid w:val="003A31CA"/>
    <w:rsid w:val="004D63EF"/>
    <w:rsid w:val="00934613"/>
    <w:rsid w:val="009A50A3"/>
    <w:rsid w:val="009C7DB5"/>
    <w:rsid w:val="00AA1D8D"/>
    <w:rsid w:val="00AE76A3"/>
    <w:rsid w:val="00AE7C4E"/>
    <w:rsid w:val="00B20417"/>
    <w:rsid w:val="00B44AA2"/>
    <w:rsid w:val="00B47730"/>
    <w:rsid w:val="00CB0664"/>
    <w:rsid w:val="00D71DE8"/>
    <w:rsid w:val="00E22B62"/>
    <w:rsid w:val="00EB7982"/>
    <w:rsid w:val="00FC693F"/>
    <w:rsid w:val="00FD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45997AE4-3F89-4533-9A97-B61D37E1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ouncil Document" ma:contentTypeID="0x0101003D111B80989C2F48A98656A918A919A0007AB2FC419116EE4D81523D6D8CF0BD99" ma:contentTypeVersion="4" ma:contentTypeDescription="Document with LGCS and Type of Content Classification" ma:contentTypeScope="" ma:versionID="56ce891cf7601ddd1aeace59eb7823a8">
  <xsd:schema xmlns:xsd="http://www.w3.org/2001/XMLSchema" xmlns:xs="http://www.w3.org/2001/XMLSchema" xmlns:p="http://schemas.microsoft.com/office/2006/metadata/properties" xmlns:ns2="6f247cf5-36db-4625-96bb-fe9ae63417ad" xmlns:ns3="2da16ecd-82a6-4aee-9659-235f949cbef1" targetNamespace="http://schemas.microsoft.com/office/2006/metadata/properties" ma:root="true" ma:fieldsID="ceeb077f8e971e89684ec5ab954dd63b" ns2:_="" ns3:_="">
    <xsd:import namespace="6f247cf5-36db-4625-96bb-fe9ae63417ad"/>
    <xsd:import namespace="2da16ecd-82a6-4aee-9659-235f949cbef1"/>
    <xsd:element name="properties">
      <xsd:complexType>
        <xsd:sequence>
          <xsd:element name="documentManagement">
            <xsd:complexType>
              <xsd:all>
                <xsd:element ref="ns2:f35f8bb8de474ca097f39364288e1644" minOccurs="0"/>
                <xsd:element ref="ns2:TaxCatchAll" minOccurs="0"/>
                <xsd:element ref="ns2:TaxCatchAllLabel" minOccurs="0"/>
                <xsd:element ref="ns2:k7ff990e7aca4cbe91a85df0bf876c29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47cf5-36db-4625-96bb-fe9ae63417ad" elementFormDefault="qualified">
    <xsd:import namespace="http://schemas.microsoft.com/office/2006/documentManagement/types"/>
    <xsd:import namespace="http://schemas.microsoft.com/office/infopath/2007/PartnerControls"/>
    <xsd:element name="f35f8bb8de474ca097f39364288e1644" ma:index="8" nillable="true" ma:taxonomy="true" ma:internalName="f35f8bb8de474ca097f39364288e1644" ma:taxonomyFieldName="LGCS" ma:displayName="LGCS" ma:readOnly="false" ma:default="" ma:fieldId="{f35f8bb8-de47-4ca0-97f3-9364288e1644}" ma:taxonomyMulti="true" ma:sspId="59fa423a-319c-4486-99a4-febc348d8de0" ma:termSetId="cddd090f-8b08-4cf2-b8da-459cbc7cc2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6d240ef-7d54-4287-99eb-ea1bf2cb4ef2}" ma:internalName="TaxCatchAll" ma:showField="CatchAllData" ma:web="2da16ecd-82a6-4aee-9659-235f949cb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6d240ef-7d54-4287-99eb-ea1bf2cb4ef2}" ma:internalName="TaxCatchAllLabel" ma:readOnly="true" ma:showField="CatchAllDataLabel" ma:web="2da16ecd-82a6-4aee-9659-235f949cb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ff990e7aca4cbe91a85df0bf876c29" ma:index="12" nillable="true" ma:taxonomy="true" ma:internalName="k7ff990e7aca4cbe91a85df0bf876c29" ma:taxonomyFieldName="CType" ma:displayName="CType" ma:default="" ma:fieldId="{47ff990e-7aca-4cbe-91a8-5df0bf876c29}" ma:sspId="59fa423a-319c-4486-99a4-febc348d8de0" ma:termSetId="23754f86-f04d-4ef0-9ab7-0272ceaf28d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16ecd-82a6-4aee-9659-235f949cbef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59fa423a-319c-4486-99a4-febc348d8de0" ContentTypeId="0x0101003D111B80989C2F48A98656A918A919A0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35f8bb8de474ca097f39364288e1644 xmlns="6f247cf5-36db-4625-96bb-fe9ae63417ad">
      <Terms xmlns="http://schemas.microsoft.com/office/infopath/2007/PartnerControls"/>
    </f35f8bb8de474ca097f39364288e1644>
    <TaxCatchAll xmlns="6f247cf5-36db-4625-96bb-fe9ae63417ad" xsi:nil="true"/>
    <k7ff990e7aca4cbe91a85df0bf876c29 xmlns="6f247cf5-36db-4625-96bb-fe9ae63417ad">
      <Terms xmlns="http://schemas.microsoft.com/office/infopath/2007/PartnerControls"/>
    </k7ff990e7aca4cbe91a85df0bf876c29>
    <_dlc_DocId xmlns="2da16ecd-82a6-4aee-9659-235f949cbef1">HRSH3AYURDU6-541654252-697882</_dlc_DocId>
    <_dlc_DocIdUrl xmlns="2da16ecd-82a6-4aee-9659-235f949cbef1">
      <Url>https://lbbd.sharepoint.com/teams/T1147-INT-FNC-Schools-HR-Advisory-Services/_layouts/15/DocIdRedir.aspx?ID=HRSH3AYURDU6-541654252-697882</Url>
      <Description>HRSH3AYURDU6-541654252-697882</Description>
    </_dlc_DocIdUrl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BA2145-E162-4778-A43C-7898A6249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47cf5-36db-4625-96bb-fe9ae63417ad"/>
    <ds:schemaRef ds:uri="2da16ecd-82a6-4aee-9659-235f949cb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1D5A2A-983C-4B83-A3C3-FA9133F5D7B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62F6CE6-97CB-4089-A8A4-D88C5C96DA9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6399894-B45E-416A-8AF1-36A0986EB80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4D43EF5-E97B-42EB-915A-8077897F20F0}">
  <ds:schemaRefs>
    <ds:schemaRef ds:uri="http://schemas.microsoft.com/office/2006/metadata/properties"/>
    <ds:schemaRef ds:uri="http://schemas.microsoft.com/office/infopath/2007/PartnerControls"/>
    <ds:schemaRef ds:uri="6f247cf5-36db-4625-96bb-fe9ae63417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Don Lan-George</cp:lastModifiedBy>
  <cp:revision>4</cp:revision>
  <dcterms:created xsi:type="dcterms:W3CDTF">2025-09-04T18:07:00Z</dcterms:created>
  <dcterms:modified xsi:type="dcterms:W3CDTF">2025-09-04T18:10:00Z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0x0101003D111B80989C2F48A98656A918A919A0007AB2FC419116EE4D81523D6D8CF0BD99</vt:lpwstr>
  </property>
  <property fmtid="{D5CDD505-2E9C-101B-9397-08002B2CF9AE}" pid="3" name="MediaServiceImageTags">
    <vt:lpwstr/>
  </property>
  <property fmtid="{D5CDD505-2E9C-101B-9397-08002B2CF9AE}" pid="4" name="LGCS">
    <vt:lpwstr/>
  </property>
  <property fmtid="{D5CDD505-2E9C-101B-9397-08002B2CF9AE}" pid="7" name="CType">
    <vt:lpwstr/>
  </property>
  <property fmtid="{D5CDD505-2E9C-101B-9397-08002B2CF9AE}" pid="8" name="Financial_x0020_Year">
    <vt:lpwstr/>
  </property>
  <property fmtid="{D5CDD505-2E9C-101B-9397-08002B2CF9AE}" pid="9" name="a8455ed1fd22475083a09a91de16b8fd">
    <vt:lpwstr/>
  </property>
  <property fmtid="{D5CDD505-2E9C-101B-9397-08002B2CF9AE}" pid="10" name="lcf76f155ced4ddcb4097134ff3c332f">
    <vt:lpwstr/>
  </property>
  <property fmtid="{D5CDD505-2E9C-101B-9397-08002B2CF9AE}" pid="11" name="Financial Year">
    <vt:lpwstr/>
  </property>
  <property fmtid="{D5CDD505-2E9C-101B-9397-08002B2CF9AE}" pid="12" name="_dlc_DocIdItemGuid">
    <vt:lpwstr>3c862593-ab50-473d-a040-c21eed9ffb60</vt:lpwstr>
  </property>
</Properties>
</file>