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1A3B" w14:textId="77777777" w:rsidR="00D67AA0" w:rsidRPr="00D67AA0" w:rsidRDefault="00D67AA0" w:rsidP="00D67AA0">
      <w:pPr>
        <w:keepNext/>
        <w:spacing w:after="0" w:line="240" w:lineRule="auto"/>
        <w:jc w:val="center"/>
        <w:outlineLvl w:val="1"/>
        <w:rPr>
          <w:rFonts w:ascii="Arial" w:eastAsia="Times New Roman" w:hAnsi="Arial" w:cs="Arial"/>
          <w:b/>
          <w:color w:val="B2A1C7"/>
          <w:kern w:val="0"/>
          <w:sz w:val="96"/>
          <w:szCs w:val="96"/>
          <w:lang w:eastAsia="en-GB"/>
          <w14:ligatures w14:val="none"/>
        </w:rPr>
      </w:pPr>
      <w:r w:rsidRPr="00D67AA0">
        <w:rPr>
          <w:rFonts w:ascii="Arial" w:eastAsia="Times New Roman" w:hAnsi="Arial" w:cs="Times New Roman"/>
          <w:noProof/>
          <w:kern w:val="0"/>
          <w:sz w:val="28"/>
          <w:szCs w:val="20"/>
          <w:lang w:eastAsia="en-GB"/>
          <w14:ligatures w14:val="none"/>
        </w:rPr>
        <w:drawing>
          <wp:anchor distT="0" distB="0" distL="114300" distR="114300" simplePos="0" relativeHeight="251658240" behindDoc="1" locked="0" layoutInCell="1" allowOverlap="1" wp14:anchorId="71B9EF19" wp14:editId="08DFFFE4">
            <wp:simplePos x="0" y="0"/>
            <wp:positionH relativeFrom="margin">
              <wp:align>center</wp:align>
            </wp:positionH>
            <wp:positionV relativeFrom="margin">
              <wp:align>top</wp:align>
            </wp:positionV>
            <wp:extent cx="2028261" cy="1027416"/>
            <wp:effectExtent l="0" t="0" r="0" b="1905"/>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8261" cy="1027416"/>
                    </a:xfrm>
                    <a:prstGeom prst="rect">
                      <a:avLst/>
                    </a:prstGeom>
                  </pic:spPr>
                </pic:pic>
              </a:graphicData>
            </a:graphic>
            <wp14:sizeRelH relativeFrom="page">
              <wp14:pctWidth>0</wp14:pctWidth>
            </wp14:sizeRelH>
            <wp14:sizeRelV relativeFrom="page">
              <wp14:pctHeight>0</wp14:pctHeight>
            </wp14:sizeRelV>
          </wp:anchor>
        </w:drawing>
      </w:r>
    </w:p>
    <w:p w14:paraId="73E21D33" w14:textId="77777777" w:rsidR="00D67AA0" w:rsidRPr="00D67AA0" w:rsidDel="00490F06" w:rsidRDefault="00D67AA0" w:rsidP="00D67AA0">
      <w:pPr>
        <w:keepNext/>
        <w:spacing w:after="0" w:line="240" w:lineRule="auto"/>
        <w:jc w:val="center"/>
        <w:outlineLvl w:val="1"/>
        <w:rPr>
          <w:rFonts w:ascii="Arial" w:eastAsia="Times New Roman" w:hAnsi="Arial" w:cs="Arial"/>
          <w:b/>
          <w:color w:val="B2A1C7"/>
          <w:kern w:val="0"/>
          <w:sz w:val="96"/>
          <w:szCs w:val="96"/>
          <w:lang w:eastAsia="en-GB"/>
          <w14:ligatures w14:val="none"/>
        </w:rPr>
      </w:pPr>
    </w:p>
    <w:tbl>
      <w:tblPr>
        <w:tblStyle w:val="TableGrid"/>
        <w:tblW w:w="0" w:type="auto"/>
        <w:shd w:val="clear" w:color="auto" w:fill="E8E8E8" w:themeFill="background2"/>
        <w:tblLook w:val="04A0" w:firstRow="1" w:lastRow="0" w:firstColumn="1" w:lastColumn="0" w:noHBand="0" w:noVBand="1"/>
      </w:tblPr>
      <w:tblGrid>
        <w:gridCol w:w="9016"/>
      </w:tblGrid>
      <w:tr w:rsidR="00D67AA0" w:rsidRPr="00B34096" w14:paraId="294689DA" w14:textId="77777777" w:rsidTr="00B95952">
        <w:tc>
          <w:tcPr>
            <w:tcW w:w="9918" w:type="dxa"/>
            <w:shd w:val="clear" w:color="auto" w:fill="E8E8E8" w:themeFill="background2"/>
            <w:vAlign w:val="center"/>
          </w:tcPr>
          <w:p w14:paraId="115F6BC5" w14:textId="41EBA13E" w:rsidR="00D67AA0" w:rsidRPr="000A5266" w:rsidRDefault="00F441EA" w:rsidP="004E4A56">
            <w:pPr>
              <w:keepNext/>
              <w:jc w:val="center"/>
              <w:outlineLvl w:val="1"/>
              <w:rPr>
                <w:rFonts w:ascii="Arial" w:hAnsi="Arial" w:cs="Arial"/>
                <w:b/>
                <w:color w:val="80340D" w:themeColor="accent2" w:themeShade="80"/>
                <w:sz w:val="72"/>
                <w:szCs w:val="72"/>
              </w:rPr>
            </w:pPr>
            <w:r>
              <w:rPr>
                <w:rFonts w:ascii="Arial" w:hAnsi="Arial" w:cs="Arial"/>
                <w:b/>
                <w:color w:val="80340D" w:themeColor="accent2" w:themeShade="80"/>
                <w:sz w:val="72"/>
                <w:szCs w:val="72"/>
              </w:rPr>
              <w:t>School</w:t>
            </w:r>
            <w:r w:rsidR="00EB05E7">
              <w:rPr>
                <w:rFonts w:ascii="Arial" w:hAnsi="Arial" w:cs="Arial"/>
                <w:b/>
                <w:color w:val="80340D" w:themeColor="accent2" w:themeShade="80"/>
                <w:sz w:val="72"/>
                <w:szCs w:val="72"/>
              </w:rPr>
              <w:t>s</w:t>
            </w:r>
            <w:r w:rsidR="00EB05E7" w:rsidRPr="000A5266">
              <w:rPr>
                <w:rFonts w:ascii="Arial" w:hAnsi="Arial" w:cs="Arial"/>
                <w:b/>
                <w:color w:val="80340D" w:themeColor="accent2" w:themeShade="80"/>
                <w:sz w:val="72"/>
                <w:szCs w:val="72"/>
              </w:rPr>
              <w:t xml:space="preserve"> </w:t>
            </w:r>
            <w:r w:rsidR="00EB05E7">
              <w:rPr>
                <w:rFonts w:ascii="Arial" w:hAnsi="Arial" w:cs="Arial"/>
                <w:b/>
                <w:color w:val="80340D" w:themeColor="accent2" w:themeShade="80"/>
                <w:sz w:val="72"/>
                <w:szCs w:val="72"/>
              </w:rPr>
              <w:t>Bullying</w:t>
            </w:r>
            <w:r w:rsidR="00D67AA0" w:rsidRPr="000A5266">
              <w:rPr>
                <w:rFonts w:ascii="Arial" w:hAnsi="Arial" w:cs="Arial"/>
                <w:b/>
                <w:color w:val="80340D" w:themeColor="accent2" w:themeShade="80"/>
                <w:sz w:val="72"/>
                <w:szCs w:val="72"/>
              </w:rPr>
              <w:t xml:space="preserve"> and </w:t>
            </w:r>
            <w:r w:rsidR="00F20A84">
              <w:rPr>
                <w:rFonts w:ascii="Arial" w:hAnsi="Arial" w:cs="Arial"/>
                <w:b/>
                <w:color w:val="80340D" w:themeColor="accent2" w:themeShade="80"/>
                <w:sz w:val="72"/>
                <w:szCs w:val="72"/>
              </w:rPr>
              <w:t>Harassment</w:t>
            </w:r>
            <w:r w:rsidR="0077394F">
              <w:rPr>
                <w:rFonts w:ascii="Arial" w:hAnsi="Arial" w:cs="Arial"/>
                <w:b/>
                <w:color w:val="80340D" w:themeColor="accent2" w:themeShade="80"/>
                <w:sz w:val="72"/>
                <w:szCs w:val="72"/>
              </w:rPr>
              <w:t xml:space="preserve"> </w:t>
            </w:r>
            <w:r w:rsidR="00DA17A3">
              <w:rPr>
                <w:rFonts w:ascii="Arial" w:hAnsi="Arial" w:cs="Arial"/>
                <w:b/>
                <w:color w:val="80340D" w:themeColor="accent2" w:themeShade="80"/>
                <w:sz w:val="72"/>
                <w:szCs w:val="72"/>
              </w:rPr>
              <w:t>Policy</w:t>
            </w:r>
          </w:p>
          <w:p w14:paraId="14B61B6B" w14:textId="77777777" w:rsidR="00D67AA0" w:rsidRPr="000A5266" w:rsidRDefault="00D67AA0" w:rsidP="004E4A56">
            <w:pPr>
              <w:keepNext/>
              <w:jc w:val="center"/>
              <w:outlineLvl w:val="1"/>
              <w:rPr>
                <w:rFonts w:ascii="Arial" w:hAnsi="Arial" w:cs="Arial"/>
                <w:b/>
                <w:sz w:val="72"/>
                <w:szCs w:val="72"/>
              </w:rPr>
            </w:pPr>
          </w:p>
        </w:tc>
      </w:tr>
    </w:tbl>
    <w:p w14:paraId="12232998" w14:textId="77777777" w:rsidR="00D67AA0" w:rsidRPr="00D67AA0" w:rsidRDefault="00D67AA0" w:rsidP="00D67AA0">
      <w:pPr>
        <w:keepNext/>
        <w:spacing w:after="0" w:line="240" w:lineRule="auto"/>
        <w:jc w:val="both"/>
        <w:outlineLvl w:val="1"/>
        <w:rPr>
          <w:rFonts w:ascii="Arial" w:eastAsia="Times New Roman" w:hAnsi="Arial" w:cs="Arial"/>
          <w:b/>
          <w:kern w:val="0"/>
          <w:sz w:val="28"/>
          <w:szCs w:val="20"/>
          <w:lang w:eastAsia="en-GB"/>
          <w14:ligatures w14:val="none"/>
        </w:rPr>
      </w:pPr>
    </w:p>
    <w:p w14:paraId="69FF64F0" w14:textId="61B6F677" w:rsidR="00D67AA0" w:rsidRPr="00D67AA0" w:rsidRDefault="59D7EDC9" w:rsidP="715BB657">
      <w:pPr>
        <w:keepNext/>
        <w:spacing w:after="0" w:line="240" w:lineRule="auto"/>
        <w:jc w:val="center"/>
      </w:pPr>
      <w:r>
        <w:rPr>
          <w:noProof/>
        </w:rPr>
        <w:drawing>
          <wp:inline distT="0" distB="0" distL="0" distR="0" wp14:anchorId="5A161050" wp14:editId="5B848890">
            <wp:extent cx="3952381" cy="495238"/>
            <wp:effectExtent l="0" t="0" r="0" b="0"/>
            <wp:docPr id="12624700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70069" name="Picture 1262470069"/>
                    <pic:cNvPicPr/>
                  </pic:nvPicPr>
                  <pic:blipFill>
                    <a:blip r:embed="rId14">
                      <a:extLst>
                        <a:ext uri="{28A0092B-C50C-407E-A947-70E740481C1C}">
                          <a14:useLocalDpi xmlns:a14="http://schemas.microsoft.com/office/drawing/2010/main"/>
                        </a:ext>
                      </a:extLst>
                    </a:blip>
                    <a:stretch>
                      <a:fillRect/>
                    </a:stretch>
                  </pic:blipFill>
                  <pic:spPr>
                    <a:xfrm>
                      <a:off x="0" y="0"/>
                      <a:ext cx="3952381" cy="495238"/>
                    </a:xfrm>
                    <a:prstGeom prst="rect">
                      <a:avLst/>
                    </a:prstGeom>
                  </pic:spPr>
                </pic:pic>
              </a:graphicData>
            </a:graphic>
          </wp:inline>
        </w:drawing>
      </w:r>
    </w:p>
    <w:p w14:paraId="05D03849" w14:textId="77777777" w:rsidR="00D67AA0" w:rsidRPr="00D67AA0" w:rsidRDefault="00D67AA0" w:rsidP="00D67AA0">
      <w:pPr>
        <w:keepNext/>
        <w:spacing w:after="0" w:line="240" w:lineRule="auto"/>
        <w:jc w:val="both"/>
        <w:outlineLvl w:val="1"/>
        <w:rPr>
          <w:rFonts w:ascii="Arial" w:eastAsia="Times New Roman" w:hAnsi="Arial" w:cs="Arial"/>
          <w:b/>
          <w:kern w:val="0"/>
          <w:sz w:val="28"/>
          <w:szCs w:val="20"/>
          <w:lang w:eastAsia="en-GB"/>
          <w14:ligatures w14:val="none"/>
        </w:rPr>
      </w:pPr>
    </w:p>
    <w:tbl>
      <w:tblPr>
        <w:tblStyle w:val="TableGrid"/>
        <w:tblW w:w="0" w:type="auto"/>
        <w:jc w:val="center"/>
        <w:tblBorders>
          <w:top w:val="thinThickSmallGap" w:sz="24" w:space="0" w:color="80340D" w:themeColor="accent2" w:themeShade="80"/>
          <w:left w:val="thinThickSmallGap" w:sz="24" w:space="0" w:color="80340D" w:themeColor="accent2" w:themeShade="80"/>
          <w:bottom w:val="thinThickSmallGap" w:sz="24" w:space="0" w:color="80340D" w:themeColor="accent2" w:themeShade="80"/>
          <w:right w:val="thinThickSmallGap" w:sz="24" w:space="0" w:color="80340D" w:themeColor="accent2" w:themeShade="80"/>
          <w:insideH w:val="thinThickSmallGap" w:sz="24" w:space="0" w:color="80340D" w:themeColor="accent2" w:themeShade="80"/>
          <w:insideV w:val="thinThickSmallGap" w:sz="24" w:space="0" w:color="80340D" w:themeColor="accent2" w:themeShade="80"/>
        </w:tblBorders>
        <w:tblLook w:val="04A0" w:firstRow="1" w:lastRow="0" w:firstColumn="1" w:lastColumn="0" w:noHBand="0" w:noVBand="1"/>
      </w:tblPr>
      <w:tblGrid>
        <w:gridCol w:w="3515"/>
        <w:gridCol w:w="5421"/>
      </w:tblGrid>
      <w:tr w:rsidR="00D67AA0" w:rsidRPr="00D67AA0" w14:paraId="388CF0D9" w14:textId="77777777" w:rsidTr="000A5266">
        <w:trPr>
          <w:trHeight w:val="438"/>
          <w:jc w:val="center"/>
        </w:trPr>
        <w:tc>
          <w:tcPr>
            <w:tcW w:w="3539" w:type="dxa"/>
            <w:vAlign w:val="center"/>
          </w:tcPr>
          <w:p w14:paraId="200C0DFB" w14:textId="65A487C4" w:rsidR="00D67AA0" w:rsidRPr="00D67AA0" w:rsidRDefault="00F441EA" w:rsidP="00D67AA0">
            <w:pPr>
              <w:jc w:val="both"/>
              <w:rPr>
                <w:rFonts w:ascii="Arial" w:hAnsi="Arial" w:cs="Arial"/>
                <w:b/>
              </w:rPr>
            </w:pPr>
            <w:bookmarkStart w:id="0" w:name="_Hlk110243475"/>
            <w:r>
              <w:rPr>
                <w:rFonts w:ascii="Arial" w:hAnsi="Arial" w:cs="Arial"/>
                <w:b/>
              </w:rPr>
              <w:t xml:space="preserve">School </w:t>
            </w:r>
            <w:r w:rsidR="00D67AA0" w:rsidRPr="00D67AA0">
              <w:rPr>
                <w:rFonts w:ascii="Arial" w:hAnsi="Arial" w:cs="Arial"/>
                <w:b/>
              </w:rPr>
              <w:t>/Academy Name:</w:t>
            </w:r>
          </w:p>
        </w:tc>
        <w:tc>
          <w:tcPr>
            <w:tcW w:w="5477" w:type="dxa"/>
            <w:vAlign w:val="center"/>
          </w:tcPr>
          <w:p w14:paraId="09811846" w14:textId="77777777" w:rsidR="00D67AA0" w:rsidRPr="00D67AA0" w:rsidRDefault="00D67AA0" w:rsidP="00D67AA0">
            <w:pPr>
              <w:jc w:val="both"/>
              <w:rPr>
                <w:rFonts w:ascii="Arial" w:hAnsi="Arial" w:cs="Arial"/>
                <w:sz w:val="24"/>
                <w:lang w:val="en-US" w:eastAsia="ja-JP"/>
              </w:rPr>
            </w:pPr>
          </w:p>
        </w:tc>
      </w:tr>
      <w:tr w:rsidR="00D67AA0" w:rsidRPr="00D67AA0" w14:paraId="3BB43DA0" w14:textId="77777777" w:rsidTr="000A5266">
        <w:trPr>
          <w:trHeight w:val="438"/>
          <w:jc w:val="center"/>
        </w:trPr>
        <w:tc>
          <w:tcPr>
            <w:tcW w:w="3539" w:type="dxa"/>
            <w:vAlign w:val="center"/>
          </w:tcPr>
          <w:p w14:paraId="1200903F" w14:textId="77777777" w:rsidR="00D67AA0" w:rsidRPr="00D67AA0" w:rsidRDefault="00D67AA0" w:rsidP="00D67AA0">
            <w:pPr>
              <w:jc w:val="both"/>
              <w:rPr>
                <w:rFonts w:ascii="Arial" w:hAnsi="Arial" w:cs="Arial"/>
                <w:b/>
              </w:rPr>
            </w:pPr>
            <w:r w:rsidRPr="00D67AA0">
              <w:rPr>
                <w:rFonts w:ascii="Arial" w:hAnsi="Arial" w:cs="Arial"/>
                <w:b/>
              </w:rPr>
              <w:t xml:space="preserve">Date of Adoption:  </w:t>
            </w:r>
          </w:p>
        </w:tc>
        <w:tc>
          <w:tcPr>
            <w:tcW w:w="5477" w:type="dxa"/>
            <w:vAlign w:val="center"/>
          </w:tcPr>
          <w:p w14:paraId="3AAA8B71" w14:textId="77777777" w:rsidR="00D67AA0" w:rsidRPr="00D67AA0" w:rsidRDefault="00D67AA0" w:rsidP="00D67AA0">
            <w:pPr>
              <w:jc w:val="both"/>
              <w:rPr>
                <w:rFonts w:ascii="Arial" w:hAnsi="Arial" w:cs="Arial"/>
                <w:sz w:val="24"/>
                <w:lang w:val="en-US" w:eastAsia="ja-JP"/>
              </w:rPr>
            </w:pPr>
          </w:p>
        </w:tc>
      </w:tr>
      <w:tr w:rsidR="00D67AA0" w:rsidRPr="00D67AA0" w14:paraId="05F1D747" w14:textId="77777777" w:rsidTr="000A5266">
        <w:trPr>
          <w:trHeight w:val="438"/>
          <w:jc w:val="center"/>
        </w:trPr>
        <w:tc>
          <w:tcPr>
            <w:tcW w:w="3539" w:type="dxa"/>
            <w:vAlign w:val="center"/>
          </w:tcPr>
          <w:p w14:paraId="0CACF939" w14:textId="77777777" w:rsidR="00D67AA0" w:rsidRPr="00D67AA0" w:rsidRDefault="00D67AA0" w:rsidP="00D67AA0">
            <w:pPr>
              <w:jc w:val="both"/>
              <w:rPr>
                <w:rFonts w:ascii="Arial" w:hAnsi="Arial" w:cs="Arial"/>
                <w:b/>
              </w:rPr>
            </w:pPr>
            <w:r w:rsidRPr="00D67AA0">
              <w:rPr>
                <w:rFonts w:ascii="Arial" w:hAnsi="Arial" w:cs="Arial"/>
                <w:b/>
              </w:rPr>
              <w:t>Chair of Governors Signature:</w:t>
            </w:r>
          </w:p>
        </w:tc>
        <w:tc>
          <w:tcPr>
            <w:tcW w:w="5477" w:type="dxa"/>
            <w:vAlign w:val="center"/>
          </w:tcPr>
          <w:p w14:paraId="62E1A7DE" w14:textId="77777777" w:rsidR="00D67AA0" w:rsidRPr="00D67AA0" w:rsidRDefault="00D67AA0" w:rsidP="00D67AA0">
            <w:pPr>
              <w:jc w:val="both"/>
              <w:rPr>
                <w:rFonts w:ascii="Arial" w:hAnsi="Arial" w:cs="Arial"/>
                <w:sz w:val="24"/>
                <w:lang w:val="en-US" w:eastAsia="ja-JP"/>
              </w:rPr>
            </w:pPr>
          </w:p>
        </w:tc>
      </w:tr>
      <w:tr w:rsidR="00D67AA0" w:rsidRPr="00D67AA0" w14:paraId="2630785A" w14:textId="77777777" w:rsidTr="000A5266">
        <w:trPr>
          <w:trHeight w:val="438"/>
          <w:jc w:val="center"/>
        </w:trPr>
        <w:tc>
          <w:tcPr>
            <w:tcW w:w="3539" w:type="dxa"/>
            <w:vAlign w:val="center"/>
          </w:tcPr>
          <w:p w14:paraId="29DC7A4A" w14:textId="77777777" w:rsidR="00D67AA0" w:rsidRPr="00D67AA0" w:rsidRDefault="00D67AA0" w:rsidP="00D67AA0">
            <w:pPr>
              <w:jc w:val="both"/>
              <w:rPr>
                <w:rFonts w:ascii="Arial" w:hAnsi="Arial" w:cs="Arial"/>
                <w:b/>
              </w:rPr>
            </w:pPr>
            <w:r w:rsidRPr="00D67AA0">
              <w:rPr>
                <w:rFonts w:ascii="Arial" w:hAnsi="Arial" w:cs="Arial"/>
                <w:b/>
              </w:rPr>
              <w:t>Head Teacher Signature:</w:t>
            </w:r>
          </w:p>
        </w:tc>
        <w:tc>
          <w:tcPr>
            <w:tcW w:w="5477" w:type="dxa"/>
            <w:vAlign w:val="center"/>
          </w:tcPr>
          <w:p w14:paraId="0A4C24E7" w14:textId="77777777" w:rsidR="00D67AA0" w:rsidRPr="00D67AA0" w:rsidRDefault="00D67AA0" w:rsidP="00D67AA0">
            <w:pPr>
              <w:jc w:val="both"/>
              <w:rPr>
                <w:rFonts w:ascii="Arial" w:hAnsi="Arial" w:cs="Arial"/>
                <w:sz w:val="24"/>
                <w:lang w:val="en-US" w:eastAsia="ja-JP"/>
              </w:rPr>
            </w:pPr>
          </w:p>
        </w:tc>
      </w:tr>
      <w:bookmarkEnd w:id="0"/>
    </w:tbl>
    <w:p w14:paraId="2C85E4A5" w14:textId="77777777" w:rsidR="00D67AA0" w:rsidRPr="000A5266" w:rsidRDefault="00D67AA0" w:rsidP="00D67AA0">
      <w:pPr>
        <w:keepNext/>
        <w:spacing w:after="0" w:line="240" w:lineRule="auto"/>
        <w:jc w:val="both"/>
        <w:outlineLvl w:val="1"/>
        <w:rPr>
          <w:rFonts w:ascii="Arial" w:eastAsia="Times New Roman" w:hAnsi="Arial" w:cs="Arial"/>
          <w:b/>
          <w:kern w:val="0"/>
          <w:sz w:val="24"/>
          <w:szCs w:val="18"/>
          <w:lang w:eastAsia="en-GB"/>
          <w14:ligatures w14:val="none"/>
        </w:rPr>
      </w:pPr>
    </w:p>
    <w:p w14:paraId="5DBD324B" w14:textId="77777777" w:rsidR="00D67AA0" w:rsidRPr="000A5266" w:rsidRDefault="00D67AA0" w:rsidP="000A5266">
      <w:pPr>
        <w:spacing w:after="0" w:line="240" w:lineRule="auto"/>
        <w:rPr>
          <w:rFonts w:ascii="Arial" w:eastAsia="Times New Roman" w:hAnsi="Arial" w:cs="Arial"/>
          <w:b/>
          <w:kern w:val="0"/>
          <w14:ligatures w14:val="none"/>
        </w:rPr>
      </w:pPr>
    </w:p>
    <w:p w14:paraId="3E3F576A" w14:textId="1D4BAE3F" w:rsidR="00D67AA0" w:rsidRPr="000A5266" w:rsidRDefault="00D67AA0" w:rsidP="715BB657">
      <w:pPr>
        <w:spacing w:after="0" w:line="240" w:lineRule="auto"/>
        <w:jc w:val="both"/>
        <w:rPr>
          <w:rFonts w:ascii="Arial" w:eastAsia="Times New Roman" w:hAnsi="Arial" w:cs="Arial"/>
          <w:b/>
          <w:bCs/>
          <w:kern w:val="0"/>
          <w14:ligatures w14:val="none"/>
        </w:rPr>
      </w:pPr>
      <w:r w:rsidRPr="715BB657">
        <w:rPr>
          <w:rFonts w:ascii="Arial" w:eastAsia="Times New Roman" w:hAnsi="Arial" w:cs="Arial"/>
          <w:b/>
          <w:bCs/>
          <w:kern w:val="0"/>
          <w14:ligatures w14:val="none"/>
        </w:rPr>
        <w:t xml:space="preserve">The </w:t>
      </w:r>
      <w:r w:rsidR="00F441EA" w:rsidRPr="715BB657">
        <w:rPr>
          <w:rFonts w:ascii="Arial" w:eastAsia="Times New Roman" w:hAnsi="Arial" w:cs="Arial"/>
          <w:b/>
          <w:bCs/>
          <w:kern w:val="0"/>
          <w14:ligatures w14:val="none"/>
        </w:rPr>
        <w:t>School</w:t>
      </w:r>
      <w:r w:rsidR="003A3AB0" w:rsidRPr="715BB657">
        <w:rPr>
          <w:rFonts w:ascii="Arial" w:eastAsia="Times New Roman" w:hAnsi="Arial" w:cs="Arial"/>
          <w:b/>
          <w:bCs/>
          <w:kern w:val="0"/>
          <w14:ligatures w14:val="none"/>
        </w:rPr>
        <w:t>s</w:t>
      </w:r>
      <w:r w:rsidRPr="715BB657">
        <w:rPr>
          <w:rFonts w:ascii="Arial" w:eastAsia="Times New Roman" w:hAnsi="Arial" w:cs="Arial"/>
          <w:b/>
          <w:bCs/>
          <w:kern w:val="0"/>
          <w14:ligatures w14:val="none"/>
        </w:rPr>
        <w:t xml:space="preserve"> HR Advisory Service will automatically update this </w:t>
      </w:r>
      <w:r w:rsidR="00DA17A3" w:rsidRPr="715BB657">
        <w:rPr>
          <w:rFonts w:ascii="Arial" w:eastAsia="Times New Roman" w:hAnsi="Arial" w:cs="Arial"/>
          <w:b/>
          <w:bCs/>
          <w:kern w:val="0"/>
          <w14:ligatures w14:val="none"/>
        </w:rPr>
        <w:t xml:space="preserve">Policy </w:t>
      </w:r>
      <w:r w:rsidR="00CF496B" w:rsidRPr="715BB657">
        <w:rPr>
          <w:rFonts w:ascii="Arial" w:eastAsia="Times New Roman" w:hAnsi="Arial" w:cs="Arial"/>
          <w:b/>
          <w:bCs/>
          <w:kern w:val="0"/>
          <w14:ligatures w14:val="none"/>
        </w:rPr>
        <w:t xml:space="preserve"> </w:t>
      </w:r>
      <w:r w:rsidRPr="715BB657">
        <w:rPr>
          <w:rFonts w:ascii="Arial" w:eastAsia="Times New Roman" w:hAnsi="Arial" w:cs="Arial"/>
          <w:b/>
          <w:bCs/>
          <w:kern w:val="0"/>
          <w14:ligatures w14:val="none"/>
        </w:rPr>
        <w:t xml:space="preserve">/Procedure to comply with any changes to legislation or ACAS guidance, to make corrections or increase the understanding and notify </w:t>
      </w:r>
      <w:r w:rsidR="00F441EA" w:rsidRPr="715BB657">
        <w:rPr>
          <w:rFonts w:ascii="Arial" w:eastAsia="Times New Roman" w:hAnsi="Arial" w:cs="Arial"/>
          <w:b/>
          <w:bCs/>
          <w:kern w:val="0"/>
          <w14:ligatures w14:val="none"/>
        </w:rPr>
        <w:t xml:space="preserve">School </w:t>
      </w:r>
      <w:r w:rsidR="003A3AB0" w:rsidRPr="715BB657">
        <w:rPr>
          <w:rFonts w:ascii="Arial" w:eastAsia="Times New Roman" w:hAnsi="Arial" w:cs="Arial"/>
          <w:b/>
          <w:bCs/>
          <w:kern w:val="0"/>
          <w14:ligatures w14:val="none"/>
        </w:rPr>
        <w:t>s</w:t>
      </w:r>
      <w:r w:rsidRPr="715BB657">
        <w:rPr>
          <w:rFonts w:ascii="Arial" w:eastAsia="Times New Roman" w:hAnsi="Arial" w:cs="Arial"/>
          <w:b/>
          <w:bCs/>
          <w:kern w:val="0"/>
          <w14:ligatures w14:val="none"/>
        </w:rPr>
        <w:t xml:space="preserve"> of the amendments.</w:t>
      </w:r>
    </w:p>
    <w:p w14:paraId="750061DF" w14:textId="77777777" w:rsidR="00D67AA0" w:rsidRPr="00D67AA0" w:rsidRDefault="00D67AA0" w:rsidP="00D67AA0">
      <w:pPr>
        <w:spacing w:after="0" w:line="240" w:lineRule="auto"/>
        <w:rPr>
          <w:rFonts w:ascii="Arial" w:eastAsia="Times New Roman" w:hAnsi="Arial" w:cs="Arial"/>
          <w:kern w:val="0"/>
          <w:sz w:val="24"/>
          <w:szCs w:val="20"/>
          <w:lang w:eastAsia="en-GB"/>
          <w14:ligatures w14:val="none"/>
        </w:rPr>
      </w:pPr>
    </w:p>
    <w:p w14:paraId="2AB79183" w14:textId="77777777" w:rsidR="00D67AA0" w:rsidRPr="00D67AA0" w:rsidRDefault="00D67AA0" w:rsidP="00D67AA0">
      <w:pPr>
        <w:spacing w:after="0" w:line="240" w:lineRule="auto"/>
        <w:rPr>
          <w:rFonts w:ascii="Arial" w:eastAsia="Times New Roman" w:hAnsi="Arial" w:cs="Arial"/>
          <w:kern w:val="0"/>
          <w:sz w:val="24"/>
          <w:szCs w:val="20"/>
          <w:lang w:eastAsia="en-GB"/>
          <w14:ligatures w14:val="none"/>
        </w:rPr>
      </w:pPr>
    </w:p>
    <w:p w14:paraId="1ADC4738" w14:textId="77777777" w:rsidR="00D67AA0" w:rsidRDefault="00D67AA0" w:rsidP="00D67AA0">
      <w:pPr>
        <w:spacing w:after="0" w:line="240" w:lineRule="auto"/>
        <w:rPr>
          <w:rFonts w:ascii="Arial" w:eastAsia="Times New Roman" w:hAnsi="Arial" w:cs="Arial"/>
          <w:kern w:val="0"/>
          <w:sz w:val="24"/>
          <w:szCs w:val="20"/>
          <w:lang w:eastAsia="en-GB"/>
          <w14:ligatures w14:val="none"/>
        </w:rPr>
      </w:pPr>
    </w:p>
    <w:p w14:paraId="06B2EAC6" w14:textId="73C5963C" w:rsidR="0014381E" w:rsidRPr="00FB6313" w:rsidRDefault="0014381E" w:rsidP="0014381E">
      <w:pPr>
        <w:spacing w:after="0" w:line="240" w:lineRule="auto"/>
        <w:jc w:val="center"/>
        <w:rPr>
          <w:rFonts w:ascii="Arial" w:eastAsia="Times New Roman" w:hAnsi="Arial" w:cs="Arial"/>
          <w:b/>
          <w:color w:val="FF0000"/>
          <w:kern w:val="0"/>
          <w:sz w:val="24"/>
          <w:szCs w:val="24"/>
          <w14:ligatures w14:val="none"/>
        </w:rPr>
      </w:pPr>
      <w:r w:rsidRPr="00FB6313">
        <w:rPr>
          <w:rFonts w:ascii="Arial" w:eastAsia="Times New Roman" w:hAnsi="Arial" w:cs="Arial"/>
          <w:b/>
          <w:color w:val="FF0000"/>
          <w:kern w:val="0"/>
          <w:sz w:val="24"/>
          <w:szCs w:val="24"/>
          <w14:ligatures w14:val="none"/>
        </w:rPr>
        <w:t xml:space="preserve">This </w:t>
      </w:r>
      <w:r w:rsidR="00DA17A3">
        <w:rPr>
          <w:rFonts w:ascii="Arial" w:eastAsia="Times New Roman" w:hAnsi="Arial" w:cs="Arial"/>
          <w:b/>
          <w:color w:val="FF0000"/>
          <w:kern w:val="0"/>
          <w:sz w:val="24"/>
          <w:szCs w:val="24"/>
          <w14:ligatures w14:val="none"/>
        </w:rPr>
        <w:t xml:space="preserve">Policy </w:t>
      </w:r>
      <w:r w:rsidR="00CF496B">
        <w:rPr>
          <w:rFonts w:ascii="Arial" w:eastAsia="Times New Roman" w:hAnsi="Arial" w:cs="Arial"/>
          <w:b/>
          <w:color w:val="FF0000"/>
          <w:kern w:val="0"/>
          <w:sz w:val="24"/>
          <w:szCs w:val="24"/>
          <w14:ligatures w14:val="none"/>
        </w:rPr>
        <w:t xml:space="preserve"> </w:t>
      </w:r>
      <w:r w:rsidRPr="00FB6313">
        <w:rPr>
          <w:rFonts w:ascii="Arial" w:eastAsia="Times New Roman" w:hAnsi="Arial" w:cs="Arial"/>
          <w:b/>
          <w:color w:val="FF0000"/>
          <w:kern w:val="0"/>
          <w:sz w:val="24"/>
          <w:szCs w:val="24"/>
          <w14:ligatures w14:val="none"/>
        </w:rPr>
        <w:t xml:space="preserve">should not be amended by a </w:t>
      </w:r>
      <w:r w:rsidR="00F441EA">
        <w:rPr>
          <w:rFonts w:ascii="Arial" w:eastAsia="Times New Roman" w:hAnsi="Arial" w:cs="Arial"/>
          <w:b/>
          <w:color w:val="FF0000"/>
          <w:kern w:val="0"/>
          <w:sz w:val="24"/>
          <w:szCs w:val="24"/>
          <w14:ligatures w14:val="none"/>
        </w:rPr>
        <w:t xml:space="preserve">School </w:t>
      </w:r>
      <w:r w:rsidRPr="00FB6313">
        <w:rPr>
          <w:rFonts w:ascii="Arial" w:eastAsia="Times New Roman" w:hAnsi="Arial" w:cs="Arial"/>
          <w:b/>
          <w:color w:val="FF0000"/>
          <w:kern w:val="0"/>
          <w:sz w:val="24"/>
          <w:szCs w:val="24"/>
          <w14:ligatures w14:val="none"/>
        </w:rPr>
        <w:t xml:space="preserve">, except </w:t>
      </w:r>
      <w:r w:rsidR="0077394F">
        <w:rPr>
          <w:rFonts w:ascii="Arial" w:eastAsia="Times New Roman" w:hAnsi="Arial" w:cs="Arial"/>
          <w:b/>
          <w:color w:val="FF0000"/>
          <w:kern w:val="0"/>
          <w:sz w:val="24"/>
          <w:szCs w:val="24"/>
          <w14:ligatures w14:val="none"/>
        </w:rPr>
        <w:t>for</w:t>
      </w:r>
      <w:r w:rsidRPr="00FB6313">
        <w:rPr>
          <w:rFonts w:ascii="Arial" w:eastAsia="Times New Roman" w:hAnsi="Arial" w:cs="Arial"/>
          <w:b/>
          <w:color w:val="FF0000"/>
          <w:kern w:val="0"/>
          <w:sz w:val="24"/>
          <w:szCs w:val="24"/>
          <w14:ligatures w14:val="none"/>
        </w:rPr>
        <w:t xml:space="preserve"> entering details above. Any changes will invalidate the </w:t>
      </w:r>
      <w:r w:rsidR="00DA17A3">
        <w:rPr>
          <w:rFonts w:ascii="Arial" w:eastAsia="Times New Roman" w:hAnsi="Arial" w:cs="Arial"/>
          <w:b/>
          <w:color w:val="FF0000"/>
          <w:kern w:val="0"/>
          <w:sz w:val="24"/>
          <w:szCs w:val="24"/>
          <w14:ligatures w14:val="none"/>
        </w:rPr>
        <w:t>Policy</w:t>
      </w:r>
      <w:r w:rsidRPr="00FB6313">
        <w:rPr>
          <w:rFonts w:ascii="Arial" w:eastAsia="Times New Roman" w:hAnsi="Arial" w:cs="Arial"/>
          <w:b/>
          <w:color w:val="FF0000"/>
          <w:kern w:val="0"/>
          <w:sz w:val="24"/>
          <w:szCs w:val="24"/>
          <w14:ligatures w14:val="none"/>
        </w:rPr>
        <w:t>.</w:t>
      </w:r>
    </w:p>
    <w:p w14:paraId="056E9118" w14:textId="77777777" w:rsidR="00D67AA0" w:rsidRDefault="00D67AA0" w:rsidP="00D67AA0">
      <w:pPr>
        <w:spacing w:after="0" w:line="240" w:lineRule="auto"/>
        <w:rPr>
          <w:rFonts w:ascii="Arial" w:eastAsia="Times New Roman" w:hAnsi="Arial" w:cs="Arial"/>
          <w:kern w:val="0"/>
          <w:sz w:val="24"/>
          <w:szCs w:val="20"/>
          <w:lang w:eastAsia="en-GB"/>
          <w14:ligatures w14:val="none"/>
        </w:rPr>
      </w:pPr>
    </w:p>
    <w:p w14:paraId="3B4F2DF3" w14:textId="77777777" w:rsidR="0053638A" w:rsidRDefault="0053638A" w:rsidP="00D67AA0">
      <w:pPr>
        <w:spacing w:after="0" w:line="240" w:lineRule="auto"/>
        <w:rPr>
          <w:rFonts w:ascii="Arial" w:eastAsia="Times New Roman" w:hAnsi="Arial" w:cs="Arial"/>
          <w:kern w:val="0"/>
          <w:sz w:val="24"/>
          <w:szCs w:val="20"/>
          <w:lang w:eastAsia="en-GB"/>
          <w14:ligatures w14:val="none"/>
        </w:rPr>
      </w:pPr>
    </w:p>
    <w:p w14:paraId="2769DC60" w14:textId="77777777" w:rsidR="00D67AA0" w:rsidRDefault="00D67AA0" w:rsidP="00D67AA0">
      <w:pPr>
        <w:spacing w:after="0" w:line="240" w:lineRule="auto"/>
        <w:rPr>
          <w:rFonts w:ascii="Arial" w:eastAsia="Times New Roman" w:hAnsi="Arial" w:cs="Arial"/>
          <w:kern w:val="0"/>
          <w:sz w:val="24"/>
          <w:szCs w:val="20"/>
          <w:lang w:eastAsia="en-GB"/>
          <w14:ligatures w14:val="none"/>
        </w:rPr>
      </w:pPr>
    </w:p>
    <w:p w14:paraId="00BE5A90" w14:textId="77777777" w:rsidR="00356DB3" w:rsidRDefault="00356DB3" w:rsidP="00D67AA0">
      <w:pPr>
        <w:spacing w:after="0" w:line="240" w:lineRule="auto"/>
        <w:rPr>
          <w:rFonts w:ascii="Arial" w:eastAsia="Times New Roman" w:hAnsi="Arial" w:cs="Arial"/>
          <w:kern w:val="0"/>
          <w:sz w:val="24"/>
          <w:szCs w:val="20"/>
          <w:lang w:eastAsia="en-GB"/>
          <w14:ligatures w14:val="none"/>
        </w:rPr>
      </w:pPr>
    </w:p>
    <w:p w14:paraId="2835510C" w14:textId="77777777" w:rsidR="00356DB3" w:rsidRDefault="00356DB3" w:rsidP="00D67AA0">
      <w:pPr>
        <w:spacing w:after="0" w:line="240" w:lineRule="auto"/>
        <w:rPr>
          <w:rFonts w:ascii="Arial" w:eastAsia="Times New Roman" w:hAnsi="Arial" w:cs="Arial"/>
          <w:kern w:val="0"/>
          <w:sz w:val="24"/>
          <w:szCs w:val="20"/>
          <w:lang w:eastAsia="en-GB"/>
          <w14:ligatures w14:val="none"/>
        </w:rPr>
      </w:pPr>
    </w:p>
    <w:p w14:paraId="3994EB58" w14:textId="77777777" w:rsidR="00356DB3" w:rsidRDefault="00356DB3" w:rsidP="00D67AA0">
      <w:pPr>
        <w:spacing w:after="0" w:line="240" w:lineRule="auto"/>
        <w:rPr>
          <w:rFonts w:ascii="Arial" w:eastAsia="Times New Roman" w:hAnsi="Arial" w:cs="Arial"/>
          <w:kern w:val="0"/>
          <w:sz w:val="24"/>
          <w:szCs w:val="20"/>
          <w:lang w:eastAsia="en-GB"/>
          <w14:ligatures w14:val="none"/>
        </w:rPr>
      </w:pPr>
    </w:p>
    <w:p w14:paraId="1B9396A6" w14:textId="77777777" w:rsidR="001C2DA6" w:rsidRDefault="001C2DA6" w:rsidP="00D67AA0">
      <w:pPr>
        <w:spacing w:after="0" w:line="240" w:lineRule="auto"/>
        <w:rPr>
          <w:rFonts w:ascii="Arial" w:eastAsia="Times New Roman" w:hAnsi="Arial" w:cs="Arial"/>
          <w:kern w:val="0"/>
          <w:sz w:val="24"/>
          <w:szCs w:val="20"/>
          <w:lang w:eastAsia="en-GB"/>
          <w14:ligatures w14:val="none"/>
        </w:rPr>
      </w:pPr>
    </w:p>
    <w:p w14:paraId="13D74519" w14:textId="77777777" w:rsidR="001C2DA6" w:rsidRDefault="001C2DA6" w:rsidP="00D67AA0">
      <w:pPr>
        <w:spacing w:after="0" w:line="240" w:lineRule="auto"/>
        <w:rPr>
          <w:rFonts w:ascii="Arial" w:eastAsia="Times New Roman" w:hAnsi="Arial" w:cs="Arial"/>
          <w:kern w:val="0"/>
          <w:sz w:val="24"/>
          <w:szCs w:val="20"/>
          <w:lang w:eastAsia="en-GB"/>
          <w14:ligatures w14:val="none"/>
        </w:rPr>
      </w:pPr>
    </w:p>
    <w:p w14:paraId="377E5448" w14:textId="77777777" w:rsidR="00F85205" w:rsidRDefault="00F85205" w:rsidP="00D67AA0">
      <w:pPr>
        <w:spacing w:after="0" w:line="240" w:lineRule="auto"/>
        <w:rPr>
          <w:rFonts w:ascii="Arial" w:eastAsia="Times New Roman" w:hAnsi="Arial" w:cs="Arial"/>
          <w:kern w:val="0"/>
          <w:sz w:val="24"/>
          <w:szCs w:val="20"/>
          <w:lang w:eastAsia="en-GB"/>
          <w14:ligatures w14:val="none"/>
        </w:rPr>
      </w:pPr>
    </w:p>
    <w:p w14:paraId="32B33CDB" w14:textId="0C3E7B76" w:rsidR="007B428F" w:rsidRPr="00B95952" w:rsidRDefault="002B1D5F" w:rsidP="00B95952">
      <w:pPr>
        <w:pStyle w:val="Heading1"/>
        <w:jc w:val="center"/>
        <w:rPr>
          <w:rFonts w:ascii="Arial" w:eastAsia="Times New Roman" w:hAnsi="Arial" w:cs="Arial"/>
          <w:b/>
          <w:bCs/>
          <w:sz w:val="28"/>
          <w:szCs w:val="28"/>
          <w:lang w:eastAsia="en-GB"/>
        </w:rPr>
      </w:pPr>
      <w:r w:rsidRPr="002B1D5F">
        <w:rPr>
          <w:rFonts w:ascii="Arial" w:eastAsia="Times New Roman" w:hAnsi="Arial" w:cs="Arial"/>
          <w:b/>
          <w:bCs/>
          <w:sz w:val="28"/>
          <w:szCs w:val="28"/>
          <w:lang w:eastAsia="en-GB"/>
        </w:rPr>
        <w:lastRenderedPageBreak/>
        <w:t>Co</w:t>
      </w:r>
      <w:r w:rsidR="007B428F" w:rsidRPr="00B95952">
        <w:rPr>
          <w:rFonts w:ascii="Arial" w:eastAsia="Times New Roman" w:hAnsi="Arial" w:cs="Arial"/>
          <w:b/>
          <w:bCs/>
          <w:sz w:val="28"/>
          <w:szCs w:val="28"/>
          <w:lang w:eastAsia="en-GB"/>
        </w:rPr>
        <w:t>ntents</w:t>
      </w:r>
    </w:p>
    <w:p w14:paraId="213278E6" w14:textId="77777777" w:rsidR="007B428F" w:rsidRPr="00B95952" w:rsidRDefault="007B428F" w:rsidP="004E6A47">
      <w:pPr>
        <w:numPr>
          <w:ilvl w:val="0"/>
          <w:numId w:val="36"/>
        </w:numPr>
        <w:tabs>
          <w:tab w:val="clear" w:pos="720"/>
        </w:tabs>
        <w:spacing w:after="0" w:line="240" w:lineRule="auto"/>
        <w:ind w:left="-142" w:hanging="501"/>
        <w:rPr>
          <w:rFonts w:ascii="Arial" w:eastAsia="Times New Roman" w:hAnsi="Arial" w:cs="Arial"/>
          <w:b/>
          <w:bCs/>
          <w:kern w:val="0"/>
          <w:sz w:val="24"/>
          <w:szCs w:val="24"/>
          <w:lang w:eastAsia="en-GB"/>
          <w14:ligatures w14:val="none"/>
        </w:rPr>
      </w:pPr>
      <w:r w:rsidRPr="00B95952">
        <w:rPr>
          <w:rFonts w:ascii="Arial" w:eastAsia="Times New Roman" w:hAnsi="Arial" w:cs="Arial"/>
          <w:b/>
          <w:bCs/>
          <w:kern w:val="0"/>
          <w:sz w:val="24"/>
          <w:szCs w:val="24"/>
          <w:lang w:eastAsia="en-GB"/>
          <w14:ligatures w14:val="none"/>
        </w:rPr>
        <w:t>Introduction and Governance</w:t>
      </w:r>
      <w:r w:rsidRPr="00B95952">
        <w:rPr>
          <w:rFonts w:ascii="Arial" w:eastAsia="Times New Roman" w:hAnsi="Arial" w:cs="Arial"/>
          <w:b/>
          <w:bCs/>
          <w:kern w:val="0"/>
          <w:sz w:val="24"/>
          <w:szCs w:val="24"/>
          <w:lang w:eastAsia="en-GB"/>
          <w14:ligatures w14:val="none"/>
        </w:rPr>
        <w:br/>
      </w:r>
      <w:r w:rsidRPr="00B95952">
        <w:rPr>
          <w:rFonts w:ascii="Arial" w:eastAsia="Times New Roman" w:hAnsi="Arial" w:cs="Arial"/>
          <w:kern w:val="0"/>
          <w:sz w:val="24"/>
          <w:szCs w:val="24"/>
          <w:lang w:eastAsia="en-GB"/>
          <w14:ligatures w14:val="none"/>
        </w:rPr>
        <w:t>1.1 Policy Governance Statement</w:t>
      </w:r>
      <w:r w:rsidRPr="00B95952">
        <w:rPr>
          <w:rFonts w:ascii="Arial" w:eastAsia="Times New Roman" w:hAnsi="Arial" w:cs="Arial"/>
          <w:kern w:val="0"/>
          <w:sz w:val="24"/>
          <w:szCs w:val="24"/>
          <w:lang w:eastAsia="en-GB"/>
          <w14:ligatures w14:val="none"/>
        </w:rPr>
        <w:br/>
        <w:t>1.2 Purpose of the Policy</w:t>
      </w:r>
      <w:r w:rsidRPr="00B95952">
        <w:rPr>
          <w:rFonts w:ascii="Arial" w:eastAsia="Times New Roman" w:hAnsi="Arial" w:cs="Arial"/>
          <w:kern w:val="0"/>
          <w:sz w:val="24"/>
          <w:szCs w:val="24"/>
          <w:lang w:eastAsia="en-GB"/>
          <w14:ligatures w14:val="none"/>
        </w:rPr>
        <w:br/>
        <w:t>1.3 Scope – Who the Policy Applies To</w:t>
      </w:r>
      <w:r w:rsidRPr="00B95952">
        <w:rPr>
          <w:rFonts w:ascii="Arial" w:eastAsia="Times New Roman" w:hAnsi="Arial" w:cs="Arial"/>
          <w:kern w:val="0"/>
          <w:sz w:val="24"/>
          <w:szCs w:val="24"/>
          <w:lang w:eastAsia="en-GB"/>
          <w14:ligatures w14:val="none"/>
        </w:rPr>
        <w:br/>
        <w:t>1.4 Relationship with Other Policies</w:t>
      </w:r>
    </w:p>
    <w:p w14:paraId="2854D324" w14:textId="77777777" w:rsidR="007B428F" w:rsidRPr="00B95952" w:rsidRDefault="007B428F" w:rsidP="004E6A47">
      <w:pPr>
        <w:numPr>
          <w:ilvl w:val="0"/>
          <w:numId w:val="36"/>
        </w:numPr>
        <w:tabs>
          <w:tab w:val="clear" w:pos="720"/>
        </w:tabs>
        <w:spacing w:after="0" w:line="240" w:lineRule="auto"/>
        <w:ind w:left="-142" w:hanging="501"/>
        <w:rPr>
          <w:rFonts w:ascii="Arial" w:eastAsia="Times New Roman" w:hAnsi="Arial" w:cs="Arial"/>
          <w:b/>
          <w:bCs/>
          <w:kern w:val="0"/>
          <w:sz w:val="24"/>
          <w:szCs w:val="24"/>
          <w:lang w:eastAsia="en-GB"/>
          <w14:ligatures w14:val="none"/>
        </w:rPr>
      </w:pPr>
      <w:r w:rsidRPr="00B95952">
        <w:rPr>
          <w:rFonts w:ascii="Arial" w:eastAsia="Times New Roman" w:hAnsi="Arial" w:cs="Arial"/>
          <w:b/>
          <w:bCs/>
          <w:kern w:val="0"/>
          <w:sz w:val="24"/>
          <w:szCs w:val="24"/>
          <w:lang w:eastAsia="en-GB"/>
          <w14:ligatures w14:val="none"/>
        </w:rPr>
        <w:t>Legal and Policy Framework</w:t>
      </w:r>
      <w:r w:rsidRPr="00B95952">
        <w:rPr>
          <w:rFonts w:ascii="Arial" w:eastAsia="Times New Roman" w:hAnsi="Arial" w:cs="Arial"/>
          <w:b/>
          <w:bCs/>
          <w:kern w:val="0"/>
          <w:sz w:val="24"/>
          <w:szCs w:val="24"/>
          <w:lang w:eastAsia="en-GB"/>
          <w14:ligatures w14:val="none"/>
        </w:rPr>
        <w:br/>
      </w:r>
      <w:r w:rsidRPr="00B95952">
        <w:rPr>
          <w:rFonts w:ascii="Arial" w:eastAsia="Times New Roman" w:hAnsi="Arial" w:cs="Arial"/>
          <w:kern w:val="0"/>
          <w:sz w:val="24"/>
          <w:szCs w:val="24"/>
          <w:lang w:eastAsia="en-GB"/>
          <w14:ligatures w14:val="none"/>
        </w:rPr>
        <w:t>2.1 Council Policy for School</w:t>
      </w:r>
      <w:r w:rsidRPr="00B95952">
        <w:rPr>
          <w:rFonts w:ascii="Arial" w:eastAsia="Times New Roman" w:hAnsi="Arial" w:cs="Arial"/>
          <w:kern w:val="0"/>
          <w:sz w:val="24"/>
          <w:szCs w:val="24"/>
          <w:lang w:eastAsia="en-GB"/>
          <w14:ligatures w14:val="none"/>
        </w:rPr>
        <w:noBreakHyphen/>
        <w:t>Based Staff</w:t>
      </w:r>
      <w:r w:rsidRPr="00B95952">
        <w:rPr>
          <w:rFonts w:ascii="Arial" w:eastAsia="Times New Roman" w:hAnsi="Arial" w:cs="Arial"/>
          <w:kern w:val="0"/>
          <w:sz w:val="24"/>
          <w:szCs w:val="24"/>
          <w:lang w:eastAsia="en-GB"/>
          <w14:ligatures w14:val="none"/>
        </w:rPr>
        <w:br/>
        <w:t>2.2 Legal Context</w:t>
      </w:r>
      <w:r w:rsidRPr="00B95952">
        <w:rPr>
          <w:rFonts w:ascii="Arial" w:eastAsia="Times New Roman" w:hAnsi="Arial" w:cs="Arial"/>
          <w:kern w:val="0"/>
          <w:sz w:val="24"/>
          <w:szCs w:val="24"/>
          <w:lang w:eastAsia="en-GB"/>
          <w14:ligatures w14:val="none"/>
        </w:rPr>
        <w:br/>
        <w:t>2.3 Using Alternative HR Providers</w:t>
      </w:r>
    </w:p>
    <w:p w14:paraId="5934DFC6" w14:textId="77777777" w:rsidR="007B428F" w:rsidRPr="00B95952" w:rsidRDefault="007B428F" w:rsidP="004E6A47">
      <w:pPr>
        <w:numPr>
          <w:ilvl w:val="0"/>
          <w:numId w:val="36"/>
        </w:numPr>
        <w:tabs>
          <w:tab w:val="clear" w:pos="720"/>
        </w:tabs>
        <w:spacing w:after="0" w:line="240" w:lineRule="auto"/>
        <w:ind w:left="-142" w:hanging="501"/>
        <w:rPr>
          <w:rFonts w:ascii="Arial" w:eastAsia="Times New Roman" w:hAnsi="Arial" w:cs="Arial"/>
          <w:b/>
          <w:bCs/>
          <w:kern w:val="0"/>
          <w:sz w:val="24"/>
          <w:szCs w:val="24"/>
          <w:lang w:eastAsia="en-GB"/>
          <w14:ligatures w14:val="none"/>
        </w:rPr>
      </w:pPr>
      <w:r w:rsidRPr="00B95952">
        <w:rPr>
          <w:rFonts w:ascii="Arial" w:eastAsia="Times New Roman" w:hAnsi="Arial" w:cs="Arial"/>
          <w:b/>
          <w:bCs/>
          <w:kern w:val="0"/>
          <w:sz w:val="24"/>
          <w:szCs w:val="24"/>
          <w:lang w:eastAsia="en-GB"/>
          <w14:ligatures w14:val="none"/>
        </w:rPr>
        <w:t>Definitions</w:t>
      </w:r>
      <w:r w:rsidRPr="00B95952">
        <w:rPr>
          <w:rFonts w:ascii="Arial" w:eastAsia="Times New Roman" w:hAnsi="Arial" w:cs="Arial"/>
          <w:b/>
          <w:bCs/>
          <w:kern w:val="0"/>
          <w:sz w:val="24"/>
          <w:szCs w:val="24"/>
          <w:lang w:eastAsia="en-GB"/>
          <w14:ligatures w14:val="none"/>
        </w:rPr>
        <w:br/>
      </w:r>
      <w:r w:rsidRPr="00B95952">
        <w:rPr>
          <w:rFonts w:ascii="Arial" w:eastAsia="Times New Roman" w:hAnsi="Arial" w:cs="Arial"/>
          <w:kern w:val="0"/>
          <w:sz w:val="24"/>
          <w:szCs w:val="24"/>
          <w:lang w:eastAsia="en-GB"/>
          <w14:ligatures w14:val="none"/>
        </w:rPr>
        <w:t>3.1 Bullying</w:t>
      </w:r>
      <w:r w:rsidRPr="00B95952">
        <w:rPr>
          <w:rFonts w:ascii="Arial" w:eastAsia="Times New Roman" w:hAnsi="Arial" w:cs="Arial"/>
          <w:kern w:val="0"/>
          <w:sz w:val="24"/>
          <w:szCs w:val="24"/>
          <w:lang w:eastAsia="en-GB"/>
          <w14:ligatures w14:val="none"/>
        </w:rPr>
        <w:br/>
        <w:t>3.2 Harassment</w:t>
      </w:r>
      <w:r w:rsidRPr="00B95952">
        <w:rPr>
          <w:rFonts w:ascii="Arial" w:eastAsia="Times New Roman" w:hAnsi="Arial" w:cs="Arial"/>
          <w:kern w:val="0"/>
          <w:sz w:val="24"/>
          <w:szCs w:val="24"/>
          <w:lang w:eastAsia="en-GB"/>
          <w14:ligatures w14:val="none"/>
        </w:rPr>
        <w:br/>
        <w:t>3.3 Sexual Harassment</w:t>
      </w:r>
      <w:r w:rsidRPr="00B95952">
        <w:rPr>
          <w:rFonts w:ascii="Arial" w:eastAsia="Times New Roman" w:hAnsi="Arial" w:cs="Arial"/>
          <w:kern w:val="0"/>
          <w:sz w:val="24"/>
          <w:szCs w:val="24"/>
          <w:lang w:eastAsia="en-GB"/>
          <w14:ligatures w14:val="none"/>
        </w:rPr>
        <w:br/>
        <w:t>3.4 Victimisation</w:t>
      </w:r>
      <w:r w:rsidRPr="00B95952">
        <w:rPr>
          <w:rFonts w:ascii="Arial" w:eastAsia="Times New Roman" w:hAnsi="Arial" w:cs="Arial"/>
          <w:kern w:val="0"/>
          <w:sz w:val="24"/>
          <w:szCs w:val="24"/>
          <w:lang w:eastAsia="en-GB"/>
          <w14:ligatures w14:val="none"/>
        </w:rPr>
        <w:br/>
        <w:t>3.5 Online Behaviour, Cyberbullying and Remote Working</w:t>
      </w:r>
    </w:p>
    <w:p w14:paraId="5C7984A5" w14:textId="77777777" w:rsidR="007B428F" w:rsidRPr="00B95952" w:rsidRDefault="007B428F" w:rsidP="004E6A47">
      <w:pPr>
        <w:numPr>
          <w:ilvl w:val="0"/>
          <w:numId w:val="36"/>
        </w:numPr>
        <w:tabs>
          <w:tab w:val="clear" w:pos="720"/>
        </w:tabs>
        <w:spacing w:after="0" w:line="240" w:lineRule="auto"/>
        <w:ind w:left="-142" w:hanging="501"/>
        <w:rPr>
          <w:rFonts w:ascii="Arial" w:eastAsia="Times New Roman" w:hAnsi="Arial" w:cs="Arial"/>
          <w:b/>
          <w:bCs/>
          <w:kern w:val="0"/>
          <w:sz w:val="24"/>
          <w:szCs w:val="24"/>
          <w:lang w:eastAsia="en-GB"/>
          <w14:ligatures w14:val="none"/>
        </w:rPr>
      </w:pPr>
      <w:r w:rsidRPr="00B95952">
        <w:rPr>
          <w:rFonts w:ascii="Arial" w:eastAsia="Times New Roman" w:hAnsi="Arial" w:cs="Arial"/>
          <w:b/>
          <w:bCs/>
          <w:kern w:val="0"/>
          <w:sz w:val="24"/>
          <w:szCs w:val="24"/>
          <w:lang w:eastAsia="en-GB"/>
          <w14:ligatures w14:val="none"/>
        </w:rPr>
        <w:t>Matters Out of Scope</w:t>
      </w:r>
      <w:r w:rsidRPr="00B95952">
        <w:rPr>
          <w:rFonts w:ascii="Arial" w:eastAsia="Times New Roman" w:hAnsi="Arial" w:cs="Arial"/>
          <w:b/>
          <w:bCs/>
          <w:kern w:val="0"/>
          <w:sz w:val="24"/>
          <w:szCs w:val="24"/>
          <w:lang w:eastAsia="en-GB"/>
          <w14:ligatures w14:val="none"/>
        </w:rPr>
        <w:br/>
      </w:r>
      <w:r w:rsidRPr="00B95952">
        <w:rPr>
          <w:rFonts w:ascii="Arial" w:eastAsia="Times New Roman" w:hAnsi="Arial" w:cs="Arial"/>
          <w:kern w:val="0"/>
          <w:sz w:val="24"/>
          <w:szCs w:val="24"/>
          <w:lang w:eastAsia="en-GB"/>
          <w14:ligatures w14:val="none"/>
        </w:rPr>
        <w:t>4.1 Complaints About Agency Workers and Other Employers’ Staff</w:t>
      </w:r>
      <w:r w:rsidRPr="00B95952">
        <w:rPr>
          <w:rFonts w:ascii="Arial" w:eastAsia="Times New Roman" w:hAnsi="Arial" w:cs="Arial"/>
          <w:kern w:val="0"/>
          <w:sz w:val="24"/>
          <w:szCs w:val="24"/>
          <w:lang w:eastAsia="en-GB"/>
          <w14:ligatures w14:val="none"/>
        </w:rPr>
        <w:br/>
        <w:t>4.2 Complaints About Members of the Public</w:t>
      </w:r>
      <w:r w:rsidRPr="00B95952">
        <w:rPr>
          <w:rFonts w:ascii="Arial" w:eastAsia="Times New Roman" w:hAnsi="Arial" w:cs="Arial"/>
          <w:kern w:val="0"/>
          <w:sz w:val="24"/>
          <w:szCs w:val="24"/>
          <w:lang w:eastAsia="en-GB"/>
          <w14:ligatures w14:val="none"/>
        </w:rPr>
        <w:br/>
        <w:t>4.3 Complaints About Councillors (Elected Members)</w:t>
      </w:r>
      <w:r w:rsidRPr="00B95952">
        <w:rPr>
          <w:rFonts w:ascii="Arial" w:eastAsia="Times New Roman" w:hAnsi="Arial" w:cs="Arial"/>
          <w:kern w:val="0"/>
          <w:sz w:val="24"/>
          <w:szCs w:val="24"/>
          <w:lang w:eastAsia="en-GB"/>
          <w14:ligatures w14:val="none"/>
        </w:rPr>
        <w:br/>
        <w:t>4.4 Complaints About Trade Union Representatives</w:t>
      </w:r>
    </w:p>
    <w:p w14:paraId="3CE2A65A" w14:textId="77777777" w:rsidR="007B428F" w:rsidRPr="00B95952" w:rsidRDefault="007B428F" w:rsidP="004E6A47">
      <w:pPr>
        <w:numPr>
          <w:ilvl w:val="0"/>
          <w:numId w:val="36"/>
        </w:numPr>
        <w:tabs>
          <w:tab w:val="clear" w:pos="720"/>
        </w:tabs>
        <w:spacing w:after="0" w:line="240" w:lineRule="auto"/>
        <w:ind w:left="-142" w:hanging="501"/>
        <w:rPr>
          <w:rFonts w:ascii="Arial" w:eastAsia="Times New Roman" w:hAnsi="Arial" w:cs="Arial"/>
          <w:b/>
          <w:bCs/>
          <w:kern w:val="0"/>
          <w:sz w:val="24"/>
          <w:szCs w:val="24"/>
          <w:lang w:eastAsia="en-GB"/>
          <w14:ligatures w14:val="none"/>
        </w:rPr>
      </w:pPr>
      <w:r w:rsidRPr="00B95952">
        <w:rPr>
          <w:rFonts w:ascii="Arial" w:eastAsia="Times New Roman" w:hAnsi="Arial" w:cs="Arial"/>
          <w:b/>
          <w:bCs/>
          <w:kern w:val="0"/>
          <w:sz w:val="24"/>
          <w:szCs w:val="24"/>
          <w:lang w:eastAsia="en-GB"/>
          <w14:ligatures w14:val="none"/>
        </w:rPr>
        <w:t>Advice, Support and Early Intervention</w:t>
      </w:r>
      <w:r w:rsidRPr="00B95952">
        <w:rPr>
          <w:rFonts w:ascii="Arial" w:eastAsia="Times New Roman" w:hAnsi="Arial" w:cs="Arial"/>
          <w:b/>
          <w:bCs/>
          <w:kern w:val="0"/>
          <w:sz w:val="24"/>
          <w:szCs w:val="24"/>
          <w:lang w:eastAsia="en-GB"/>
          <w14:ligatures w14:val="none"/>
        </w:rPr>
        <w:br/>
      </w:r>
      <w:r w:rsidRPr="00B95952">
        <w:rPr>
          <w:rFonts w:ascii="Arial" w:eastAsia="Times New Roman" w:hAnsi="Arial" w:cs="Arial"/>
          <w:kern w:val="0"/>
          <w:sz w:val="24"/>
          <w:szCs w:val="24"/>
          <w:lang w:eastAsia="en-GB"/>
          <w14:ligatures w14:val="none"/>
        </w:rPr>
        <w:t>5.1 Advice and Support</w:t>
      </w:r>
      <w:r w:rsidRPr="00B95952">
        <w:rPr>
          <w:rFonts w:ascii="Arial" w:eastAsia="Times New Roman" w:hAnsi="Arial" w:cs="Arial"/>
          <w:kern w:val="0"/>
          <w:sz w:val="24"/>
          <w:szCs w:val="24"/>
          <w:lang w:eastAsia="en-GB"/>
          <w14:ligatures w14:val="none"/>
        </w:rPr>
        <w:br/>
        <w:t>5.2 Indicators of Potential Issues</w:t>
      </w:r>
      <w:r w:rsidRPr="00B95952">
        <w:rPr>
          <w:rFonts w:ascii="Arial" w:eastAsia="Times New Roman" w:hAnsi="Arial" w:cs="Arial"/>
          <w:kern w:val="0"/>
          <w:sz w:val="24"/>
          <w:szCs w:val="24"/>
          <w:lang w:eastAsia="en-GB"/>
          <w14:ligatures w14:val="none"/>
        </w:rPr>
        <w:br/>
        <w:t>5.3 Disclosure of Concerns</w:t>
      </w:r>
    </w:p>
    <w:p w14:paraId="5E14A090" w14:textId="77777777" w:rsidR="007B428F" w:rsidRPr="00B95952" w:rsidRDefault="007B428F" w:rsidP="004E6A47">
      <w:pPr>
        <w:numPr>
          <w:ilvl w:val="0"/>
          <w:numId w:val="36"/>
        </w:numPr>
        <w:tabs>
          <w:tab w:val="clear" w:pos="720"/>
        </w:tabs>
        <w:spacing w:after="0" w:line="240" w:lineRule="auto"/>
        <w:ind w:left="-142" w:hanging="501"/>
        <w:rPr>
          <w:rFonts w:ascii="Arial" w:eastAsia="Times New Roman" w:hAnsi="Arial" w:cs="Arial"/>
          <w:b/>
          <w:bCs/>
          <w:kern w:val="0"/>
          <w:sz w:val="24"/>
          <w:szCs w:val="24"/>
          <w:lang w:eastAsia="en-GB"/>
          <w14:ligatures w14:val="none"/>
        </w:rPr>
      </w:pPr>
      <w:r w:rsidRPr="00B95952">
        <w:rPr>
          <w:rFonts w:ascii="Arial" w:eastAsia="Times New Roman" w:hAnsi="Arial" w:cs="Arial"/>
          <w:b/>
          <w:bCs/>
          <w:kern w:val="0"/>
          <w:sz w:val="24"/>
          <w:szCs w:val="24"/>
          <w:lang w:eastAsia="en-GB"/>
          <w14:ligatures w14:val="none"/>
        </w:rPr>
        <w:t>Dealing with Allegations of Bullying and Harassment</w:t>
      </w:r>
      <w:r w:rsidRPr="00B95952">
        <w:rPr>
          <w:rFonts w:ascii="Arial" w:eastAsia="Times New Roman" w:hAnsi="Arial" w:cs="Arial"/>
          <w:b/>
          <w:bCs/>
          <w:kern w:val="0"/>
          <w:sz w:val="24"/>
          <w:szCs w:val="24"/>
          <w:lang w:eastAsia="en-GB"/>
          <w14:ligatures w14:val="none"/>
        </w:rPr>
        <w:br/>
      </w:r>
      <w:r w:rsidRPr="00B95952">
        <w:rPr>
          <w:rFonts w:ascii="Arial" w:eastAsia="Times New Roman" w:hAnsi="Arial" w:cs="Arial"/>
          <w:kern w:val="0"/>
          <w:sz w:val="24"/>
          <w:szCs w:val="24"/>
          <w:lang w:eastAsia="en-GB"/>
          <w14:ligatures w14:val="none"/>
        </w:rPr>
        <w:t>6.1 General Principles</w:t>
      </w:r>
      <w:r w:rsidRPr="00B95952">
        <w:rPr>
          <w:rFonts w:ascii="Arial" w:eastAsia="Times New Roman" w:hAnsi="Arial" w:cs="Arial"/>
          <w:kern w:val="0"/>
          <w:sz w:val="24"/>
          <w:szCs w:val="24"/>
          <w:lang w:eastAsia="en-GB"/>
          <w14:ligatures w14:val="none"/>
        </w:rPr>
        <w:br/>
        <w:t>6.2 Confidentiality and Record</w:t>
      </w:r>
      <w:r w:rsidRPr="00B95952">
        <w:rPr>
          <w:rFonts w:ascii="Arial" w:eastAsia="Times New Roman" w:hAnsi="Arial" w:cs="Arial"/>
          <w:kern w:val="0"/>
          <w:sz w:val="24"/>
          <w:szCs w:val="24"/>
          <w:lang w:eastAsia="en-GB"/>
          <w14:ligatures w14:val="none"/>
        </w:rPr>
        <w:noBreakHyphen/>
        <w:t>Keeping</w:t>
      </w:r>
      <w:r w:rsidRPr="00B95952">
        <w:rPr>
          <w:rFonts w:ascii="Arial" w:eastAsia="Times New Roman" w:hAnsi="Arial" w:cs="Arial"/>
          <w:kern w:val="0"/>
          <w:sz w:val="24"/>
          <w:szCs w:val="24"/>
          <w:lang w:eastAsia="en-GB"/>
          <w14:ligatures w14:val="none"/>
        </w:rPr>
        <w:br/>
        <w:t>6.3 Expectations on Head Teachers and Governing Bodies</w:t>
      </w:r>
      <w:r w:rsidRPr="00B95952">
        <w:rPr>
          <w:rFonts w:ascii="Arial" w:eastAsia="Times New Roman" w:hAnsi="Arial" w:cs="Arial"/>
          <w:kern w:val="0"/>
          <w:sz w:val="24"/>
          <w:szCs w:val="24"/>
          <w:lang w:eastAsia="en-GB"/>
          <w14:ligatures w14:val="none"/>
        </w:rPr>
        <w:br/>
        <w:t>6.4 Working Arrangements During Investigations</w:t>
      </w:r>
      <w:r w:rsidRPr="00B95952">
        <w:rPr>
          <w:rFonts w:ascii="Arial" w:eastAsia="Times New Roman" w:hAnsi="Arial" w:cs="Arial"/>
          <w:kern w:val="0"/>
          <w:sz w:val="24"/>
          <w:szCs w:val="24"/>
          <w:lang w:eastAsia="en-GB"/>
          <w14:ligatures w14:val="none"/>
        </w:rPr>
        <w:br/>
        <w:t>6.5 Other Considerations</w:t>
      </w:r>
    </w:p>
    <w:p w14:paraId="73108A62" w14:textId="77777777" w:rsidR="00B82DF7" w:rsidRDefault="007B428F" w:rsidP="004E6A47">
      <w:pPr>
        <w:numPr>
          <w:ilvl w:val="0"/>
          <w:numId w:val="36"/>
        </w:numPr>
        <w:tabs>
          <w:tab w:val="clear" w:pos="720"/>
        </w:tabs>
        <w:spacing w:after="0" w:line="240" w:lineRule="auto"/>
        <w:ind w:left="-142" w:hanging="501"/>
        <w:rPr>
          <w:rFonts w:ascii="Arial" w:eastAsia="Times New Roman" w:hAnsi="Arial" w:cs="Arial"/>
          <w:b/>
          <w:bCs/>
          <w:kern w:val="0"/>
          <w:sz w:val="24"/>
          <w:szCs w:val="24"/>
          <w:lang w:eastAsia="en-GB"/>
          <w14:ligatures w14:val="none"/>
        </w:rPr>
      </w:pPr>
      <w:r w:rsidRPr="00B95952">
        <w:rPr>
          <w:rFonts w:ascii="Arial" w:eastAsia="Times New Roman" w:hAnsi="Arial" w:cs="Arial"/>
          <w:b/>
          <w:bCs/>
          <w:kern w:val="0"/>
          <w:sz w:val="24"/>
          <w:szCs w:val="24"/>
          <w:lang w:eastAsia="en-GB"/>
          <w14:ligatures w14:val="none"/>
        </w:rPr>
        <w:t>Procedure</w:t>
      </w:r>
      <w:r w:rsidRPr="00B95952">
        <w:rPr>
          <w:rFonts w:ascii="Arial" w:eastAsia="Times New Roman" w:hAnsi="Arial" w:cs="Arial"/>
          <w:b/>
          <w:bCs/>
          <w:kern w:val="0"/>
          <w:sz w:val="24"/>
          <w:szCs w:val="24"/>
          <w:lang w:eastAsia="en-GB"/>
          <w14:ligatures w14:val="none"/>
        </w:rPr>
        <w:br/>
      </w:r>
      <w:r w:rsidRPr="00B95952">
        <w:rPr>
          <w:rFonts w:ascii="Arial" w:eastAsia="Times New Roman" w:hAnsi="Arial" w:cs="Arial"/>
          <w:kern w:val="0"/>
          <w:sz w:val="24"/>
          <w:szCs w:val="24"/>
          <w:lang w:eastAsia="en-GB"/>
          <w14:ligatures w14:val="none"/>
        </w:rPr>
        <w:t>7.1 Determining the Appropriate Pathway (Informal or Formal)</w:t>
      </w:r>
      <w:r w:rsidRPr="00B95952">
        <w:rPr>
          <w:rFonts w:ascii="Arial" w:eastAsia="Times New Roman" w:hAnsi="Arial" w:cs="Arial"/>
          <w:kern w:val="0"/>
          <w:sz w:val="24"/>
          <w:szCs w:val="24"/>
          <w:lang w:eastAsia="en-GB"/>
          <w14:ligatures w14:val="none"/>
        </w:rPr>
        <w:br/>
        <w:t>7.2 Informal Resolution</w:t>
      </w:r>
      <w:r w:rsidRPr="00B95952">
        <w:rPr>
          <w:rFonts w:ascii="Arial" w:eastAsia="Times New Roman" w:hAnsi="Arial" w:cs="Arial"/>
          <w:kern w:val="0"/>
          <w:sz w:val="24"/>
          <w:szCs w:val="24"/>
          <w:lang w:eastAsia="en-GB"/>
          <w14:ligatures w14:val="none"/>
        </w:rPr>
        <w:br/>
        <w:t>7.3 Raising a Formal Complaint</w:t>
      </w:r>
      <w:r w:rsidRPr="00B95952">
        <w:rPr>
          <w:rFonts w:ascii="Arial" w:eastAsia="Times New Roman" w:hAnsi="Arial" w:cs="Arial"/>
          <w:kern w:val="0"/>
          <w:sz w:val="24"/>
          <w:szCs w:val="24"/>
          <w:lang w:eastAsia="en-GB"/>
          <w14:ligatures w14:val="none"/>
        </w:rPr>
        <w:br/>
        <w:t>7.4 Formal Investigations</w:t>
      </w:r>
      <w:r w:rsidRPr="00B95952">
        <w:rPr>
          <w:rFonts w:ascii="Arial" w:eastAsia="Times New Roman" w:hAnsi="Arial" w:cs="Arial"/>
          <w:kern w:val="0"/>
          <w:sz w:val="24"/>
          <w:szCs w:val="24"/>
          <w:lang w:eastAsia="en-GB"/>
          <w14:ligatures w14:val="none"/>
        </w:rPr>
        <w:br/>
        <w:t>7.5 Post</w:t>
      </w:r>
      <w:r w:rsidRPr="00B95952">
        <w:rPr>
          <w:rFonts w:ascii="Arial" w:eastAsia="Times New Roman" w:hAnsi="Arial" w:cs="Arial"/>
          <w:kern w:val="0"/>
          <w:sz w:val="24"/>
          <w:szCs w:val="24"/>
          <w:lang w:eastAsia="en-GB"/>
          <w14:ligatures w14:val="none"/>
        </w:rPr>
        <w:noBreakHyphen/>
        <w:t xml:space="preserve">Investigation Actions </w:t>
      </w:r>
    </w:p>
    <w:p w14:paraId="5860944B" w14:textId="010073C7" w:rsidR="007B428F" w:rsidRPr="00B95952" w:rsidRDefault="00B82DF7" w:rsidP="00B95952">
      <w:pPr>
        <w:spacing w:after="0" w:line="240" w:lineRule="auto"/>
        <w:ind w:left="-142"/>
        <w:rPr>
          <w:rFonts w:ascii="Arial" w:eastAsia="Times New Roman" w:hAnsi="Arial" w:cs="Arial"/>
          <w:b/>
          <w:bCs/>
          <w:kern w:val="0"/>
          <w:sz w:val="24"/>
          <w:szCs w:val="24"/>
          <w:lang w:eastAsia="en-GB"/>
          <w14:ligatures w14:val="none"/>
        </w:rPr>
      </w:pPr>
      <w:r w:rsidRPr="00B95952">
        <w:rPr>
          <w:rFonts w:ascii="Arial" w:eastAsia="Times New Roman" w:hAnsi="Arial" w:cs="Arial"/>
          <w:kern w:val="0"/>
          <w:sz w:val="24"/>
          <w:szCs w:val="24"/>
          <w:lang w:eastAsia="en-GB"/>
          <w14:ligatures w14:val="none"/>
        </w:rPr>
        <w:t>7.6</w:t>
      </w:r>
      <w:r>
        <w:rPr>
          <w:rFonts w:ascii="Arial" w:eastAsia="Times New Roman" w:hAnsi="Arial" w:cs="Arial"/>
          <w:b/>
          <w:bCs/>
          <w:kern w:val="0"/>
          <w:sz w:val="24"/>
          <w:szCs w:val="24"/>
          <w:lang w:eastAsia="en-GB"/>
          <w14:ligatures w14:val="none"/>
        </w:rPr>
        <w:t xml:space="preserve"> </w:t>
      </w:r>
      <w:r w:rsidR="002B1D5F" w:rsidRPr="00B95952">
        <w:rPr>
          <w:rFonts w:ascii="Arial" w:eastAsia="Times New Roman" w:hAnsi="Arial" w:cs="Arial"/>
          <w:kern w:val="0"/>
          <w:sz w:val="24"/>
          <w:szCs w:val="24"/>
          <w:lang w:eastAsia="en-GB"/>
          <w14:ligatures w14:val="none"/>
        </w:rPr>
        <w:t>P</w:t>
      </w:r>
      <w:r w:rsidR="006C3FC6">
        <w:rPr>
          <w:rFonts w:ascii="Arial" w:eastAsia="Times New Roman" w:hAnsi="Arial" w:cs="Arial"/>
          <w:kern w:val="0"/>
          <w:sz w:val="24"/>
          <w:szCs w:val="24"/>
          <w:lang w:eastAsia="en-GB"/>
          <w14:ligatures w14:val="none"/>
        </w:rPr>
        <w:t>ossible</w:t>
      </w:r>
      <w:r w:rsidR="002B1D5F">
        <w:rPr>
          <w:rFonts w:ascii="Arial" w:eastAsia="Times New Roman" w:hAnsi="Arial" w:cs="Arial"/>
          <w:b/>
          <w:bCs/>
          <w:kern w:val="0"/>
          <w:sz w:val="24"/>
          <w:szCs w:val="24"/>
          <w:lang w:eastAsia="en-GB"/>
          <w14:ligatures w14:val="none"/>
        </w:rPr>
        <w:t xml:space="preserve"> </w:t>
      </w:r>
      <w:r w:rsidR="007B428F" w:rsidRPr="00B95952">
        <w:rPr>
          <w:rFonts w:ascii="Arial" w:eastAsia="Times New Roman" w:hAnsi="Arial" w:cs="Arial"/>
          <w:kern w:val="0"/>
          <w:sz w:val="24"/>
          <w:szCs w:val="24"/>
          <w:lang w:eastAsia="en-GB"/>
          <w14:ligatures w14:val="none"/>
        </w:rPr>
        <w:t>Outcomes</w:t>
      </w:r>
      <w:r w:rsidR="007B428F" w:rsidRPr="00B95952">
        <w:rPr>
          <w:rFonts w:ascii="Arial" w:eastAsia="Times New Roman" w:hAnsi="Arial" w:cs="Arial"/>
          <w:kern w:val="0"/>
          <w:sz w:val="24"/>
          <w:szCs w:val="24"/>
          <w:lang w:eastAsia="en-GB"/>
          <w14:ligatures w14:val="none"/>
        </w:rPr>
        <w:br/>
        <w:t>7.</w:t>
      </w:r>
      <w:r>
        <w:rPr>
          <w:rFonts w:ascii="Arial" w:eastAsia="Times New Roman" w:hAnsi="Arial" w:cs="Arial"/>
          <w:kern w:val="0"/>
          <w:sz w:val="24"/>
          <w:szCs w:val="24"/>
          <w:lang w:eastAsia="en-GB"/>
          <w14:ligatures w14:val="none"/>
        </w:rPr>
        <w:t>7</w:t>
      </w:r>
      <w:r w:rsidR="007B428F" w:rsidRPr="00B95952">
        <w:rPr>
          <w:rFonts w:ascii="Arial" w:eastAsia="Times New Roman" w:hAnsi="Arial" w:cs="Arial"/>
          <w:kern w:val="0"/>
          <w:sz w:val="24"/>
          <w:szCs w:val="24"/>
          <w:lang w:eastAsia="en-GB"/>
          <w14:ligatures w14:val="none"/>
        </w:rPr>
        <w:t xml:space="preserve"> Appeals</w:t>
      </w:r>
      <w:r w:rsidR="007B428F" w:rsidRPr="00B95952">
        <w:rPr>
          <w:rFonts w:ascii="Arial" w:eastAsia="Times New Roman" w:hAnsi="Arial" w:cs="Arial"/>
          <w:kern w:val="0"/>
          <w:sz w:val="24"/>
          <w:szCs w:val="24"/>
          <w:lang w:eastAsia="en-GB"/>
          <w14:ligatures w14:val="none"/>
        </w:rPr>
        <w:br/>
        <w:t>7.</w:t>
      </w:r>
      <w:r>
        <w:rPr>
          <w:rFonts w:ascii="Arial" w:eastAsia="Times New Roman" w:hAnsi="Arial" w:cs="Arial"/>
          <w:kern w:val="0"/>
          <w:sz w:val="24"/>
          <w:szCs w:val="24"/>
          <w:lang w:eastAsia="en-GB"/>
          <w14:ligatures w14:val="none"/>
        </w:rPr>
        <w:t>8</w:t>
      </w:r>
      <w:r w:rsidR="007B428F" w:rsidRPr="00B95952">
        <w:rPr>
          <w:rFonts w:ascii="Arial" w:eastAsia="Times New Roman" w:hAnsi="Arial" w:cs="Arial"/>
          <w:kern w:val="0"/>
          <w:sz w:val="24"/>
          <w:szCs w:val="24"/>
          <w:lang w:eastAsia="en-GB"/>
          <w14:ligatures w14:val="none"/>
        </w:rPr>
        <w:t xml:space="preserve"> Timeframes and School Closure Periods</w:t>
      </w:r>
    </w:p>
    <w:p w14:paraId="0C25F53D" w14:textId="77777777" w:rsidR="007B428F" w:rsidRPr="00B95952" w:rsidRDefault="007B428F" w:rsidP="004E6A47">
      <w:pPr>
        <w:numPr>
          <w:ilvl w:val="0"/>
          <w:numId w:val="36"/>
        </w:numPr>
        <w:tabs>
          <w:tab w:val="clear" w:pos="720"/>
        </w:tabs>
        <w:spacing w:after="0" w:line="240" w:lineRule="auto"/>
        <w:ind w:left="-142" w:hanging="501"/>
        <w:rPr>
          <w:rFonts w:ascii="Arial" w:eastAsia="Times New Roman" w:hAnsi="Arial" w:cs="Arial"/>
          <w:b/>
          <w:bCs/>
          <w:kern w:val="0"/>
          <w:sz w:val="24"/>
          <w:szCs w:val="24"/>
          <w:lang w:eastAsia="en-GB"/>
          <w14:ligatures w14:val="none"/>
        </w:rPr>
      </w:pPr>
      <w:r w:rsidRPr="00B95952">
        <w:rPr>
          <w:rFonts w:ascii="Arial" w:eastAsia="Times New Roman" w:hAnsi="Arial" w:cs="Arial"/>
          <w:b/>
          <w:bCs/>
          <w:kern w:val="0"/>
          <w:sz w:val="24"/>
          <w:szCs w:val="24"/>
          <w:lang w:eastAsia="en-GB"/>
          <w14:ligatures w14:val="none"/>
        </w:rPr>
        <w:t>Monitoring, Training and Prevention</w:t>
      </w:r>
    </w:p>
    <w:p w14:paraId="273DDF88" w14:textId="5F831FA0" w:rsidR="007B428F" w:rsidRPr="00B95952" w:rsidRDefault="007B428F" w:rsidP="00B95952">
      <w:pPr>
        <w:spacing w:after="0" w:line="240" w:lineRule="auto"/>
        <w:ind w:left="-142" w:hanging="501"/>
        <w:rPr>
          <w:rFonts w:ascii="Arial" w:eastAsia="Times New Roman" w:hAnsi="Arial" w:cs="Arial"/>
          <w:b/>
          <w:bCs/>
          <w:kern w:val="0"/>
          <w:sz w:val="24"/>
          <w:szCs w:val="24"/>
          <w:lang w:eastAsia="en-GB"/>
          <w14:ligatures w14:val="none"/>
        </w:rPr>
      </w:pPr>
    </w:p>
    <w:p w14:paraId="0BB52AFE" w14:textId="3B5F362B" w:rsidR="007B428F" w:rsidRPr="00B95952" w:rsidRDefault="007B428F" w:rsidP="00B95952">
      <w:pPr>
        <w:spacing w:after="0" w:line="240" w:lineRule="auto"/>
        <w:ind w:left="-142" w:hanging="501"/>
        <w:rPr>
          <w:rFonts w:ascii="Arial" w:eastAsia="Times New Roman" w:hAnsi="Arial" w:cs="Arial"/>
          <w:b/>
          <w:bCs/>
          <w:kern w:val="0"/>
          <w:lang w:eastAsia="en-GB"/>
          <w14:ligatures w14:val="none"/>
        </w:rPr>
      </w:pPr>
      <w:r w:rsidRPr="00B95952">
        <w:rPr>
          <w:rFonts w:ascii="Arial" w:eastAsia="Times New Roman" w:hAnsi="Arial" w:cs="Arial"/>
          <w:b/>
          <w:bCs/>
          <w:kern w:val="0"/>
          <w:lang w:eastAsia="en-GB"/>
          <w14:ligatures w14:val="none"/>
        </w:rPr>
        <w:t>Appendices</w:t>
      </w:r>
      <w:r w:rsidR="003D55DD" w:rsidRPr="00B95952">
        <w:rPr>
          <w:rFonts w:ascii="Arial" w:eastAsia="Times New Roman" w:hAnsi="Arial" w:cs="Arial"/>
          <w:b/>
          <w:bCs/>
          <w:kern w:val="0"/>
          <w:lang w:eastAsia="en-GB"/>
          <w14:ligatures w14:val="none"/>
        </w:rPr>
        <w:t>:</w:t>
      </w:r>
    </w:p>
    <w:p w14:paraId="403F09CC" w14:textId="140D1A40" w:rsidR="007B428F" w:rsidRPr="00B95952" w:rsidRDefault="007B428F" w:rsidP="00B95952">
      <w:pPr>
        <w:spacing w:after="0" w:line="240" w:lineRule="auto"/>
        <w:ind w:left="-643"/>
        <w:rPr>
          <w:rFonts w:ascii="Arial" w:eastAsia="Times New Roman" w:hAnsi="Arial" w:cs="Arial"/>
          <w:b/>
          <w:bCs/>
          <w:kern w:val="0"/>
          <w:lang w:eastAsia="en-GB"/>
          <w14:ligatures w14:val="none"/>
        </w:rPr>
      </w:pPr>
      <w:r w:rsidRPr="00B95952">
        <w:rPr>
          <w:rFonts w:ascii="Arial" w:eastAsia="Times New Roman" w:hAnsi="Arial" w:cs="Arial"/>
          <w:b/>
          <w:bCs/>
          <w:kern w:val="0"/>
          <w:lang w:eastAsia="en-GB"/>
          <w14:ligatures w14:val="none"/>
        </w:rPr>
        <w:t>Appendix 1</w:t>
      </w:r>
      <w:r w:rsidR="000B6F67">
        <w:rPr>
          <w:rFonts w:ascii="Arial" w:eastAsia="Times New Roman" w:hAnsi="Arial" w:cs="Arial"/>
          <w:b/>
          <w:bCs/>
          <w:kern w:val="0"/>
          <w:lang w:eastAsia="en-GB"/>
          <w14:ligatures w14:val="none"/>
        </w:rPr>
        <w:t>:</w:t>
      </w:r>
      <w:r w:rsidR="00434BBB">
        <w:rPr>
          <w:rFonts w:ascii="Arial" w:eastAsia="Times New Roman" w:hAnsi="Arial" w:cs="Arial"/>
          <w:b/>
          <w:bCs/>
          <w:kern w:val="0"/>
          <w:lang w:eastAsia="en-GB"/>
          <w14:ligatures w14:val="none"/>
        </w:rPr>
        <w:tab/>
      </w:r>
      <w:r w:rsidRPr="00B95952">
        <w:rPr>
          <w:rFonts w:ascii="Arial" w:eastAsia="Times New Roman" w:hAnsi="Arial" w:cs="Arial"/>
          <w:b/>
          <w:bCs/>
          <w:kern w:val="0"/>
          <w:lang w:eastAsia="en-GB"/>
          <w14:ligatures w14:val="none"/>
        </w:rPr>
        <w:t>Examples of Unacceptable Behaviour</w:t>
      </w:r>
    </w:p>
    <w:p w14:paraId="4D67A170" w14:textId="2B1B380A" w:rsidR="007B428F" w:rsidRPr="00B95952" w:rsidRDefault="007B428F" w:rsidP="00B95952">
      <w:pPr>
        <w:spacing w:after="0" w:line="240" w:lineRule="auto"/>
        <w:ind w:left="-643"/>
        <w:rPr>
          <w:rFonts w:ascii="Arial" w:eastAsia="Times New Roman" w:hAnsi="Arial" w:cs="Arial"/>
          <w:b/>
          <w:bCs/>
          <w:kern w:val="0"/>
          <w:lang w:eastAsia="en-GB"/>
          <w14:ligatures w14:val="none"/>
        </w:rPr>
      </w:pPr>
      <w:r w:rsidRPr="00B95952">
        <w:rPr>
          <w:rFonts w:ascii="Arial" w:eastAsia="Times New Roman" w:hAnsi="Arial" w:cs="Arial"/>
          <w:b/>
          <w:bCs/>
          <w:kern w:val="0"/>
          <w:lang w:eastAsia="en-GB"/>
          <w14:ligatures w14:val="none"/>
        </w:rPr>
        <w:t>Appendix 2</w:t>
      </w:r>
      <w:r w:rsidR="000B6F67">
        <w:rPr>
          <w:rFonts w:ascii="Arial" w:eastAsia="Times New Roman" w:hAnsi="Arial" w:cs="Arial"/>
          <w:b/>
          <w:bCs/>
          <w:kern w:val="0"/>
          <w:lang w:eastAsia="en-GB"/>
          <w14:ligatures w14:val="none"/>
        </w:rPr>
        <w:t>:</w:t>
      </w:r>
      <w:r w:rsidR="000B6F67">
        <w:rPr>
          <w:rFonts w:ascii="Arial" w:eastAsia="Times New Roman" w:hAnsi="Arial" w:cs="Arial"/>
          <w:b/>
          <w:bCs/>
          <w:kern w:val="0"/>
          <w:lang w:eastAsia="en-GB"/>
          <w14:ligatures w14:val="none"/>
        </w:rPr>
        <w:tab/>
      </w:r>
      <w:r w:rsidRPr="00B95952">
        <w:rPr>
          <w:rFonts w:ascii="Arial" w:eastAsia="Times New Roman" w:hAnsi="Arial" w:cs="Arial"/>
          <w:b/>
          <w:bCs/>
          <w:kern w:val="0"/>
          <w:lang w:eastAsia="en-GB"/>
          <w14:ligatures w14:val="none"/>
        </w:rPr>
        <w:t>Flowchart: Reporting Sexual Harassment</w:t>
      </w:r>
    </w:p>
    <w:p w14:paraId="1BA926B9" w14:textId="55CFB41F" w:rsidR="007B428F" w:rsidRPr="00B95952" w:rsidRDefault="007B428F" w:rsidP="00B95952">
      <w:pPr>
        <w:spacing w:after="0" w:line="240" w:lineRule="auto"/>
        <w:ind w:left="-643"/>
        <w:rPr>
          <w:rFonts w:ascii="Arial" w:eastAsia="Times New Roman" w:hAnsi="Arial" w:cs="Arial"/>
          <w:b/>
          <w:bCs/>
          <w:kern w:val="0"/>
          <w:lang w:eastAsia="en-GB"/>
          <w14:ligatures w14:val="none"/>
        </w:rPr>
      </w:pPr>
      <w:r w:rsidRPr="00B95952">
        <w:rPr>
          <w:rFonts w:ascii="Arial" w:eastAsia="Times New Roman" w:hAnsi="Arial" w:cs="Arial"/>
          <w:b/>
          <w:bCs/>
          <w:kern w:val="0"/>
          <w:lang w:eastAsia="en-GB"/>
          <w14:ligatures w14:val="none"/>
        </w:rPr>
        <w:t>Appendix 3</w:t>
      </w:r>
      <w:r w:rsidR="000B6F67">
        <w:rPr>
          <w:rFonts w:ascii="Arial" w:eastAsia="Times New Roman" w:hAnsi="Arial" w:cs="Arial"/>
          <w:b/>
          <w:bCs/>
          <w:kern w:val="0"/>
          <w:lang w:eastAsia="en-GB"/>
          <w14:ligatures w14:val="none"/>
        </w:rPr>
        <w:t>:</w:t>
      </w:r>
      <w:r w:rsidR="000B6F67">
        <w:rPr>
          <w:rFonts w:ascii="Arial" w:eastAsia="Times New Roman" w:hAnsi="Arial" w:cs="Arial"/>
          <w:b/>
          <w:bCs/>
          <w:kern w:val="0"/>
          <w:lang w:eastAsia="en-GB"/>
          <w14:ligatures w14:val="none"/>
        </w:rPr>
        <w:tab/>
      </w:r>
      <w:r w:rsidRPr="00B95952">
        <w:rPr>
          <w:rFonts w:ascii="Arial" w:eastAsia="Times New Roman" w:hAnsi="Arial" w:cs="Arial"/>
          <w:b/>
          <w:bCs/>
          <w:kern w:val="0"/>
          <w:lang w:eastAsia="en-GB"/>
          <w14:ligatures w14:val="none"/>
        </w:rPr>
        <w:t>Bullying / Harassment / Sexual Harassment Pro</w:t>
      </w:r>
      <w:r w:rsidRPr="00B95952">
        <w:rPr>
          <w:rFonts w:ascii="Arial" w:eastAsia="Times New Roman" w:hAnsi="Arial" w:cs="Arial"/>
          <w:b/>
          <w:bCs/>
          <w:kern w:val="0"/>
          <w:lang w:eastAsia="en-GB"/>
          <w14:ligatures w14:val="none"/>
        </w:rPr>
        <w:noBreakHyphen/>
        <w:t>Forma</w:t>
      </w:r>
    </w:p>
    <w:p w14:paraId="433F434D" w14:textId="72AC8726" w:rsidR="007B428F" w:rsidRPr="00B95952" w:rsidRDefault="007B428F" w:rsidP="00B95952">
      <w:pPr>
        <w:spacing w:after="0" w:line="240" w:lineRule="auto"/>
        <w:ind w:left="-643"/>
        <w:rPr>
          <w:rFonts w:ascii="Arial" w:eastAsia="Times New Roman" w:hAnsi="Arial" w:cs="Arial"/>
          <w:b/>
          <w:bCs/>
          <w:kern w:val="0"/>
          <w:lang w:eastAsia="en-GB"/>
          <w14:ligatures w14:val="none"/>
        </w:rPr>
      </w:pPr>
      <w:r w:rsidRPr="00B95952">
        <w:rPr>
          <w:rFonts w:ascii="Arial" w:eastAsia="Times New Roman" w:hAnsi="Arial" w:cs="Arial"/>
          <w:b/>
          <w:bCs/>
          <w:kern w:val="0"/>
          <w:lang w:eastAsia="en-GB"/>
          <w14:ligatures w14:val="none"/>
        </w:rPr>
        <w:t>Appendix 4</w:t>
      </w:r>
      <w:r w:rsidR="000B6F67">
        <w:rPr>
          <w:rFonts w:ascii="Arial" w:eastAsia="Times New Roman" w:hAnsi="Arial" w:cs="Arial"/>
          <w:b/>
          <w:bCs/>
          <w:kern w:val="0"/>
          <w:lang w:eastAsia="en-GB"/>
          <w14:ligatures w14:val="none"/>
        </w:rPr>
        <w:t>:</w:t>
      </w:r>
      <w:r w:rsidR="000B6F67">
        <w:rPr>
          <w:rFonts w:ascii="Arial" w:eastAsia="Times New Roman" w:hAnsi="Arial" w:cs="Arial"/>
          <w:b/>
          <w:bCs/>
          <w:kern w:val="0"/>
          <w:lang w:eastAsia="en-GB"/>
          <w14:ligatures w14:val="none"/>
        </w:rPr>
        <w:tab/>
      </w:r>
      <w:r w:rsidRPr="00B95952">
        <w:rPr>
          <w:rFonts w:ascii="Arial" w:eastAsia="Times New Roman" w:hAnsi="Arial" w:cs="Arial"/>
          <w:b/>
          <w:bCs/>
          <w:kern w:val="0"/>
          <w:lang w:eastAsia="en-GB"/>
          <w14:ligatures w14:val="none"/>
        </w:rPr>
        <w:t>Additional Advice and Support</w:t>
      </w:r>
    </w:p>
    <w:p w14:paraId="6D05AE5F" w14:textId="4F699D90" w:rsidR="007B428F" w:rsidRPr="00B95952" w:rsidRDefault="007B428F" w:rsidP="00B95952">
      <w:pPr>
        <w:spacing w:after="0" w:line="240" w:lineRule="auto"/>
        <w:ind w:left="-643"/>
        <w:rPr>
          <w:rFonts w:ascii="Arial" w:eastAsia="Times New Roman" w:hAnsi="Arial" w:cs="Arial"/>
          <w:b/>
          <w:bCs/>
          <w:kern w:val="0"/>
          <w:lang w:eastAsia="en-GB"/>
          <w14:ligatures w14:val="none"/>
        </w:rPr>
      </w:pPr>
      <w:r w:rsidRPr="00B95952">
        <w:rPr>
          <w:rFonts w:ascii="Arial" w:eastAsia="Times New Roman" w:hAnsi="Arial" w:cs="Arial"/>
          <w:b/>
          <w:bCs/>
          <w:kern w:val="0"/>
          <w:lang w:eastAsia="en-GB"/>
          <w14:ligatures w14:val="none"/>
        </w:rPr>
        <w:t>Appendix 5</w:t>
      </w:r>
      <w:r w:rsidR="000B6F67">
        <w:rPr>
          <w:rFonts w:ascii="Arial" w:eastAsia="Times New Roman" w:hAnsi="Arial" w:cs="Arial"/>
          <w:b/>
          <w:bCs/>
          <w:kern w:val="0"/>
          <w:lang w:eastAsia="en-GB"/>
          <w14:ligatures w14:val="none"/>
        </w:rPr>
        <w:t>:</w:t>
      </w:r>
      <w:r w:rsidR="000B6F67">
        <w:rPr>
          <w:rFonts w:ascii="Arial" w:eastAsia="Times New Roman" w:hAnsi="Arial" w:cs="Arial"/>
          <w:b/>
          <w:bCs/>
          <w:kern w:val="0"/>
          <w:lang w:eastAsia="en-GB"/>
          <w14:ligatures w14:val="none"/>
        </w:rPr>
        <w:tab/>
      </w:r>
      <w:r w:rsidRPr="00B95952">
        <w:rPr>
          <w:rFonts w:ascii="Arial" w:eastAsia="Times New Roman" w:hAnsi="Arial" w:cs="Arial"/>
          <w:b/>
          <w:bCs/>
          <w:kern w:val="0"/>
          <w:lang w:eastAsia="en-GB"/>
          <w14:ligatures w14:val="none"/>
        </w:rPr>
        <w:t>Indicators of Potential Issues</w:t>
      </w:r>
    </w:p>
    <w:p w14:paraId="0DFF64B5" w14:textId="5BB426A0" w:rsidR="007B428F" w:rsidRPr="00B95952" w:rsidRDefault="007B428F" w:rsidP="00B95952">
      <w:pPr>
        <w:spacing w:after="0" w:line="240" w:lineRule="auto"/>
        <w:ind w:left="-643"/>
        <w:rPr>
          <w:rFonts w:ascii="Arial" w:eastAsia="Times New Roman" w:hAnsi="Arial" w:cs="Arial"/>
          <w:b/>
          <w:bCs/>
          <w:kern w:val="0"/>
          <w:lang w:eastAsia="en-GB"/>
          <w14:ligatures w14:val="none"/>
        </w:rPr>
      </w:pPr>
      <w:r w:rsidRPr="00B95952">
        <w:rPr>
          <w:rFonts w:ascii="Arial" w:eastAsia="Times New Roman" w:hAnsi="Arial" w:cs="Arial"/>
          <w:b/>
          <w:bCs/>
          <w:kern w:val="0"/>
          <w:lang w:eastAsia="en-GB"/>
          <w14:ligatures w14:val="none"/>
        </w:rPr>
        <w:t>Appendix 6</w:t>
      </w:r>
      <w:r w:rsidR="000B6F67">
        <w:rPr>
          <w:rFonts w:ascii="Arial" w:eastAsia="Times New Roman" w:hAnsi="Arial" w:cs="Arial"/>
          <w:b/>
          <w:bCs/>
          <w:kern w:val="0"/>
          <w:lang w:eastAsia="en-GB"/>
          <w14:ligatures w14:val="none"/>
        </w:rPr>
        <w:t>:</w:t>
      </w:r>
      <w:r w:rsidR="000B6F67">
        <w:rPr>
          <w:rFonts w:ascii="Arial" w:eastAsia="Times New Roman" w:hAnsi="Arial" w:cs="Arial"/>
          <w:b/>
          <w:bCs/>
          <w:kern w:val="0"/>
          <w:lang w:eastAsia="en-GB"/>
          <w14:ligatures w14:val="none"/>
        </w:rPr>
        <w:tab/>
      </w:r>
      <w:r w:rsidRPr="00B95952">
        <w:rPr>
          <w:rFonts w:ascii="Arial" w:eastAsia="Times New Roman" w:hAnsi="Arial" w:cs="Arial"/>
          <w:b/>
          <w:bCs/>
          <w:kern w:val="0"/>
          <w:lang w:eastAsia="en-GB"/>
          <w14:ligatures w14:val="none"/>
        </w:rPr>
        <w:t>Example of Gently Probing Questions and Prompts</w:t>
      </w:r>
    </w:p>
    <w:p w14:paraId="19C72057" w14:textId="734CA8D8" w:rsidR="007B428F" w:rsidRPr="00B95952" w:rsidRDefault="007B428F" w:rsidP="003D55DD">
      <w:pPr>
        <w:spacing w:after="0" w:line="240" w:lineRule="auto"/>
        <w:ind w:left="-643"/>
        <w:rPr>
          <w:rFonts w:ascii="Arial" w:eastAsia="Times New Roman" w:hAnsi="Arial" w:cs="Arial"/>
          <w:b/>
          <w:bCs/>
          <w:kern w:val="0"/>
          <w:lang w:eastAsia="en-GB"/>
          <w14:ligatures w14:val="none"/>
        </w:rPr>
      </w:pPr>
      <w:r w:rsidRPr="00B95952">
        <w:rPr>
          <w:rFonts w:ascii="Arial" w:eastAsia="Times New Roman" w:hAnsi="Arial" w:cs="Arial"/>
          <w:b/>
          <w:bCs/>
          <w:kern w:val="0"/>
          <w:lang w:eastAsia="en-GB"/>
          <w14:ligatures w14:val="none"/>
        </w:rPr>
        <w:t>Appendix 7</w:t>
      </w:r>
      <w:r w:rsidR="00434BBB">
        <w:rPr>
          <w:rFonts w:ascii="Arial" w:eastAsia="Times New Roman" w:hAnsi="Arial" w:cs="Arial"/>
          <w:b/>
          <w:bCs/>
          <w:kern w:val="0"/>
          <w:lang w:eastAsia="en-GB"/>
          <w14:ligatures w14:val="none"/>
        </w:rPr>
        <w:t xml:space="preserve">: </w:t>
      </w:r>
      <w:r w:rsidRPr="00B95952">
        <w:rPr>
          <w:rFonts w:ascii="Arial" w:eastAsia="Times New Roman" w:hAnsi="Arial" w:cs="Arial"/>
          <w:b/>
          <w:bCs/>
          <w:kern w:val="0"/>
          <w:lang w:eastAsia="en-GB"/>
          <w14:ligatures w14:val="none"/>
        </w:rPr>
        <w:t>Flowchart: Grievance Procedure</w:t>
      </w:r>
    </w:p>
    <w:p w14:paraId="57F6405B" w14:textId="1A501CAF" w:rsidR="00D67AA0" w:rsidRPr="005720D9" w:rsidRDefault="00D67AA0" w:rsidP="00BF3785">
      <w:pPr>
        <w:ind w:left="-851"/>
        <w:rPr>
          <w:rFonts w:ascii="Arial" w:hAnsi="Arial" w:cs="Arial"/>
          <w:b/>
          <w:bCs/>
          <w:sz w:val="28"/>
          <w:szCs w:val="28"/>
        </w:rPr>
      </w:pPr>
      <w:r w:rsidRPr="005720D9">
        <w:rPr>
          <w:rFonts w:ascii="Arial" w:hAnsi="Arial" w:cs="Arial"/>
          <w:b/>
          <w:bCs/>
          <w:sz w:val="28"/>
          <w:szCs w:val="28"/>
        </w:rPr>
        <w:t xml:space="preserve">1. Introduction </w:t>
      </w:r>
      <w:r w:rsidR="000B6F67">
        <w:rPr>
          <w:rFonts w:ascii="Arial" w:hAnsi="Arial" w:cs="Arial"/>
          <w:b/>
          <w:bCs/>
          <w:sz w:val="28"/>
          <w:szCs w:val="28"/>
        </w:rPr>
        <w:t>and Governance</w:t>
      </w:r>
    </w:p>
    <w:p w14:paraId="591DF337" w14:textId="77777777" w:rsidR="000B6F67" w:rsidRPr="000B6F67" w:rsidRDefault="000B6F67" w:rsidP="00FE7CC4">
      <w:pPr>
        <w:spacing w:after="0" w:line="240" w:lineRule="auto"/>
        <w:ind w:left="-851"/>
        <w:jc w:val="both"/>
        <w:rPr>
          <w:rFonts w:ascii="Arial" w:eastAsia="Times New Roman" w:hAnsi="Arial" w:cs="Arial"/>
          <w:b/>
          <w:bCs/>
          <w:kern w:val="0"/>
          <w:sz w:val="24"/>
          <w:szCs w:val="20"/>
          <w:lang w:eastAsia="en-GB"/>
          <w14:ligatures w14:val="none"/>
        </w:rPr>
      </w:pPr>
      <w:r w:rsidRPr="000B6F67">
        <w:rPr>
          <w:rFonts w:ascii="Arial" w:eastAsia="Times New Roman" w:hAnsi="Arial" w:cs="Arial"/>
          <w:b/>
          <w:bCs/>
          <w:kern w:val="0"/>
          <w:sz w:val="24"/>
          <w:szCs w:val="20"/>
          <w:lang w:eastAsia="en-GB"/>
          <w14:ligatures w14:val="none"/>
        </w:rPr>
        <w:t xml:space="preserve">1.1 </w:t>
      </w:r>
      <w:r w:rsidRPr="000B6F67">
        <w:rPr>
          <w:rFonts w:ascii="Arial" w:eastAsia="Times New Roman" w:hAnsi="Arial" w:cs="Arial"/>
          <w:b/>
          <w:bCs/>
          <w:kern w:val="0"/>
          <w:sz w:val="24"/>
          <w:szCs w:val="24"/>
          <w:lang w:eastAsia="en-GB"/>
          <w14:ligatures w14:val="none"/>
        </w:rPr>
        <w:t>Policy Governance Statement</w:t>
      </w:r>
      <w:r w:rsidRPr="000B6F67">
        <w:rPr>
          <w:rFonts w:ascii="Arial" w:eastAsia="Times New Roman" w:hAnsi="Arial" w:cs="Arial"/>
          <w:b/>
          <w:bCs/>
          <w:kern w:val="0"/>
          <w:sz w:val="24"/>
          <w:szCs w:val="20"/>
          <w:lang w:eastAsia="en-GB"/>
          <w14:ligatures w14:val="none"/>
        </w:rPr>
        <w:t xml:space="preserve"> </w:t>
      </w:r>
    </w:p>
    <w:p w14:paraId="77DC50EB" w14:textId="77777777" w:rsidR="000B6F67" w:rsidRDefault="000B6F67" w:rsidP="00FE7CC4">
      <w:pPr>
        <w:spacing w:after="0" w:line="240" w:lineRule="auto"/>
        <w:ind w:left="-851"/>
        <w:jc w:val="both"/>
        <w:rPr>
          <w:rFonts w:ascii="Arial" w:eastAsia="Times New Roman" w:hAnsi="Arial" w:cs="Arial"/>
          <w:i/>
          <w:iCs/>
          <w:kern w:val="0"/>
          <w:sz w:val="24"/>
          <w:szCs w:val="20"/>
          <w:lang w:eastAsia="en-GB"/>
          <w14:ligatures w14:val="none"/>
        </w:rPr>
      </w:pPr>
    </w:p>
    <w:p w14:paraId="3A9019D1" w14:textId="6D0870CD" w:rsidR="00FE7CC4" w:rsidRPr="00FE7CC4" w:rsidRDefault="00FE7CC4" w:rsidP="00FE7CC4">
      <w:pPr>
        <w:spacing w:after="0" w:line="240" w:lineRule="auto"/>
        <w:ind w:left="-851"/>
        <w:jc w:val="both"/>
        <w:rPr>
          <w:rFonts w:ascii="Arial" w:eastAsia="Times New Roman" w:hAnsi="Arial" w:cs="Arial"/>
          <w:i/>
          <w:iCs/>
          <w:kern w:val="0"/>
          <w:sz w:val="24"/>
          <w:szCs w:val="20"/>
          <w:lang w:eastAsia="en-GB"/>
          <w14:ligatures w14:val="none"/>
        </w:rPr>
      </w:pPr>
      <w:r w:rsidRPr="00FE7CC4">
        <w:rPr>
          <w:rFonts w:ascii="Arial" w:eastAsia="Times New Roman" w:hAnsi="Arial" w:cs="Arial"/>
          <w:i/>
          <w:iCs/>
          <w:kern w:val="0"/>
          <w:sz w:val="24"/>
          <w:szCs w:val="20"/>
          <w:lang w:eastAsia="en-GB"/>
          <w14:ligatures w14:val="none"/>
        </w:rPr>
        <w:t>Procedural steps that are fundamental to the fair and consistent application of this policy are contained within the main body of the document. Appendices may offer supporting templates or guidance only; no employee rights, obligations, or procedural requirements will be located solely within an appendix.</w:t>
      </w:r>
    </w:p>
    <w:p w14:paraId="6E8D3EDF" w14:textId="77777777" w:rsidR="008E7500" w:rsidRDefault="008E7500" w:rsidP="00D67AA0">
      <w:pPr>
        <w:spacing w:after="0" w:line="240" w:lineRule="auto"/>
        <w:ind w:left="-851"/>
        <w:jc w:val="both"/>
        <w:rPr>
          <w:rFonts w:ascii="Arial" w:eastAsia="Times New Roman" w:hAnsi="Arial" w:cs="Arial"/>
          <w:kern w:val="0"/>
          <w:sz w:val="24"/>
          <w:szCs w:val="20"/>
          <w:lang w:eastAsia="en-GB"/>
          <w14:ligatures w14:val="none"/>
        </w:rPr>
      </w:pPr>
    </w:p>
    <w:p w14:paraId="663EAED5" w14:textId="77777777" w:rsidR="007B428F" w:rsidRDefault="007B428F" w:rsidP="007B428F">
      <w:pPr>
        <w:spacing w:after="0" w:line="240" w:lineRule="auto"/>
        <w:ind w:left="-851"/>
        <w:jc w:val="both"/>
        <w:rPr>
          <w:rFonts w:ascii="Arial" w:eastAsia="Times New Roman" w:hAnsi="Arial" w:cs="Arial"/>
          <w:b/>
          <w:bCs/>
          <w:kern w:val="0"/>
          <w:sz w:val="24"/>
          <w:szCs w:val="20"/>
          <w:lang w:eastAsia="en-GB"/>
          <w14:ligatures w14:val="none"/>
        </w:rPr>
      </w:pPr>
      <w:r w:rsidRPr="00B95952">
        <w:rPr>
          <w:rFonts w:ascii="Arial" w:eastAsia="Times New Roman" w:hAnsi="Arial" w:cs="Arial"/>
          <w:b/>
          <w:bCs/>
          <w:kern w:val="0"/>
          <w:sz w:val="24"/>
          <w:szCs w:val="20"/>
          <w:lang w:eastAsia="en-GB"/>
          <w14:ligatures w14:val="none"/>
        </w:rPr>
        <w:t>1.2 Purpose of the Policy</w:t>
      </w:r>
    </w:p>
    <w:p w14:paraId="1812162F" w14:textId="77777777" w:rsidR="000B6F67" w:rsidRPr="00B95952" w:rsidRDefault="000B6F67" w:rsidP="007B428F">
      <w:pPr>
        <w:spacing w:after="0" w:line="240" w:lineRule="auto"/>
        <w:ind w:left="-851"/>
        <w:jc w:val="both"/>
        <w:rPr>
          <w:rFonts w:ascii="Arial" w:eastAsia="Times New Roman" w:hAnsi="Arial" w:cs="Arial"/>
          <w:b/>
          <w:bCs/>
          <w:kern w:val="0"/>
          <w:sz w:val="24"/>
          <w:szCs w:val="20"/>
          <w:lang w:eastAsia="en-GB"/>
          <w14:ligatures w14:val="none"/>
        </w:rPr>
      </w:pPr>
    </w:p>
    <w:p w14:paraId="00E8488F" w14:textId="47D5C256" w:rsidR="00D67AA0" w:rsidRDefault="00D67AA0" w:rsidP="00D67AA0">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We are committed to providing a working environment free from </w:t>
      </w:r>
      <w:r w:rsidR="00BE0DEF">
        <w:rPr>
          <w:rFonts w:ascii="Arial" w:eastAsia="Times New Roman" w:hAnsi="Arial" w:cs="Arial"/>
          <w:kern w:val="0"/>
          <w:sz w:val="24"/>
          <w:szCs w:val="20"/>
          <w:lang w:eastAsia="en-GB"/>
          <w14:ligatures w14:val="none"/>
        </w:rPr>
        <w:t xml:space="preserve">Harassment </w:t>
      </w:r>
      <w:r w:rsidR="00BE0DEF" w:rsidRPr="00D67AA0">
        <w:rPr>
          <w:rFonts w:ascii="Arial" w:eastAsia="Times New Roman" w:hAnsi="Arial" w:cs="Arial"/>
          <w:kern w:val="0"/>
          <w:sz w:val="24"/>
          <w:szCs w:val="20"/>
          <w:lang w:eastAsia="en-GB"/>
          <w14:ligatures w14:val="none"/>
        </w:rPr>
        <w:t>and</w:t>
      </w:r>
      <w:r w:rsidRPr="00D67AA0">
        <w:rPr>
          <w:rFonts w:ascii="Arial" w:eastAsia="Times New Roman" w:hAnsi="Arial" w:cs="Arial"/>
          <w:kern w:val="0"/>
          <w:sz w:val="24"/>
          <w:szCs w:val="20"/>
          <w:lang w:eastAsia="en-GB"/>
          <w14:ligatures w14:val="none"/>
        </w:rPr>
        <w:t xml:space="preserve"> </w:t>
      </w:r>
      <w:r w:rsidR="00F20A84">
        <w:rPr>
          <w:rFonts w:ascii="Arial" w:eastAsia="Times New Roman" w:hAnsi="Arial" w:cs="Arial"/>
          <w:kern w:val="0"/>
          <w:sz w:val="24"/>
          <w:szCs w:val="20"/>
          <w:lang w:eastAsia="en-GB"/>
          <w14:ligatures w14:val="none"/>
        </w:rPr>
        <w:t>Bullying</w:t>
      </w:r>
      <w:r w:rsidRPr="00D67AA0">
        <w:rPr>
          <w:rFonts w:ascii="Arial" w:eastAsia="Times New Roman" w:hAnsi="Arial" w:cs="Arial"/>
          <w:kern w:val="0"/>
          <w:sz w:val="24"/>
          <w:szCs w:val="20"/>
          <w:lang w:eastAsia="en-GB"/>
          <w14:ligatures w14:val="none"/>
        </w:rPr>
        <w:t xml:space="preserve"> and ensuring all staff are treated, and treat others, with dignity and respect. We recognise that </w:t>
      </w:r>
      <w:r w:rsidR="00F20A84">
        <w:rPr>
          <w:rFonts w:ascii="Arial" w:eastAsia="Times New Roman" w:hAnsi="Arial" w:cs="Arial"/>
          <w:kern w:val="0"/>
          <w:sz w:val="24"/>
          <w:szCs w:val="20"/>
          <w:lang w:eastAsia="en-GB"/>
          <w14:ligatures w14:val="none"/>
        </w:rPr>
        <w:t xml:space="preserve">Harassment </w:t>
      </w:r>
      <w:r w:rsidRPr="00D67AA0">
        <w:rPr>
          <w:rFonts w:ascii="Arial" w:eastAsia="Times New Roman" w:hAnsi="Arial" w:cs="Arial"/>
          <w:kern w:val="0"/>
          <w:sz w:val="24"/>
          <w:szCs w:val="20"/>
          <w:lang w:eastAsia="en-GB"/>
          <w14:ligatures w14:val="none"/>
        </w:rPr>
        <w:t xml:space="preserve">or </w:t>
      </w:r>
      <w:r w:rsidR="00F20A84">
        <w:rPr>
          <w:rFonts w:ascii="Arial" w:eastAsia="Times New Roman" w:hAnsi="Arial" w:cs="Arial"/>
          <w:kern w:val="0"/>
          <w:sz w:val="24"/>
          <w:szCs w:val="20"/>
          <w:lang w:eastAsia="en-GB"/>
          <w14:ligatures w14:val="none"/>
        </w:rPr>
        <w:t>Bullying</w:t>
      </w:r>
      <w:r w:rsidR="00907241">
        <w:rPr>
          <w:rFonts w:ascii="Arial" w:eastAsia="Times New Roman" w:hAnsi="Arial" w:cs="Arial"/>
          <w:kern w:val="0"/>
          <w:sz w:val="24"/>
          <w:szCs w:val="20"/>
          <w:lang w:eastAsia="en-GB"/>
          <w14:ligatures w14:val="none"/>
        </w:rPr>
        <w:t xml:space="preserve"> or Sexual Harassment</w:t>
      </w:r>
      <w:r w:rsidRPr="00D67AA0">
        <w:rPr>
          <w:rFonts w:ascii="Arial" w:eastAsia="Times New Roman" w:hAnsi="Arial" w:cs="Arial"/>
          <w:kern w:val="0"/>
          <w:sz w:val="24"/>
          <w:szCs w:val="20"/>
          <w:lang w:eastAsia="en-GB"/>
          <w14:ligatures w14:val="none"/>
        </w:rPr>
        <w:t xml:space="preserve"> can occur both in and outside the workplace, such as on business trips or at work-related events or social functions.</w:t>
      </w:r>
    </w:p>
    <w:p w14:paraId="09632E00" w14:textId="77777777" w:rsidR="0024594C" w:rsidRDefault="0024594C" w:rsidP="00D67AA0">
      <w:pPr>
        <w:spacing w:after="0" w:line="240" w:lineRule="auto"/>
        <w:ind w:left="-851"/>
        <w:jc w:val="both"/>
        <w:rPr>
          <w:rFonts w:ascii="Arial" w:eastAsia="Times New Roman" w:hAnsi="Arial" w:cs="Arial"/>
          <w:kern w:val="0"/>
          <w:sz w:val="24"/>
          <w:szCs w:val="20"/>
          <w:lang w:eastAsia="en-GB"/>
          <w14:ligatures w14:val="none"/>
        </w:rPr>
      </w:pPr>
    </w:p>
    <w:p w14:paraId="38D66A0F" w14:textId="606DC4C6" w:rsidR="0024594C" w:rsidRPr="0024594C" w:rsidRDefault="0024594C" w:rsidP="0024594C">
      <w:pPr>
        <w:spacing w:after="0" w:line="240" w:lineRule="auto"/>
        <w:ind w:left="-851"/>
        <w:jc w:val="both"/>
        <w:rPr>
          <w:rFonts w:ascii="Arial" w:eastAsia="Times New Roman" w:hAnsi="Arial" w:cs="Arial"/>
          <w:kern w:val="0"/>
          <w:sz w:val="24"/>
          <w:szCs w:val="20"/>
          <w:lang w:eastAsia="en-GB"/>
          <w14:ligatures w14:val="none"/>
        </w:rPr>
      </w:pPr>
      <w:r w:rsidRPr="0024594C">
        <w:rPr>
          <w:rFonts w:ascii="Arial" w:eastAsia="Times New Roman" w:hAnsi="Arial" w:cs="Arial"/>
          <w:kern w:val="0"/>
          <w:sz w:val="24"/>
          <w:szCs w:val="20"/>
          <w:lang w:eastAsia="en-GB"/>
          <w14:ligatures w14:val="none"/>
        </w:rPr>
        <w:t>For clarity, a work</w:t>
      </w:r>
      <w:r w:rsidRPr="0024594C">
        <w:rPr>
          <w:rFonts w:ascii="Arial" w:eastAsia="Times New Roman" w:hAnsi="Arial" w:cs="Arial"/>
          <w:kern w:val="0"/>
          <w:sz w:val="24"/>
          <w:szCs w:val="20"/>
          <w:lang w:eastAsia="en-GB"/>
          <w14:ligatures w14:val="none"/>
        </w:rPr>
        <w:noBreakHyphen/>
        <w:t xml:space="preserve">related event includes any event organised, </w:t>
      </w:r>
      <w:r w:rsidR="00EA3014" w:rsidRPr="0024594C">
        <w:rPr>
          <w:rFonts w:ascii="Arial" w:eastAsia="Times New Roman" w:hAnsi="Arial" w:cs="Arial"/>
          <w:kern w:val="0"/>
          <w:sz w:val="24"/>
          <w:szCs w:val="20"/>
          <w:lang w:eastAsia="en-GB"/>
          <w14:ligatures w14:val="none"/>
        </w:rPr>
        <w:t>sanctioned,</w:t>
      </w:r>
      <w:r w:rsidRPr="0024594C">
        <w:rPr>
          <w:rFonts w:ascii="Arial" w:eastAsia="Times New Roman" w:hAnsi="Arial" w:cs="Arial"/>
          <w:kern w:val="0"/>
          <w:sz w:val="24"/>
          <w:szCs w:val="20"/>
          <w:lang w:eastAsia="en-GB"/>
          <w14:ligatures w14:val="none"/>
        </w:rPr>
        <w:t xml:space="preserve"> or funded by the employer. Informal private gatherings between colleagues are generally out of scope unless a clear and proximate connection to work exists.</w:t>
      </w:r>
    </w:p>
    <w:p w14:paraId="6A3434BE" w14:textId="77777777" w:rsidR="00D67AA0" w:rsidRPr="00D67AA0" w:rsidRDefault="00D67AA0" w:rsidP="00D67AA0">
      <w:pPr>
        <w:spacing w:after="0" w:line="240" w:lineRule="auto"/>
        <w:ind w:left="-851"/>
        <w:jc w:val="both"/>
        <w:rPr>
          <w:rFonts w:ascii="Arial" w:eastAsia="Times New Roman" w:hAnsi="Arial" w:cs="Arial"/>
          <w:kern w:val="0"/>
          <w:sz w:val="24"/>
          <w:szCs w:val="20"/>
          <w:lang w:eastAsia="en-GB"/>
          <w14:ligatures w14:val="none"/>
        </w:rPr>
      </w:pPr>
    </w:p>
    <w:p w14:paraId="7B91A520" w14:textId="77777777" w:rsidR="00CB2221" w:rsidRDefault="00E070AC" w:rsidP="001502A7">
      <w:pPr>
        <w:spacing w:after="0" w:line="240" w:lineRule="auto"/>
        <w:ind w:left="-851"/>
        <w:jc w:val="both"/>
        <w:rPr>
          <w:rFonts w:ascii="Arial" w:eastAsia="Times New Roman" w:hAnsi="Arial" w:cs="Arial"/>
          <w:kern w:val="0"/>
          <w:sz w:val="24"/>
          <w:szCs w:val="20"/>
          <w:lang w:eastAsia="en-GB"/>
          <w14:ligatures w14:val="none"/>
        </w:rPr>
      </w:pPr>
      <w:r w:rsidRPr="00E070AC">
        <w:rPr>
          <w:rFonts w:ascii="Arial" w:eastAsia="Times New Roman" w:hAnsi="Arial" w:cs="Arial"/>
          <w:kern w:val="0"/>
          <w:sz w:val="24"/>
          <w:szCs w:val="20"/>
          <w:lang w:eastAsia="en-GB"/>
          <w14:ligatures w14:val="none"/>
        </w:rPr>
        <w:t xml:space="preserve">The purpose of this </w:t>
      </w:r>
      <w:r w:rsidR="00DA17A3">
        <w:rPr>
          <w:rFonts w:ascii="Arial" w:eastAsia="Times New Roman" w:hAnsi="Arial" w:cs="Arial"/>
          <w:kern w:val="0"/>
          <w:sz w:val="24"/>
          <w:szCs w:val="20"/>
          <w:lang w:eastAsia="en-GB"/>
          <w14:ligatures w14:val="none"/>
        </w:rPr>
        <w:t xml:space="preserve">Policy </w:t>
      </w:r>
      <w:r w:rsidRPr="00E070AC">
        <w:rPr>
          <w:rFonts w:ascii="Arial" w:eastAsia="Times New Roman" w:hAnsi="Arial" w:cs="Arial"/>
          <w:kern w:val="0"/>
          <w:sz w:val="24"/>
          <w:szCs w:val="20"/>
          <w:lang w:eastAsia="en-GB"/>
          <w14:ligatures w14:val="none"/>
        </w:rPr>
        <w:t xml:space="preserve">is to provide a clear framework for </w:t>
      </w:r>
      <w:r w:rsidR="00F441EA">
        <w:rPr>
          <w:rFonts w:ascii="Arial" w:eastAsia="Times New Roman" w:hAnsi="Arial" w:cs="Arial"/>
          <w:kern w:val="0"/>
          <w:sz w:val="24"/>
          <w:szCs w:val="20"/>
          <w:lang w:eastAsia="en-GB"/>
          <w14:ligatures w14:val="none"/>
        </w:rPr>
        <w:t>School</w:t>
      </w:r>
      <w:r w:rsidRPr="00E070AC">
        <w:rPr>
          <w:rFonts w:ascii="Arial" w:eastAsia="Times New Roman" w:hAnsi="Arial" w:cs="Arial"/>
          <w:kern w:val="0"/>
          <w:sz w:val="24"/>
          <w:szCs w:val="20"/>
          <w:lang w:eastAsia="en-GB"/>
          <w14:ligatures w14:val="none"/>
        </w:rPr>
        <w:t xml:space="preserve">s to address incidents of </w:t>
      </w:r>
      <w:r w:rsidRPr="00F84B44">
        <w:rPr>
          <w:rFonts w:ascii="Arial" w:eastAsia="Times New Roman" w:hAnsi="Arial" w:cs="Arial"/>
          <w:kern w:val="0"/>
          <w:sz w:val="24"/>
          <w:szCs w:val="20"/>
          <w:lang w:eastAsia="en-GB"/>
          <w14:ligatures w14:val="none"/>
        </w:rPr>
        <w:t>bullying, harassment, and sexual harassment</w:t>
      </w:r>
      <w:r w:rsidRPr="00E070AC">
        <w:rPr>
          <w:rFonts w:ascii="Arial" w:eastAsia="Times New Roman" w:hAnsi="Arial" w:cs="Arial"/>
          <w:kern w:val="0"/>
          <w:sz w:val="24"/>
          <w:szCs w:val="20"/>
          <w:lang w:eastAsia="en-GB"/>
          <w14:ligatures w14:val="none"/>
        </w:rPr>
        <w:t xml:space="preserve">, whether they involve staff (including consultants, contractors, and agency workers) or third parties such as customers, suppliers, or visitors. </w:t>
      </w:r>
    </w:p>
    <w:p w14:paraId="2D6736B6" w14:textId="77777777" w:rsidR="00CB2221" w:rsidRDefault="00CB2221" w:rsidP="001502A7">
      <w:pPr>
        <w:spacing w:after="0" w:line="240" w:lineRule="auto"/>
        <w:ind w:left="-851"/>
        <w:jc w:val="both"/>
        <w:rPr>
          <w:rFonts w:ascii="Arial" w:eastAsia="Times New Roman" w:hAnsi="Arial" w:cs="Arial"/>
          <w:kern w:val="0"/>
          <w:sz w:val="24"/>
          <w:szCs w:val="20"/>
          <w:lang w:eastAsia="en-GB"/>
          <w14:ligatures w14:val="none"/>
        </w:rPr>
      </w:pPr>
    </w:p>
    <w:p w14:paraId="107E991D" w14:textId="559E1A63" w:rsidR="00E070AC" w:rsidRPr="00F84B44" w:rsidRDefault="00E070AC" w:rsidP="001502A7">
      <w:pPr>
        <w:spacing w:after="0" w:line="240" w:lineRule="auto"/>
        <w:ind w:left="-851"/>
        <w:jc w:val="both"/>
        <w:rPr>
          <w:rFonts w:ascii="Arial" w:eastAsia="Times New Roman" w:hAnsi="Arial" w:cs="Times New Roman"/>
          <w:kern w:val="0"/>
          <w:sz w:val="24"/>
          <w:szCs w:val="20"/>
          <w:lang w:eastAsia="en-GB"/>
          <w14:ligatures w14:val="none"/>
        </w:rPr>
      </w:pPr>
      <w:r w:rsidRPr="00E070AC">
        <w:rPr>
          <w:rFonts w:ascii="Arial" w:eastAsia="Times New Roman" w:hAnsi="Arial" w:cs="Arial"/>
          <w:kern w:val="0"/>
          <w:sz w:val="24"/>
          <w:szCs w:val="20"/>
          <w:lang w:eastAsia="en-GB"/>
          <w14:ligatures w14:val="none"/>
        </w:rPr>
        <w:t xml:space="preserve">This </w:t>
      </w:r>
      <w:r w:rsidR="00DA17A3">
        <w:rPr>
          <w:rFonts w:ascii="Arial" w:eastAsia="Times New Roman" w:hAnsi="Arial" w:cs="Arial"/>
          <w:kern w:val="0"/>
          <w:sz w:val="24"/>
          <w:szCs w:val="20"/>
          <w:lang w:eastAsia="en-GB"/>
          <w14:ligatures w14:val="none"/>
        </w:rPr>
        <w:t xml:space="preserve">Policy </w:t>
      </w:r>
      <w:r w:rsidRPr="00E070AC">
        <w:rPr>
          <w:rFonts w:ascii="Arial" w:eastAsia="Times New Roman" w:hAnsi="Arial" w:cs="Arial"/>
          <w:kern w:val="0"/>
          <w:sz w:val="24"/>
          <w:szCs w:val="20"/>
          <w:lang w:eastAsia="en-GB"/>
          <w14:ligatures w14:val="none"/>
        </w:rPr>
        <w:t xml:space="preserve">should be read in conjunction with the </w:t>
      </w:r>
      <w:r w:rsidR="00F441EA">
        <w:rPr>
          <w:rFonts w:ascii="Arial" w:eastAsia="Times New Roman" w:hAnsi="Arial" w:cs="Arial"/>
          <w:kern w:val="0"/>
          <w:sz w:val="24"/>
          <w:szCs w:val="20"/>
          <w:lang w:eastAsia="en-GB"/>
          <w14:ligatures w14:val="none"/>
        </w:rPr>
        <w:t>School</w:t>
      </w:r>
      <w:r w:rsidRPr="00F84B44">
        <w:rPr>
          <w:rFonts w:ascii="Arial" w:eastAsia="Times New Roman" w:hAnsi="Arial" w:cs="Arial"/>
          <w:kern w:val="0"/>
          <w:sz w:val="24"/>
          <w:szCs w:val="20"/>
          <w:lang w:eastAsia="en-GB"/>
          <w14:ligatures w14:val="none"/>
        </w:rPr>
        <w:t xml:space="preserve">s Grievance Resolution </w:t>
      </w:r>
      <w:r w:rsidR="00DA17A3">
        <w:rPr>
          <w:rFonts w:ascii="Arial" w:eastAsia="Times New Roman" w:hAnsi="Arial" w:cs="Arial"/>
          <w:kern w:val="0"/>
          <w:sz w:val="24"/>
          <w:szCs w:val="20"/>
          <w:lang w:eastAsia="en-GB"/>
          <w14:ligatures w14:val="none"/>
        </w:rPr>
        <w:t xml:space="preserve">Policy </w:t>
      </w:r>
      <w:r w:rsidRPr="00E070AC">
        <w:rPr>
          <w:rFonts w:ascii="Arial" w:eastAsia="Times New Roman" w:hAnsi="Arial" w:cs="Arial"/>
          <w:kern w:val="0"/>
          <w:sz w:val="24"/>
          <w:szCs w:val="20"/>
          <w:lang w:eastAsia="en-GB"/>
          <w14:ligatures w14:val="none"/>
        </w:rPr>
        <w:t>to ensure a consistent and fair approach to managing concerns and complaints.</w:t>
      </w:r>
    </w:p>
    <w:p w14:paraId="5B9360B4" w14:textId="77777777" w:rsidR="001502A7" w:rsidRDefault="001502A7" w:rsidP="001502A7">
      <w:pPr>
        <w:spacing w:after="0" w:line="240" w:lineRule="auto"/>
        <w:ind w:left="-851"/>
        <w:jc w:val="both"/>
        <w:rPr>
          <w:rFonts w:ascii="Arial" w:eastAsia="Times New Roman" w:hAnsi="Arial" w:cs="Times New Roman"/>
          <w:b/>
          <w:bCs/>
          <w:kern w:val="0"/>
          <w:sz w:val="24"/>
          <w:szCs w:val="20"/>
          <w:lang w:eastAsia="en-GB"/>
          <w14:ligatures w14:val="none"/>
        </w:rPr>
      </w:pPr>
    </w:p>
    <w:p w14:paraId="03F5CCD9" w14:textId="0A52CD71" w:rsidR="001502A7" w:rsidRPr="00AE4B47" w:rsidRDefault="001502A7" w:rsidP="00AE4B47">
      <w:pPr>
        <w:spacing w:after="0" w:line="240" w:lineRule="auto"/>
        <w:ind w:left="-851"/>
        <w:jc w:val="both"/>
        <w:rPr>
          <w:rFonts w:ascii="Arial" w:eastAsia="Times New Roman" w:hAnsi="Arial" w:cs="Times New Roman"/>
          <w:b/>
          <w:bCs/>
          <w:kern w:val="0"/>
          <w:sz w:val="24"/>
          <w:szCs w:val="20"/>
          <w:lang w:eastAsia="en-GB"/>
          <w14:ligatures w14:val="none"/>
        </w:rPr>
      </w:pPr>
      <w:r w:rsidRPr="00AE4B47">
        <w:rPr>
          <w:rFonts w:ascii="Arial" w:eastAsia="Times New Roman" w:hAnsi="Arial" w:cs="Arial"/>
          <w:color w:val="000000"/>
          <w:sz w:val="24"/>
          <w:szCs w:val="24"/>
          <w:lang w:val="en-US"/>
        </w:rPr>
        <w:t>Under the Worker Protection (Amendment of Equality Act 2010), effective from 26</w:t>
      </w:r>
      <w:r w:rsidRPr="00AE4B47">
        <w:rPr>
          <w:rFonts w:ascii="Arial" w:eastAsia="Times New Roman" w:hAnsi="Arial" w:cs="Arial"/>
          <w:color w:val="000000"/>
          <w:sz w:val="24"/>
          <w:szCs w:val="24"/>
          <w:vertAlign w:val="superscript"/>
          <w:lang w:val="en-US"/>
        </w:rPr>
        <w:t>th</w:t>
      </w:r>
      <w:r w:rsidRPr="00AE4B47">
        <w:rPr>
          <w:rFonts w:ascii="Arial" w:eastAsia="Times New Roman" w:hAnsi="Arial" w:cs="Arial"/>
          <w:color w:val="000000"/>
          <w:sz w:val="24"/>
          <w:szCs w:val="24"/>
          <w:lang w:val="en-US"/>
        </w:rPr>
        <w:t xml:space="preserve"> October 2024, the Council has a legal duty to take reasonable steps to prevent the sexual </w:t>
      </w:r>
      <w:r w:rsidR="00BF3785">
        <w:rPr>
          <w:rFonts w:ascii="Arial" w:eastAsia="Times New Roman" w:hAnsi="Arial" w:cs="Arial"/>
          <w:color w:val="000000"/>
          <w:sz w:val="24"/>
          <w:szCs w:val="24"/>
          <w:lang w:val="en-US"/>
        </w:rPr>
        <w:t xml:space="preserve">Harassment </w:t>
      </w:r>
      <w:r w:rsidR="00BF3785" w:rsidRPr="00AE4B47">
        <w:rPr>
          <w:rFonts w:ascii="Arial" w:eastAsia="Times New Roman" w:hAnsi="Arial" w:cs="Arial"/>
          <w:color w:val="000000"/>
          <w:sz w:val="24"/>
          <w:szCs w:val="24"/>
          <w:lang w:val="en-US"/>
        </w:rPr>
        <w:t>of</w:t>
      </w:r>
      <w:r w:rsidRPr="00AE4B47">
        <w:rPr>
          <w:rFonts w:ascii="Arial" w:eastAsia="Times New Roman" w:hAnsi="Arial" w:cs="Arial"/>
          <w:color w:val="000000"/>
          <w:sz w:val="24"/>
          <w:szCs w:val="24"/>
          <w:lang w:val="en-US"/>
        </w:rPr>
        <w:t xml:space="preserve"> staff.</w:t>
      </w:r>
    </w:p>
    <w:p w14:paraId="58808E18" w14:textId="77777777" w:rsidR="00D67AA0" w:rsidRPr="00D67AA0" w:rsidRDefault="00D67AA0" w:rsidP="00D67AA0">
      <w:pPr>
        <w:spacing w:after="0" w:line="240" w:lineRule="auto"/>
        <w:ind w:left="-851"/>
        <w:jc w:val="both"/>
        <w:rPr>
          <w:rFonts w:ascii="Arial" w:eastAsia="Times New Roman" w:hAnsi="Arial" w:cs="Times New Roman"/>
          <w:kern w:val="0"/>
          <w:sz w:val="24"/>
          <w:szCs w:val="20"/>
          <w:lang w:eastAsia="en-GB"/>
          <w14:ligatures w14:val="none"/>
        </w:rPr>
      </w:pPr>
    </w:p>
    <w:p w14:paraId="56D82721" w14:textId="48922AAD" w:rsidR="00D67AA0" w:rsidRDefault="00D67AA0" w:rsidP="00D67AA0">
      <w:pPr>
        <w:spacing w:after="0" w:line="240" w:lineRule="auto"/>
        <w:ind w:left="-851"/>
        <w:jc w:val="both"/>
        <w:rPr>
          <w:rFonts w:ascii="Arial" w:eastAsia="Times New Roman" w:hAnsi="Arial" w:cs="Times New Roman"/>
          <w:kern w:val="0"/>
          <w:sz w:val="24"/>
          <w:szCs w:val="20"/>
          <w:lang w:eastAsia="en-GB"/>
          <w14:ligatures w14:val="none"/>
        </w:rPr>
      </w:pPr>
      <w:r w:rsidRPr="00D67AA0">
        <w:rPr>
          <w:rFonts w:ascii="Arial" w:eastAsia="Times New Roman" w:hAnsi="Arial" w:cs="Times New Roman"/>
          <w:kern w:val="0"/>
          <w:sz w:val="24"/>
          <w:szCs w:val="20"/>
          <w:lang w:eastAsia="en-GB"/>
          <w14:ligatures w14:val="none"/>
        </w:rPr>
        <w:t xml:space="preserve">This </w:t>
      </w:r>
      <w:r w:rsidR="00DA17A3">
        <w:rPr>
          <w:rFonts w:ascii="Arial" w:eastAsia="Times New Roman" w:hAnsi="Arial" w:cs="Times New Roman"/>
          <w:kern w:val="0"/>
          <w:sz w:val="24"/>
          <w:szCs w:val="20"/>
          <w:lang w:eastAsia="en-GB"/>
          <w14:ligatures w14:val="none"/>
        </w:rPr>
        <w:t xml:space="preserve">Policy </w:t>
      </w:r>
      <w:r w:rsidR="00BF3785" w:rsidRPr="00D67AA0">
        <w:rPr>
          <w:rFonts w:ascii="Arial" w:eastAsia="Times New Roman" w:hAnsi="Arial" w:cs="Times New Roman"/>
          <w:kern w:val="0"/>
          <w:sz w:val="24"/>
          <w:szCs w:val="20"/>
          <w:lang w:eastAsia="en-GB"/>
          <w14:ligatures w14:val="none"/>
        </w:rPr>
        <w:t>does</w:t>
      </w:r>
      <w:r w:rsidRPr="00D67AA0">
        <w:rPr>
          <w:rFonts w:ascii="Arial" w:eastAsia="Times New Roman" w:hAnsi="Arial" w:cs="Times New Roman"/>
          <w:kern w:val="0"/>
          <w:sz w:val="24"/>
          <w:szCs w:val="20"/>
          <w:lang w:eastAsia="en-GB"/>
          <w14:ligatures w14:val="none"/>
        </w:rPr>
        <w:t xml:space="preserve"> not form part of any contract of employment or contract to provide services, and we may amend it at any time subject to agreement with recognised Trade Unions.</w:t>
      </w:r>
    </w:p>
    <w:p w14:paraId="2DC24CC5" w14:textId="77777777" w:rsidR="00476AF9" w:rsidRDefault="00476AF9" w:rsidP="00D67AA0">
      <w:pPr>
        <w:spacing w:after="0" w:line="240" w:lineRule="auto"/>
        <w:ind w:left="-851"/>
        <w:jc w:val="both"/>
        <w:rPr>
          <w:rFonts w:ascii="Arial" w:eastAsia="Times New Roman" w:hAnsi="Arial" w:cs="Times New Roman"/>
          <w:kern w:val="0"/>
          <w:sz w:val="24"/>
          <w:szCs w:val="20"/>
          <w:lang w:eastAsia="en-GB"/>
          <w14:ligatures w14:val="none"/>
        </w:rPr>
      </w:pPr>
    </w:p>
    <w:p w14:paraId="7A2317AF" w14:textId="77777777" w:rsidR="00476AF9" w:rsidRPr="00476AF9" w:rsidRDefault="00476AF9" w:rsidP="00476AF9">
      <w:pPr>
        <w:spacing w:after="0" w:line="240" w:lineRule="auto"/>
        <w:ind w:left="-851"/>
        <w:jc w:val="both"/>
        <w:rPr>
          <w:rFonts w:ascii="Arial" w:eastAsia="Times New Roman" w:hAnsi="Arial" w:cs="Times New Roman"/>
          <w:kern w:val="0"/>
          <w:sz w:val="24"/>
          <w:szCs w:val="20"/>
          <w:lang w:eastAsia="en-GB"/>
          <w14:ligatures w14:val="none"/>
        </w:rPr>
      </w:pPr>
      <w:r w:rsidRPr="00476AF9">
        <w:rPr>
          <w:rFonts w:ascii="Arial" w:eastAsia="Times New Roman" w:hAnsi="Arial" w:cs="Times New Roman"/>
          <w:kern w:val="0"/>
          <w:sz w:val="24"/>
          <w:szCs w:val="20"/>
          <w:lang w:eastAsia="en-GB"/>
          <w14:ligatures w14:val="none"/>
        </w:rPr>
        <w:t>This Policy reflects statutory requirements in force at the date of adoption and anticipates forthcoming legislative changes, including those introduced by the Employment Rights Act 2025.</w:t>
      </w:r>
    </w:p>
    <w:p w14:paraId="3D22400B" w14:textId="77777777" w:rsidR="00766D61" w:rsidRDefault="00766D61" w:rsidP="00D67AA0">
      <w:pPr>
        <w:spacing w:after="0" w:line="240" w:lineRule="auto"/>
        <w:ind w:left="-851"/>
        <w:jc w:val="both"/>
        <w:rPr>
          <w:rFonts w:ascii="Arial" w:eastAsia="Times New Roman" w:hAnsi="Arial" w:cs="Times New Roman"/>
          <w:kern w:val="0"/>
          <w:sz w:val="24"/>
          <w:szCs w:val="20"/>
          <w:lang w:eastAsia="en-GB"/>
          <w14:ligatures w14:val="none"/>
        </w:rPr>
      </w:pPr>
    </w:p>
    <w:p w14:paraId="45563D3C"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1.3 Scope – Who the Policy Applies To</w:t>
      </w:r>
    </w:p>
    <w:p w14:paraId="1877F3C0" w14:textId="77777777" w:rsidR="00CB2221" w:rsidRPr="00D67AA0"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4CCED521" w14:textId="77777777" w:rsidR="00CB2221" w:rsidRDefault="00CB2221" w:rsidP="00CB2221">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This </w:t>
      </w:r>
      <w:r>
        <w:rPr>
          <w:rFonts w:ascii="Arial" w:eastAsia="Times New Roman" w:hAnsi="Arial" w:cs="Arial"/>
          <w:kern w:val="0"/>
          <w:sz w:val="24"/>
          <w:szCs w:val="20"/>
          <w:lang w:eastAsia="en-GB"/>
          <w14:ligatures w14:val="none"/>
        </w:rPr>
        <w:t xml:space="preserve">Policy </w:t>
      </w:r>
      <w:r w:rsidRPr="00D67AA0">
        <w:rPr>
          <w:rFonts w:ascii="Arial" w:eastAsia="Times New Roman" w:hAnsi="Arial" w:cs="Arial"/>
          <w:kern w:val="0"/>
          <w:sz w:val="24"/>
          <w:szCs w:val="20"/>
          <w:lang w:eastAsia="en-GB"/>
          <w14:ligatures w14:val="none"/>
        </w:rPr>
        <w:t>applies to all Employees, Officers, Consultants, Self-Employed Contractors, Casual Workers, Agency Workers, Volunteers and Interns.</w:t>
      </w:r>
    </w:p>
    <w:p w14:paraId="1085BB57" w14:textId="77777777" w:rsidR="00CB2221" w:rsidRDefault="00CB2221" w:rsidP="00CB2221">
      <w:pPr>
        <w:spacing w:after="0" w:line="240" w:lineRule="auto"/>
        <w:ind w:left="-851"/>
        <w:jc w:val="both"/>
        <w:rPr>
          <w:rFonts w:ascii="Arial" w:eastAsia="Times New Roman" w:hAnsi="Arial" w:cs="Arial"/>
          <w:kern w:val="0"/>
          <w:sz w:val="24"/>
          <w:szCs w:val="20"/>
          <w:lang w:eastAsia="en-GB"/>
          <w14:ligatures w14:val="none"/>
        </w:rPr>
      </w:pPr>
    </w:p>
    <w:p w14:paraId="72C98708" w14:textId="77777777" w:rsidR="00CB2221" w:rsidRDefault="00CB2221" w:rsidP="00CB2221">
      <w:pPr>
        <w:spacing w:after="0" w:line="240" w:lineRule="auto"/>
        <w:ind w:left="-851"/>
        <w:jc w:val="both"/>
        <w:rPr>
          <w:rFonts w:ascii="Arial" w:eastAsia="Times New Roman" w:hAnsi="Arial" w:cs="Arial"/>
          <w:b/>
          <w:bCs/>
          <w:kern w:val="0"/>
          <w:sz w:val="24"/>
          <w:szCs w:val="20"/>
          <w:lang w:eastAsia="en-GB"/>
          <w14:ligatures w14:val="none"/>
        </w:rPr>
      </w:pPr>
      <w:r w:rsidRPr="00CB2221">
        <w:rPr>
          <w:rFonts w:ascii="Arial" w:eastAsia="Times New Roman" w:hAnsi="Arial" w:cs="Arial"/>
          <w:b/>
          <w:bCs/>
          <w:kern w:val="0"/>
          <w:sz w:val="24"/>
          <w:szCs w:val="20"/>
          <w:lang w:eastAsia="en-GB"/>
          <w14:ligatures w14:val="none"/>
        </w:rPr>
        <w:t>1.4 Relationship with Other Policies</w:t>
      </w:r>
    </w:p>
    <w:p w14:paraId="091B27D0" w14:textId="77777777" w:rsidR="00CB2221" w:rsidRPr="00CB2221" w:rsidRDefault="00CB2221" w:rsidP="00CB2221">
      <w:pPr>
        <w:spacing w:after="0" w:line="240" w:lineRule="auto"/>
        <w:ind w:left="-851"/>
        <w:jc w:val="both"/>
        <w:rPr>
          <w:rFonts w:ascii="Arial" w:eastAsia="Times New Roman" w:hAnsi="Arial" w:cs="Arial"/>
          <w:b/>
          <w:bCs/>
          <w:kern w:val="0"/>
          <w:sz w:val="24"/>
          <w:szCs w:val="20"/>
          <w:lang w:eastAsia="en-GB"/>
          <w14:ligatures w14:val="none"/>
        </w:rPr>
      </w:pPr>
    </w:p>
    <w:p w14:paraId="384E3711" w14:textId="77777777" w:rsidR="00CB2221" w:rsidRDefault="00CB2221" w:rsidP="00CB2221">
      <w:pPr>
        <w:spacing w:after="0" w:line="240" w:lineRule="auto"/>
        <w:ind w:left="-851"/>
        <w:jc w:val="both"/>
        <w:rPr>
          <w:rFonts w:ascii="Arial" w:eastAsia="Times New Roman" w:hAnsi="Arial" w:cs="Arial"/>
          <w:kern w:val="0"/>
          <w:sz w:val="24"/>
          <w:szCs w:val="20"/>
          <w:lang w:eastAsia="en-GB"/>
          <w14:ligatures w14:val="none"/>
        </w:rPr>
      </w:pPr>
      <w:r w:rsidRPr="00CB2221">
        <w:rPr>
          <w:rFonts w:ascii="Arial" w:eastAsia="Times New Roman" w:hAnsi="Arial" w:cs="Arial"/>
          <w:kern w:val="0"/>
          <w:sz w:val="24"/>
          <w:szCs w:val="20"/>
          <w:lang w:eastAsia="en-GB"/>
          <w14:ligatures w14:val="none"/>
        </w:rPr>
        <w:t>This Policy operates alongside:</w:t>
      </w:r>
    </w:p>
    <w:p w14:paraId="19D02E94" w14:textId="77777777" w:rsidR="00CB2221" w:rsidRPr="00CB2221" w:rsidRDefault="00CB2221" w:rsidP="00CB2221">
      <w:pPr>
        <w:spacing w:after="0" w:line="240" w:lineRule="auto"/>
        <w:ind w:left="-851"/>
        <w:jc w:val="both"/>
        <w:rPr>
          <w:rFonts w:ascii="Arial" w:eastAsia="Times New Roman" w:hAnsi="Arial" w:cs="Arial"/>
          <w:kern w:val="0"/>
          <w:sz w:val="24"/>
          <w:szCs w:val="20"/>
          <w:lang w:eastAsia="en-GB"/>
          <w14:ligatures w14:val="none"/>
        </w:rPr>
      </w:pPr>
    </w:p>
    <w:p w14:paraId="2BA35614" w14:textId="77777777" w:rsidR="00CB2221" w:rsidRPr="00B95952" w:rsidRDefault="00CB2221" w:rsidP="004E6A47">
      <w:pPr>
        <w:pStyle w:val="ListParagraph"/>
        <w:numPr>
          <w:ilvl w:val="0"/>
          <w:numId w:val="37"/>
        </w:numPr>
        <w:spacing w:after="0" w:line="240" w:lineRule="auto"/>
        <w:jc w:val="both"/>
        <w:rPr>
          <w:rFonts w:ascii="Arial" w:eastAsia="Times New Roman" w:hAnsi="Arial" w:cs="Arial"/>
          <w:kern w:val="0"/>
          <w:sz w:val="24"/>
          <w:szCs w:val="20"/>
          <w:lang w:eastAsia="en-GB"/>
          <w14:ligatures w14:val="none"/>
        </w:rPr>
      </w:pPr>
      <w:r w:rsidRPr="00B95952">
        <w:rPr>
          <w:rFonts w:ascii="Arial" w:eastAsia="Times New Roman" w:hAnsi="Arial" w:cs="Arial"/>
          <w:kern w:val="0"/>
          <w:sz w:val="24"/>
          <w:szCs w:val="20"/>
          <w:lang w:eastAsia="en-GB"/>
          <w14:ligatures w14:val="none"/>
        </w:rPr>
        <w:t>Schools Grievance Resolution Policy</w:t>
      </w:r>
    </w:p>
    <w:p w14:paraId="3429FB02" w14:textId="77777777" w:rsidR="00CB2221" w:rsidRPr="00B95952" w:rsidRDefault="00CB2221" w:rsidP="004E6A47">
      <w:pPr>
        <w:pStyle w:val="ListParagraph"/>
        <w:numPr>
          <w:ilvl w:val="0"/>
          <w:numId w:val="37"/>
        </w:numPr>
        <w:spacing w:after="0" w:line="240" w:lineRule="auto"/>
        <w:jc w:val="both"/>
        <w:rPr>
          <w:rFonts w:ascii="Arial" w:eastAsia="Times New Roman" w:hAnsi="Arial" w:cs="Arial"/>
          <w:kern w:val="0"/>
          <w:sz w:val="24"/>
          <w:szCs w:val="20"/>
          <w:lang w:eastAsia="en-GB"/>
          <w14:ligatures w14:val="none"/>
        </w:rPr>
      </w:pPr>
      <w:r w:rsidRPr="00B95952">
        <w:rPr>
          <w:rFonts w:ascii="Arial" w:eastAsia="Times New Roman" w:hAnsi="Arial" w:cs="Arial"/>
          <w:kern w:val="0"/>
          <w:sz w:val="24"/>
          <w:szCs w:val="20"/>
          <w:lang w:eastAsia="en-GB"/>
          <w14:ligatures w14:val="none"/>
        </w:rPr>
        <w:t>Schools Disciplinary Policy</w:t>
      </w:r>
    </w:p>
    <w:p w14:paraId="498F48FA" w14:textId="77777777" w:rsidR="00CB2221" w:rsidRPr="00B95952" w:rsidRDefault="00CB2221" w:rsidP="004E6A47">
      <w:pPr>
        <w:pStyle w:val="ListParagraph"/>
        <w:numPr>
          <w:ilvl w:val="0"/>
          <w:numId w:val="37"/>
        </w:numPr>
        <w:spacing w:after="0" w:line="240" w:lineRule="auto"/>
        <w:jc w:val="both"/>
        <w:rPr>
          <w:rFonts w:ascii="Arial" w:eastAsia="Times New Roman" w:hAnsi="Arial" w:cs="Arial"/>
          <w:kern w:val="0"/>
          <w:sz w:val="24"/>
          <w:szCs w:val="20"/>
          <w:lang w:eastAsia="en-GB"/>
          <w14:ligatures w14:val="none"/>
        </w:rPr>
      </w:pPr>
      <w:r w:rsidRPr="00B95952">
        <w:rPr>
          <w:rFonts w:ascii="Arial" w:eastAsia="Times New Roman" w:hAnsi="Arial" w:cs="Arial"/>
          <w:kern w:val="0"/>
          <w:sz w:val="24"/>
          <w:szCs w:val="20"/>
          <w:lang w:eastAsia="en-GB"/>
          <w14:ligatures w14:val="none"/>
        </w:rPr>
        <w:t>Whistleblowing Policy</w:t>
      </w:r>
    </w:p>
    <w:p w14:paraId="18EF8314" w14:textId="77777777" w:rsidR="00CB2221" w:rsidRPr="00B95952" w:rsidRDefault="00CB2221" w:rsidP="004E6A47">
      <w:pPr>
        <w:pStyle w:val="ListParagraph"/>
        <w:numPr>
          <w:ilvl w:val="0"/>
          <w:numId w:val="37"/>
        </w:numPr>
        <w:spacing w:after="0" w:line="240" w:lineRule="auto"/>
        <w:jc w:val="both"/>
        <w:rPr>
          <w:rFonts w:ascii="Arial" w:eastAsia="Times New Roman" w:hAnsi="Arial" w:cs="Arial"/>
          <w:kern w:val="0"/>
          <w:sz w:val="24"/>
          <w:szCs w:val="20"/>
          <w:lang w:eastAsia="en-GB"/>
          <w14:ligatures w14:val="none"/>
        </w:rPr>
      </w:pPr>
      <w:r w:rsidRPr="00B95952">
        <w:rPr>
          <w:rFonts w:ascii="Arial" w:eastAsia="Times New Roman" w:hAnsi="Arial" w:cs="Arial"/>
          <w:kern w:val="0"/>
          <w:sz w:val="24"/>
          <w:szCs w:val="20"/>
          <w:lang w:eastAsia="en-GB"/>
          <w14:ligatures w14:val="none"/>
        </w:rPr>
        <w:t>Safeguarding Policies</w:t>
      </w:r>
    </w:p>
    <w:p w14:paraId="46BB7D62" w14:textId="77777777" w:rsidR="00CB2221" w:rsidRDefault="00CB2221" w:rsidP="00CB2221">
      <w:pPr>
        <w:spacing w:after="0" w:line="240" w:lineRule="auto"/>
        <w:ind w:left="-851"/>
        <w:jc w:val="both"/>
        <w:rPr>
          <w:rFonts w:ascii="Arial" w:eastAsia="Times New Roman" w:hAnsi="Arial" w:cs="Arial"/>
          <w:kern w:val="0"/>
          <w:sz w:val="24"/>
          <w:szCs w:val="20"/>
          <w:lang w:eastAsia="en-GB"/>
          <w14:ligatures w14:val="none"/>
        </w:rPr>
      </w:pPr>
    </w:p>
    <w:p w14:paraId="34AFEA75" w14:textId="77777777" w:rsidR="00766D61" w:rsidRPr="00766D61" w:rsidRDefault="00766D61" w:rsidP="00766D61">
      <w:pPr>
        <w:spacing w:after="0" w:line="240" w:lineRule="auto"/>
        <w:ind w:left="-851"/>
        <w:jc w:val="both"/>
        <w:rPr>
          <w:rFonts w:ascii="Arial" w:eastAsia="Times New Roman" w:hAnsi="Arial" w:cs="Times New Roman"/>
          <w:kern w:val="0"/>
          <w:sz w:val="24"/>
          <w:szCs w:val="20"/>
          <w:lang w:eastAsia="en-GB"/>
          <w14:ligatures w14:val="none"/>
        </w:rPr>
      </w:pPr>
      <w:r w:rsidRPr="00766D61">
        <w:rPr>
          <w:rFonts w:ascii="Arial" w:eastAsia="Times New Roman" w:hAnsi="Arial" w:cs="Times New Roman"/>
          <w:kern w:val="0"/>
          <w:sz w:val="24"/>
          <w:szCs w:val="20"/>
          <w:lang w:eastAsia="en-GB"/>
          <w14:ligatures w14:val="none"/>
        </w:rPr>
        <w:t>This policy is designed to ensure compliance with statutory requirements and promote best practice within the School. It supports staff well-being, retention, and performance by providing clear processes and fair treatment.</w:t>
      </w:r>
    </w:p>
    <w:p w14:paraId="5BC25D73" w14:textId="77777777" w:rsidR="00766D61" w:rsidRPr="00766D61" w:rsidRDefault="00766D61" w:rsidP="00766D61">
      <w:pPr>
        <w:spacing w:after="0" w:line="240" w:lineRule="auto"/>
        <w:ind w:left="-851"/>
        <w:jc w:val="both"/>
        <w:rPr>
          <w:rFonts w:ascii="Arial" w:eastAsia="Times New Roman" w:hAnsi="Arial" w:cs="Times New Roman"/>
          <w:kern w:val="0"/>
          <w:sz w:val="24"/>
          <w:szCs w:val="20"/>
          <w:lang w:eastAsia="en-GB"/>
          <w14:ligatures w14:val="none"/>
        </w:rPr>
      </w:pPr>
      <w:r w:rsidRPr="00766D61">
        <w:rPr>
          <w:rFonts w:ascii="Arial" w:eastAsia="Times New Roman" w:hAnsi="Arial" w:cs="Times New Roman"/>
          <w:kern w:val="0"/>
          <w:sz w:val="24"/>
          <w:szCs w:val="20"/>
          <w:lang w:eastAsia="en-GB"/>
          <w14:ligatures w14:val="none"/>
        </w:rPr>
        <w:t> </w:t>
      </w:r>
    </w:p>
    <w:p w14:paraId="4A87E18A" w14:textId="77777777" w:rsidR="00766D61" w:rsidRPr="00766D61" w:rsidRDefault="00766D61" w:rsidP="00766D61">
      <w:pPr>
        <w:spacing w:after="0" w:line="240" w:lineRule="auto"/>
        <w:ind w:left="-851"/>
        <w:jc w:val="both"/>
        <w:rPr>
          <w:rFonts w:ascii="Arial" w:eastAsia="Times New Roman" w:hAnsi="Arial" w:cs="Times New Roman"/>
          <w:kern w:val="0"/>
          <w:sz w:val="24"/>
          <w:szCs w:val="20"/>
          <w:lang w:eastAsia="en-GB"/>
          <w14:ligatures w14:val="none"/>
        </w:rPr>
      </w:pPr>
      <w:r w:rsidRPr="00766D61">
        <w:rPr>
          <w:rFonts w:ascii="Arial" w:eastAsia="Times New Roman" w:hAnsi="Arial" w:cs="Times New Roman"/>
          <w:kern w:val="0"/>
          <w:sz w:val="24"/>
          <w:szCs w:val="20"/>
          <w:lang w:eastAsia="en-GB"/>
          <w14:ligatures w14:val="none"/>
        </w:rPr>
        <w:t>Schools are asked to monitor and review the implementation of this policy regularly, using measurable indicators such as staff retention rates, absence trends, and feedback from staff surveys.</w:t>
      </w:r>
    </w:p>
    <w:p w14:paraId="59E44006" w14:textId="77777777" w:rsidR="00766D61" w:rsidRPr="00766D61" w:rsidRDefault="00766D61" w:rsidP="00766D61">
      <w:pPr>
        <w:spacing w:after="0" w:line="240" w:lineRule="auto"/>
        <w:ind w:left="-851"/>
        <w:jc w:val="both"/>
        <w:rPr>
          <w:rFonts w:ascii="Arial" w:eastAsia="Times New Roman" w:hAnsi="Arial" w:cs="Times New Roman"/>
          <w:kern w:val="0"/>
          <w:sz w:val="24"/>
          <w:szCs w:val="20"/>
          <w:lang w:eastAsia="en-GB"/>
          <w14:ligatures w14:val="none"/>
        </w:rPr>
      </w:pPr>
      <w:r w:rsidRPr="00766D61">
        <w:rPr>
          <w:rFonts w:ascii="Arial" w:eastAsia="Times New Roman" w:hAnsi="Arial" w:cs="Times New Roman"/>
          <w:kern w:val="0"/>
          <w:sz w:val="24"/>
          <w:szCs w:val="20"/>
          <w:lang w:eastAsia="en-GB"/>
          <w14:ligatures w14:val="none"/>
        </w:rPr>
        <w:t> </w:t>
      </w:r>
    </w:p>
    <w:p w14:paraId="20AB7831" w14:textId="381FF672" w:rsidR="00766D61" w:rsidRDefault="00766D61" w:rsidP="00D67AA0">
      <w:pPr>
        <w:spacing w:after="0" w:line="240" w:lineRule="auto"/>
        <w:ind w:left="-851"/>
        <w:jc w:val="both"/>
        <w:rPr>
          <w:rFonts w:ascii="Arial" w:eastAsia="Times New Roman" w:hAnsi="Arial" w:cs="Times New Roman"/>
          <w:kern w:val="0"/>
          <w:sz w:val="24"/>
          <w:szCs w:val="20"/>
          <w:lang w:eastAsia="en-GB"/>
          <w14:ligatures w14:val="none"/>
        </w:rPr>
      </w:pPr>
      <w:r w:rsidRPr="00766D61">
        <w:rPr>
          <w:rFonts w:ascii="Arial" w:eastAsia="Times New Roman" w:hAnsi="Arial" w:cs="Times New Roman"/>
          <w:kern w:val="0"/>
          <w:sz w:val="24"/>
          <w:szCs w:val="20"/>
          <w:lang w:eastAsia="en-GB"/>
          <w14:ligatures w14:val="none"/>
        </w:rPr>
        <w:t>Evidence of impact will be documented and available for inspection to demonstrate how this policy contributes to improved teaching quality and positive outcomes for pupils.</w:t>
      </w:r>
    </w:p>
    <w:p w14:paraId="0A1127B8" w14:textId="77777777" w:rsidR="00CB2221" w:rsidRDefault="00CB2221" w:rsidP="00D67AA0">
      <w:pPr>
        <w:spacing w:after="0" w:line="240" w:lineRule="auto"/>
        <w:ind w:left="-851"/>
        <w:jc w:val="both"/>
        <w:rPr>
          <w:rFonts w:ascii="Arial" w:eastAsia="Times New Roman" w:hAnsi="Arial" w:cs="Times New Roman"/>
          <w:kern w:val="0"/>
          <w:sz w:val="24"/>
          <w:szCs w:val="20"/>
          <w:lang w:eastAsia="en-GB"/>
          <w14:ligatures w14:val="none"/>
        </w:rPr>
      </w:pPr>
    </w:p>
    <w:p w14:paraId="532BBAF1" w14:textId="77777777" w:rsidR="00CB2221" w:rsidRPr="005720D9" w:rsidRDefault="00CB2221" w:rsidP="00CB2221">
      <w:pPr>
        <w:spacing w:after="0" w:line="240" w:lineRule="auto"/>
        <w:ind w:left="-851"/>
        <w:jc w:val="both"/>
        <w:rPr>
          <w:rFonts w:ascii="Arial" w:eastAsia="Times New Roman" w:hAnsi="Arial" w:cs="Times New Roman"/>
          <w:b/>
          <w:bCs/>
          <w:kern w:val="0"/>
          <w:sz w:val="28"/>
          <w:szCs w:val="28"/>
          <w:lang w:eastAsia="en-GB"/>
          <w14:ligatures w14:val="none"/>
        </w:rPr>
      </w:pPr>
      <w:r w:rsidRPr="00CB2221">
        <w:rPr>
          <w:rFonts w:ascii="Arial" w:eastAsia="Times New Roman" w:hAnsi="Arial" w:cs="Times New Roman"/>
          <w:b/>
          <w:bCs/>
          <w:kern w:val="0"/>
          <w:sz w:val="28"/>
          <w:szCs w:val="28"/>
          <w:lang w:eastAsia="en-GB"/>
          <w14:ligatures w14:val="none"/>
        </w:rPr>
        <w:t>2. Legal and Policy Framework</w:t>
      </w:r>
    </w:p>
    <w:p w14:paraId="58BAA1C6"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4FAF838B"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2.1 Council Policy for School</w:t>
      </w:r>
      <w:r w:rsidRPr="00CB2221">
        <w:rPr>
          <w:rFonts w:ascii="Arial" w:eastAsia="Times New Roman" w:hAnsi="Arial" w:cs="Times New Roman"/>
          <w:b/>
          <w:bCs/>
          <w:kern w:val="0"/>
          <w:sz w:val="24"/>
          <w:szCs w:val="20"/>
          <w:lang w:eastAsia="en-GB"/>
          <w14:ligatures w14:val="none"/>
        </w:rPr>
        <w:noBreakHyphen/>
        <w:t>Based Staff</w:t>
      </w:r>
    </w:p>
    <w:p w14:paraId="3551895F" w14:textId="77777777" w:rsidR="001D3512" w:rsidRPr="00CB2221" w:rsidRDefault="001D3512"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1B565D17" w14:textId="77777777" w:rsid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The Council and Schools will not tolerate bullying, discrimination, harassment or victimisation by or against staff and will take action to address such behaviour.</w:t>
      </w:r>
    </w:p>
    <w:p w14:paraId="160B24C4" w14:textId="77777777" w:rsidR="00CB2221" w:rsidRP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5B3DFCEB" w14:textId="77777777" w:rsid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Any unwanted conduct should be dealt with promptly and sensitively to prevent escalation. Staff are encouraged to:</w:t>
      </w:r>
    </w:p>
    <w:p w14:paraId="09826E9E" w14:textId="77777777" w:rsidR="001D3512" w:rsidRPr="00CB2221" w:rsidRDefault="001D3512" w:rsidP="00CB2221">
      <w:pPr>
        <w:spacing w:after="0" w:line="240" w:lineRule="auto"/>
        <w:ind w:left="-851"/>
        <w:jc w:val="both"/>
        <w:rPr>
          <w:rFonts w:ascii="Arial" w:eastAsia="Times New Roman" w:hAnsi="Arial" w:cs="Times New Roman"/>
          <w:kern w:val="0"/>
          <w:sz w:val="24"/>
          <w:szCs w:val="20"/>
          <w:lang w:eastAsia="en-GB"/>
          <w14:ligatures w14:val="none"/>
        </w:rPr>
      </w:pPr>
    </w:p>
    <w:p w14:paraId="741C9ABC" w14:textId="77777777" w:rsidR="00CB2221" w:rsidRPr="00CB2221" w:rsidRDefault="00CB2221" w:rsidP="004E6A47">
      <w:pPr>
        <w:numPr>
          <w:ilvl w:val="0"/>
          <w:numId w:val="38"/>
        </w:numPr>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Raise concerns about any unwanted conduct as early as possible</w:t>
      </w:r>
    </w:p>
    <w:p w14:paraId="0869168F" w14:textId="77777777" w:rsidR="00CB2221" w:rsidRPr="00CB2221" w:rsidRDefault="00CB2221" w:rsidP="004E6A47">
      <w:pPr>
        <w:numPr>
          <w:ilvl w:val="0"/>
          <w:numId w:val="38"/>
        </w:numPr>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Report incidents they experience or witness so they can be addressed</w:t>
      </w:r>
    </w:p>
    <w:p w14:paraId="5A30B442" w14:textId="77777777" w:rsid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429333F5" w14:textId="4BCEDE3D" w:rsid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Staff who raise genuine concerns or participate in investigations will be protected from victimisation. Retaliation will be treated as a disciplinary matter.</w:t>
      </w:r>
    </w:p>
    <w:p w14:paraId="3F88E28C" w14:textId="77777777" w:rsidR="001D3512" w:rsidRPr="00CB2221" w:rsidRDefault="001D3512" w:rsidP="00CB2221">
      <w:pPr>
        <w:spacing w:after="0" w:line="240" w:lineRule="auto"/>
        <w:ind w:left="-851"/>
        <w:jc w:val="both"/>
        <w:rPr>
          <w:rFonts w:ascii="Arial" w:eastAsia="Times New Roman" w:hAnsi="Arial" w:cs="Times New Roman"/>
          <w:kern w:val="0"/>
          <w:sz w:val="24"/>
          <w:szCs w:val="20"/>
          <w:lang w:eastAsia="en-GB"/>
          <w14:ligatures w14:val="none"/>
        </w:rPr>
      </w:pPr>
    </w:p>
    <w:p w14:paraId="243D06D6" w14:textId="77777777" w:rsidR="00CB2221" w:rsidRP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The Head Teacher may initiate an investigation where there are reasonable grounds to believe bullying or harassment may have occurred, even where no formal complaint has been made.</w:t>
      </w:r>
    </w:p>
    <w:p w14:paraId="543C087F" w14:textId="77777777" w:rsid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This Policy has been consulted on with recognised Trade Unions and is offered to Governing Bodies as good practice for borough</w:t>
      </w:r>
      <w:r w:rsidRPr="00CB2221">
        <w:rPr>
          <w:rFonts w:ascii="Arial" w:eastAsia="Times New Roman" w:hAnsi="Arial" w:cs="Times New Roman"/>
          <w:kern w:val="0"/>
          <w:sz w:val="24"/>
          <w:szCs w:val="20"/>
          <w:lang w:eastAsia="en-GB"/>
          <w14:ligatures w14:val="none"/>
        </w:rPr>
        <w:noBreakHyphen/>
        <w:t>wide adoption.</w:t>
      </w:r>
    </w:p>
    <w:p w14:paraId="6D3BD2FC" w14:textId="77777777" w:rsidR="00CB2221" w:rsidRP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1E1ED84A"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2.2 Legal Context</w:t>
      </w:r>
    </w:p>
    <w:p w14:paraId="638271C4"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205C54CB" w14:textId="77777777" w:rsidR="00CB2221" w:rsidRP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This Policy takes account of:</w:t>
      </w:r>
    </w:p>
    <w:p w14:paraId="112DB548" w14:textId="77777777" w:rsid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Employment Rights Act 1996</w:t>
      </w:r>
    </w:p>
    <w:p w14:paraId="31D9F6F3" w14:textId="77777777" w:rsidR="00476AF9" w:rsidRPr="00476AF9" w:rsidRDefault="00476AF9" w:rsidP="004E6A47">
      <w:pPr>
        <w:pStyle w:val="ListParagraph"/>
        <w:numPr>
          <w:ilvl w:val="0"/>
          <w:numId w:val="39"/>
        </w:numPr>
        <w:spacing w:after="0" w:line="300" w:lineRule="atLeast"/>
        <w:rPr>
          <w:rFonts w:ascii="Arial" w:eastAsia="Times New Roman" w:hAnsi="Arial" w:cs="Arial"/>
          <w:kern w:val="0"/>
          <w:sz w:val="24"/>
          <w:szCs w:val="24"/>
          <w:lang w:eastAsia="en-GB"/>
          <w14:ligatures w14:val="none"/>
        </w:rPr>
      </w:pPr>
      <w:r w:rsidRPr="00476AF9">
        <w:rPr>
          <w:rFonts w:ascii="Arial" w:eastAsia="Times New Roman" w:hAnsi="Arial" w:cs="Arial"/>
          <w:kern w:val="0"/>
          <w:sz w:val="24"/>
          <w:szCs w:val="24"/>
          <w:lang w:eastAsia="en-GB"/>
          <w14:ligatures w14:val="none"/>
        </w:rPr>
        <w:t>Employment Rights Act 2025 (as implemented and amended)</w:t>
      </w:r>
    </w:p>
    <w:p w14:paraId="21905437" w14:textId="77777777" w:rsidR="00CB2221" w:rsidRP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Employment Relations Act 1999</w:t>
      </w:r>
    </w:p>
    <w:p w14:paraId="38FB7947" w14:textId="77777777" w:rsidR="00CB2221" w:rsidRP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Equality Act 2010 (as amended)</w:t>
      </w:r>
    </w:p>
    <w:p w14:paraId="22687495" w14:textId="77777777" w:rsidR="00CB2221" w:rsidRP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Worker Protection (Amendment of Equality Act 2010) Act 2024</w:t>
      </w:r>
    </w:p>
    <w:p w14:paraId="1C4D3F2A" w14:textId="77777777" w:rsidR="00CB2221" w:rsidRP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Education Act 2002</w:t>
      </w:r>
    </w:p>
    <w:p w14:paraId="5A7CE93A" w14:textId="77777777" w:rsidR="00CB2221" w:rsidRP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School Staffing (England) Regulations 2009</w:t>
      </w:r>
    </w:p>
    <w:p w14:paraId="050C2E0A" w14:textId="77777777" w:rsidR="00CB2221" w:rsidRP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ACAS Guidance on Grievance and Harassment</w:t>
      </w:r>
    </w:p>
    <w:p w14:paraId="3F4EF28D" w14:textId="77777777" w:rsidR="00CB2221" w:rsidRP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UK GDPR and Data Protection Act 2018</w:t>
      </w:r>
    </w:p>
    <w:p w14:paraId="52BBD88C" w14:textId="77777777" w:rsidR="00CB2221" w:rsidRP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Communications Act 2003</w:t>
      </w:r>
    </w:p>
    <w:p w14:paraId="0B6F5E16" w14:textId="77777777" w:rsidR="00CB2221" w:rsidRDefault="00CB2221" w:rsidP="004E6A47">
      <w:pPr>
        <w:numPr>
          <w:ilvl w:val="0"/>
          <w:numId w:val="39"/>
        </w:numPr>
        <w:tabs>
          <w:tab w:val="num" w:pos="720"/>
        </w:tabs>
        <w:spacing w:after="0" w:line="240" w:lineRule="auto"/>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Malicious Communications Act 1988</w:t>
      </w:r>
    </w:p>
    <w:p w14:paraId="2DD6C4B5" w14:textId="77777777" w:rsidR="00CB2221" w:rsidRPr="00CB2221" w:rsidRDefault="00CB2221" w:rsidP="00B95952">
      <w:pPr>
        <w:tabs>
          <w:tab w:val="num" w:pos="720"/>
        </w:tabs>
        <w:spacing w:after="0" w:line="240" w:lineRule="auto"/>
        <w:ind w:left="360"/>
        <w:jc w:val="both"/>
        <w:rPr>
          <w:rFonts w:ascii="Arial" w:eastAsia="Times New Roman" w:hAnsi="Arial" w:cs="Times New Roman"/>
          <w:kern w:val="0"/>
          <w:sz w:val="24"/>
          <w:szCs w:val="20"/>
          <w:lang w:eastAsia="en-GB"/>
          <w14:ligatures w14:val="none"/>
        </w:rPr>
      </w:pPr>
    </w:p>
    <w:p w14:paraId="273B7612" w14:textId="77777777" w:rsidR="003D55DD" w:rsidRPr="00D67AA0" w:rsidRDefault="003D55DD" w:rsidP="003D55DD">
      <w:pPr>
        <w:spacing w:after="0" w:line="240" w:lineRule="auto"/>
        <w:ind w:left="-851"/>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Adoption of this </w:t>
      </w:r>
      <w:r>
        <w:rPr>
          <w:rFonts w:ascii="Arial" w:eastAsia="Times New Roman" w:hAnsi="Arial" w:cs="Arial"/>
          <w:kern w:val="0"/>
          <w:sz w:val="24"/>
          <w:szCs w:val="24"/>
          <w:lang w:eastAsia="en-GB"/>
          <w14:ligatures w14:val="none"/>
        </w:rPr>
        <w:t xml:space="preserve">Policy </w:t>
      </w:r>
      <w:r w:rsidRPr="00D67AA0">
        <w:rPr>
          <w:rFonts w:ascii="Arial" w:eastAsia="Times New Roman" w:hAnsi="Arial" w:cs="Arial"/>
          <w:kern w:val="0"/>
          <w:sz w:val="24"/>
          <w:szCs w:val="24"/>
          <w:lang w:eastAsia="en-GB"/>
          <w14:ligatures w14:val="none"/>
        </w:rPr>
        <w:t xml:space="preserve">will ensure that the Governing Body will have the full support of the Local Authority in progressing cases. If a Governing Body chooses to adopt an alternative </w:t>
      </w:r>
      <w:r>
        <w:rPr>
          <w:rFonts w:ascii="Arial" w:eastAsia="Times New Roman" w:hAnsi="Arial" w:cs="Arial"/>
          <w:kern w:val="0"/>
          <w:sz w:val="24"/>
          <w:szCs w:val="24"/>
          <w:lang w:eastAsia="en-GB"/>
          <w14:ligatures w14:val="none"/>
        </w:rPr>
        <w:t>Policy</w:t>
      </w:r>
      <w:r w:rsidRPr="00D67AA0">
        <w:rPr>
          <w:rFonts w:ascii="Arial" w:eastAsia="Times New Roman" w:hAnsi="Arial" w:cs="Arial"/>
          <w:kern w:val="0"/>
          <w:sz w:val="24"/>
          <w:szCs w:val="24"/>
          <w:lang w:eastAsia="en-GB"/>
          <w14:ligatures w14:val="none"/>
        </w:rPr>
        <w:t xml:space="preserve">, then a copy, together with the reason for their adoption, should be sent to the Commissioning Director Education who will advise the Secretaries of the </w:t>
      </w:r>
      <w:r>
        <w:rPr>
          <w:rFonts w:ascii="Arial" w:eastAsia="Times New Roman" w:hAnsi="Arial" w:cs="Arial"/>
          <w:kern w:val="0"/>
          <w:sz w:val="24"/>
          <w:szCs w:val="20"/>
          <w:lang w:eastAsia="en-GB"/>
          <w14:ligatures w14:val="none"/>
        </w:rPr>
        <w:t xml:space="preserve">Recognised </w:t>
      </w:r>
      <w:r w:rsidRPr="00D67AA0">
        <w:rPr>
          <w:rFonts w:ascii="Arial" w:eastAsia="Times New Roman" w:hAnsi="Arial" w:cs="Arial"/>
          <w:kern w:val="0"/>
          <w:sz w:val="24"/>
          <w:szCs w:val="24"/>
          <w:lang w:eastAsia="en-GB"/>
          <w14:ligatures w14:val="none"/>
        </w:rPr>
        <w:t xml:space="preserve">Trade Unions. Governors must ensure that the adopted </w:t>
      </w:r>
      <w:r>
        <w:rPr>
          <w:rFonts w:ascii="Arial" w:eastAsia="Times New Roman" w:hAnsi="Arial" w:cs="Arial"/>
          <w:kern w:val="0"/>
          <w:sz w:val="24"/>
          <w:szCs w:val="24"/>
          <w:lang w:eastAsia="en-GB"/>
          <w14:ligatures w14:val="none"/>
        </w:rPr>
        <w:t xml:space="preserve">Policy </w:t>
      </w:r>
      <w:r w:rsidRPr="00D67AA0">
        <w:rPr>
          <w:rFonts w:ascii="Arial" w:eastAsia="Times New Roman" w:hAnsi="Arial" w:cs="Arial"/>
          <w:kern w:val="0"/>
          <w:sz w:val="24"/>
          <w:szCs w:val="24"/>
          <w:lang w:eastAsia="en-GB"/>
          <w14:ligatures w14:val="none"/>
        </w:rPr>
        <w:t xml:space="preserve">is readily available to and understood by all staff members. </w:t>
      </w:r>
    </w:p>
    <w:p w14:paraId="2F2D4571" w14:textId="77777777" w:rsidR="003D55DD" w:rsidRPr="00D67AA0" w:rsidRDefault="003D55DD" w:rsidP="003D55DD">
      <w:pPr>
        <w:spacing w:after="0" w:line="240" w:lineRule="auto"/>
        <w:ind w:left="-851"/>
        <w:jc w:val="both"/>
        <w:rPr>
          <w:rFonts w:ascii="Arial" w:eastAsia="Times New Roman" w:hAnsi="Arial" w:cs="Arial"/>
          <w:b/>
          <w:kern w:val="0"/>
          <w:szCs w:val="20"/>
          <w:lang w:eastAsia="en-GB"/>
          <w14:ligatures w14:val="none"/>
        </w:rPr>
      </w:pPr>
    </w:p>
    <w:p w14:paraId="7CC0FF93" w14:textId="77777777" w:rsidR="00434BBB" w:rsidRPr="00434BBB" w:rsidRDefault="00434BBB" w:rsidP="00434BBB">
      <w:pPr>
        <w:spacing w:after="0" w:line="240" w:lineRule="auto"/>
        <w:ind w:left="-851"/>
        <w:jc w:val="both"/>
        <w:rPr>
          <w:rFonts w:ascii="Arial" w:eastAsia="Times New Roman" w:hAnsi="Arial" w:cs="Times New Roman"/>
          <w:kern w:val="0"/>
          <w:sz w:val="24"/>
          <w:szCs w:val="20"/>
          <w:lang w:eastAsia="en-GB"/>
          <w14:ligatures w14:val="none"/>
        </w:rPr>
      </w:pPr>
      <w:r w:rsidRPr="00434BBB">
        <w:rPr>
          <w:rFonts w:ascii="Arial" w:eastAsia="Times New Roman" w:hAnsi="Arial" w:cs="Times New Roman"/>
          <w:kern w:val="0"/>
          <w:sz w:val="24"/>
          <w:szCs w:val="20"/>
          <w:lang w:eastAsia="en-GB"/>
          <w14:ligatures w14:val="none"/>
        </w:rPr>
        <w:t>The Policy is intended to resolve complaints fairly and proportionately, at the lowest appropriate level, and as quickly as possible. It is not intended to punish employees, but to address concerns promptly and to prevent minor issues from escalating into more serious matters. The Policy must not be used to pursue malicious or vexatious complaints; any misuse may be treated as a disciplinary matter and could lead to dismissal.</w:t>
      </w:r>
    </w:p>
    <w:p w14:paraId="1E6E71AE" w14:textId="77777777" w:rsidR="003D55DD" w:rsidRPr="00CB2221" w:rsidRDefault="003D55DD" w:rsidP="00CB2221">
      <w:pPr>
        <w:spacing w:after="0" w:line="240" w:lineRule="auto"/>
        <w:ind w:left="-851"/>
        <w:jc w:val="both"/>
        <w:rPr>
          <w:rFonts w:ascii="Arial" w:eastAsia="Times New Roman" w:hAnsi="Arial" w:cs="Times New Roman"/>
          <w:kern w:val="0"/>
          <w:sz w:val="24"/>
          <w:szCs w:val="20"/>
          <w:lang w:eastAsia="en-GB"/>
          <w14:ligatures w14:val="none"/>
        </w:rPr>
      </w:pPr>
    </w:p>
    <w:p w14:paraId="2434E30D"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2.3 Using Alternative HR Providers</w:t>
      </w:r>
    </w:p>
    <w:p w14:paraId="403F1348" w14:textId="77777777" w:rsidR="001D3512" w:rsidRPr="00CB2221" w:rsidRDefault="001D3512"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1BF74224" w14:textId="77777777" w:rsid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Community and Voluntary</w:t>
      </w:r>
      <w:r w:rsidRPr="00CB2221">
        <w:rPr>
          <w:rFonts w:ascii="Arial" w:eastAsia="Times New Roman" w:hAnsi="Arial" w:cs="Times New Roman"/>
          <w:kern w:val="0"/>
          <w:sz w:val="24"/>
          <w:szCs w:val="20"/>
          <w:lang w:eastAsia="en-GB"/>
          <w14:ligatures w14:val="none"/>
        </w:rPr>
        <w:noBreakHyphen/>
        <w:t>Controlled Schools using HR providers other than the Schools HR Advisory Service must notify the Local Authority and ensure full adherence to this Policy.</w:t>
      </w:r>
    </w:p>
    <w:p w14:paraId="30BC45FF" w14:textId="77777777" w:rsidR="003D55DD" w:rsidRPr="00CB2221" w:rsidRDefault="003D55DD" w:rsidP="00CB2221">
      <w:pPr>
        <w:spacing w:after="0" w:line="240" w:lineRule="auto"/>
        <w:ind w:left="-851"/>
        <w:jc w:val="both"/>
        <w:rPr>
          <w:rFonts w:ascii="Arial" w:eastAsia="Times New Roman" w:hAnsi="Arial" w:cs="Times New Roman"/>
          <w:kern w:val="0"/>
          <w:sz w:val="24"/>
          <w:szCs w:val="20"/>
          <w:lang w:eastAsia="en-GB"/>
          <w14:ligatures w14:val="none"/>
        </w:rPr>
      </w:pPr>
    </w:p>
    <w:p w14:paraId="77B11F70" w14:textId="77777777" w:rsidR="00CB2221" w:rsidRP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Where cases involve safeguarding, sexual harassment or potential misconduct, relevant information must be shared with the Local Authority in line with statutory requirements.</w:t>
      </w:r>
    </w:p>
    <w:p w14:paraId="48DDF18E" w14:textId="77777777" w:rsidR="00CB2221" w:rsidRPr="00766D61" w:rsidRDefault="00CB2221" w:rsidP="00D67AA0">
      <w:pPr>
        <w:spacing w:after="0" w:line="240" w:lineRule="auto"/>
        <w:ind w:left="-851"/>
        <w:jc w:val="both"/>
        <w:rPr>
          <w:rFonts w:ascii="Arial" w:eastAsia="Times New Roman" w:hAnsi="Arial" w:cs="Times New Roman"/>
          <w:kern w:val="0"/>
          <w:sz w:val="24"/>
          <w:szCs w:val="20"/>
          <w:lang w:eastAsia="en-GB"/>
          <w14:ligatures w14:val="none"/>
        </w:rPr>
      </w:pPr>
    </w:p>
    <w:p w14:paraId="5184B3E7" w14:textId="77777777" w:rsidR="00CB2221" w:rsidRPr="005720D9" w:rsidRDefault="00CB2221" w:rsidP="00CB2221">
      <w:pPr>
        <w:spacing w:after="0" w:line="240" w:lineRule="auto"/>
        <w:ind w:left="-851"/>
        <w:jc w:val="both"/>
        <w:rPr>
          <w:rFonts w:ascii="Arial" w:eastAsia="Times New Roman" w:hAnsi="Arial" w:cs="Times New Roman"/>
          <w:b/>
          <w:bCs/>
          <w:kern w:val="0"/>
          <w:sz w:val="28"/>
          <w:szCs w:val="28"/>
          <w:lang w:eastAsia="en-GB"/>
          <w14:ligatures w14:val="none"/>
        </w:rPr>
      </w:pPr>
      <w:r w:rsidRPr="00CB2221">
        <w:rPr>
          <w:rFonts w:ascii="Arial" w:eastAsia="Times New Roman" w:hAnsi="Arial" w:cs="Times New Roman"/>
          <w:b/>
          <w:bCs/>
          <w:kern w:val="0"/>
          <w:sz w:val="28"/>
          <w:szCs w:val="28"/>
          <w:lang w:eastAsia="en-GB"/>
          <w14:ligatures w14:val="none"/>
        </w:rPr>
        <w:t>3. Definitions</w:t>
      </w:r>
    </w:p>
    <w:p w14:paraId="1536C655"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6AF693BC"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3.1 Bullying</w:t>
      </w:r>
    </w:p>
    <w:p w14:paraId="269D91AE" w14:textId="77777777" w:rsidR="003D55DD" w:rsidRPr="00CB2221" w:rsidRDefault="003D55DD"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01FCAC9C" w14:textId="77777777" w:rsidR="003D55DD" w:rsidRDefault="003D55DD" w:rsidP="003D55DD">
      <w:pPr>
        <w:spacing w:after="0"/>
        <w:ind w:left="-851"/>
        <w:jc w:val="both"/>
        <w:rPr>
          <w:rFonts w:ascii="Arial" w:eastAsia="Times New Roman" w:hAnsi="Arial" w:cs="Arial"/>
          <w:bCs/>
          <w:kern w:val="0"/>
          <w:sz w:val="24"/>
          <w:szCs w:val="20"/>
          <w:lang w:eastAsia="en-GB"/>
          <w14:ligatures w14:val="none"/>
        </w:rPr>
      </w:pPr>
      <w:r>
        <w:rPr>
          <w:rFonts w:ascii="Arial" w:eastAsia="Times New Roman" w:hAnsi="Arial" w:cs="Arial"/>
          <w:bCs/>
          <w:kern w:val="0"/>
          <w:sz w:val="24"/>
          <w:szCs w:val="20"/>
          <w:lang w:eastAsia="en-GB"/>
          <w14:ligatures w14:val="none"/>
        </w:rPr>
        <w:t xml:space="preserve">This </w:t>
      </w:r>
      <w:r w:rsidRPr="00F84B44">
        <w:rPr>
          <w:rFonts w:ascii="Arial" w:eastAsia="Times New Roman" w:hAnsi="Arial" w:cs="Arial"/>
          <w:bCs/>
          <w:kern w:val="0"/>
          <w:sz w:val="24"/>
          <w:szCs w:val="20"/>
          <w:lang w:eastAsia="en-GB"/>
          <w14:ligatures w14:val="none"/>
        </w:rPr>
        <w:t>is any unwanted behaviour from an individual or group that causes distress or discomfort to another person. It may make someone feel:</w:t>
      </w:r>
    </w:p>
    <w:p w14:paraId="55769F95" w14:textId="77777777" w:rsidR="003D55DD" w:rsidRPr="00F84B44" w:rsidRDefault="003D55DD" w:rsidP="003D55DD">
      <w:pPr>
        <w:tabs>
          <w:tab w:val="left" w:pos="1560"/>
        </w:tabs>
        <w:spacing w:after="0" w:line="240" w:lineRule="auto"/>
        <w:ind w:left="-851"/>
        <w:jc w:val="both"/>
        <w:rPr>
          <w:rFonts w:ascii="Arial" w:eastAsia="Times New Roman" w:hAnsi="Arial" w:cs="Arial"/>
          <w:bCs/>
          <w:kern w:val="0"/>
          <w:sz w:val="24"/>
          <w:szCs w:val="20"/>
          <w:lang w:eastAsia="en-GB"/>
          <w14:ligatures w14:val="none"/>
        </w:rPr>
      </w:pPr>
    </w:p>
    <w:p w14:paraId="42D4F8D7" w14:textId="77777777" w:rsidR="003D55DD" w:rsidRPr="00F84B44" w:rsidRDefault="003D55DD" w:rsidP="004E6A47">
      <w:pPr>
        <w:pStyle w:val="ListParagraph"/>
        <w:numPr>
          <w:ilvl w:val="0"/>
          <w:numId w:val="11"/>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Frightened or anxious</w:t>
      </w:r>
    </w:p>
    <w:p w14:paraId="7F5B1530" w14:textId="77777777" w:rsidR="003D55DD" w:rsidRPr="00F84B44" w:rsidRDefault="003D55DD" w:rsidP="004E6A47">
      <w:pPr>
        <w:pStyle w:val="ListParagraph"/>
        <w:numPr>
          <w:ilvl w:val="0"/>
          <w:numId w:val="11"/>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Disrespected or belittled</w:t>
      </w:r>
    </w:p>
    <w:p w14:paraId="6448BE68" w14:textId="77777777" w:rsidR="003D55DD" w:rsidRPr="00F84B44" w:rsidRDefault="003D55DD" w:rsidP="004E6A47">
      <w:pPr>
        <w:pStyle w:val="ListParagraph"/>
        <w:numPr>
          <w:ilvl w:val="0"/>
          <w:numId w:val="11"/>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Humiliated or mocked</w:t>
      </w:r>
    </w:p>
    <w:p w14:paraId="55BD923E" w14:textId="77777777" w:rsidR="003D55DD" w:rsidRPr="00F84B44" w:rsidRDefault="003D55DD" w:rsidP="004E6A47">
      <w:pPr>
        <w:pStyle w:val="ListParagraph"/>
        <w:numPr>
          <w:ilvl w:val="0"/>
          <w:numId w:val="11"/>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Upset or emotionally harmed</w:t>
      </w:r>
    </w:p>
    <w:p w14:paraId="64A03507" w14:textId="77777777" w:rsidR="003D55DD" w:rsidRPr="00F84B44" w:rsidRDefault="003D55DD" w:rsidP="003D55DD">
      <w:pPr>
        <w:tabs>
          <w:tab w:val="left" w:pos="1560"/>
        </w:tabs>
        <w:spacing w:after="0" w:line="240" w:lineRule="auto"/>
        <w:ind w:left="-851"/>
        <w:jc w:val="both"/>
        <w:rPr>
          <w:rFonts w:ascii="Arial" w:eastAsia="Times New Roman" w:hAnsi="Arial" w:cs="Arial"/>
          <w:bCs/>
          <w:kern w:val="0"/>
          <w:sz w:val="24"/>
          <w:szCs w:val="20"/>
          <w:lang w:eastAsia="en-GB"/>
          <w14:ligatures w14:val="none"/>
        </w:rPr>
      </w:pPr>
    </w:p>
    <w:p w14:paraId="711F4BF2" w14:textId="77777777" w:rsidR="003D55DD" w:rsidRPr="00F84B44" w:rsidRDefault="003D55DD" w:rsidP="003D55DD">
      <w:pPr>
        <w:spacing w:after="0"/>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Bullying is typically offensive, intimidating, malicious, or insulting, and often involves a misuse of power</w:t>
      </w:r>
      <w:r>
        <w:rPr>
          <w:rFonts w:ascii="Arial" w:eastAsia="Times New Roman" w:hAnsi="Arial" w:cs="Arial"/>
          <w:kern w:val="0"/>
          <w:sz w:val="24"/>
          <w:szCs w:val="20"/>
          <w:lang w:eastAsia="en-GB"/>
          <w14:ligatures w14:val="none"/>
        </w:rPr>
        <w:t xml:space="preserve">, </w:t>
      </w:r>
      <w:r w:rsidRPr="00F84B44">
        <w:rPr>
          <w:rFonts w:ascii="Arial" w:eastAsia="Times New Roman" w:hAnsi="Arial" w:cs="Arial"/>
          <w:kern w:val="0"/>
          <w:sz w:val="24"/>
          <w:szCs w:val="20"/>
          <w:lang w:eastAsia="en-GB"/>
          <w14:ligatures w14:val="none"/>
        </w:rPr>
        <w:t>whether through authority, personal influence, or coercion. Power can be formal (e.g., a managerial role) or informal (e.g., social dominance or manipulation).</w:t>
      </w:r>
    </w:p>
    <w:p w14:paraId="58B16D29" w14:textId="77777777" w:rsidR="003D55DD" w:rsidRPr="00B97956" w:rsidRDefault="003D55DD" w:rsidP="003D55DD">
      <w:pPr>
        <w:spacing w:after="0"/>
        <w:ind w:left="-851"/>
        <w:jc w:val="both"/>
        <w:rPr>
          <w:rFonts w:ascii="Arial" w:eastAsia="Times New Roman" w:hAnsi="Arial" w:cs="Arial"/>
          <w:kern w:val="0"/>
          <w:sz w:val="24"/>
          <w:szCs w:val="20"/>
          <w:lang w:eastAsia="en-GB"/>
          <w14:ligatures w14:val="none"/>
        </w:rPr>
      </w:pPr>
    </w:p>
    <w:p w14:paraId="29B5AD9D" w14:textId="77777777" w:rsidR="003D55DD" w:rsidRPr="00B97956" w:rsidRDefault="003D55DD" w:rsidP="003D55DD">
      <w:pPr>
        <w:spacing w:after="0"/>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It may include:</w:t>
      </w:r>
    </w:p>
    <w:p w14:paraId="39D23335" w14:textId="77777777" w:rsidR="003D55DD" w:rsidRPr="00F84B44" w:rsidRDefault="003D55DD" w:rsidP="003D55DD">
      <w:pPr>
        <w:tabs>
          <w:tab w:val="left" w:pos="1560"/>
        </w:tabs>
        <w:spacing w:after="0" w:line="240" w:lineRule="auto"/>
        <w:ind w:left="-851"/>
        <w:jc w:val="both"/>
        <w:rPr>
          <w:rFonts w:ascii="Arial" w:eastAsia="Times New Roman" w:hAnsi="Arial" w:cs="Arial"/>
          <w:bCs/>
          <w:kern w:val="0"/>
          <w:sz w:val="24"/>
          <w:szCs w:val="20"/>
          <w:lang w:eastAsia="en-GB"/>
          <w14:ligatures w14:val="none"/>
        </w:rPr>
      </w:pPr>
    </w:p>
    <w:p w14:paraId="5003438E" w14:textId="77777777" w:rsidR="003D55DD" w:rsidRPr="00F84B44" w:rsidRDefault="003D55DD" w:rsidP="004E6A47">
      <w:pPr>
        <w:pStyle w:val="ListParagraph"/>
        <w:numPr>
          <w:ilvl w:val="0"/>
          <w:numId w:val="12"/>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Excessive or oppressive supervision</w:t>
      </w:r>
    </w:p>
    <w:p w14:paraId="28438D7B" w14:textId="77777777" w:rsidR="003D55DD" w:rsidRPr="00F84B44" w:rsidRDefault="003D55DD" w:rsidP="004E6A47">
      <w:pPr>
        <w:pStyle w:val="ListParagraph"/>
        <w:numPr>
          <w:ilvl w:val="0"/>
          <w:numId w:val="12"/>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Inappropriate or derogatory remarks about someone’s performance</w:t>
      </w:r>
    </w:p>
    <w:p w14:paraId="42977AEE" w14:textId="77777777" w:rsidR="003D55DD" w:rsidRPr="00F84B44" w:rsidRDefault="003D55DD" w:rsidP="004E6A47">
      <w:pPr>
        <w:pStyle w:val="ListParagraph"/>
        <w:numPr>
          <w:ilvl w:val="0"/>
          <w:numId w:val="12"/>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Exclusion from work-related activities or information</w:t>
      </w:r>
    </w:p>
    <w:p w14:paraId="4853CEBB" w14:textId="77777777" w:rsidR="003D55DD" w:rsidRPr="00F84B44" w:rsidRDefault="003D55DD" w:rsidP="004E6A47">
      <w:pPr>
        <w:pStyle w:val="ListParagraph"/>
        <w:numPr>
          <w:ilvl w:val="0"/>
          <w:numId w:val="12"/>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Spreading rumours or undermining confidence</w:t>
      </w:r>
    </w:p>
    <w:p w14:paraId="522EC6B5" w14:textId="77777777" w:rsidR="003D55DD" w:rsidRPr="00F84B44" w:rsidRDefault="003D55DD" w:rsidP="003D55DD">
      <w:pPr>
        <w:tabs>
          <w:tab w:val="left" w:pos="1560"/>
        </w:tabs>
        <w:spacing w:after="0" w:line="240" w:lineRule="auto"/>
        <w:ind w:left="-851"/>
        <w:jc w:val="both"/>
        <w:rPr>
          <w:rFonts w:ascii="Arial" w:eastAsia="Times New Roman" w:hAnsi="Arial" w:cs="Arial"/>
          <w:bCs/>
          <w:kern w:val="0"/>
          <w:sz w:val="24"/>
          <w:szCs w:val="20"/>
          <w:lang w:eastAsia="en-GB"/>
          <w14:ligatures w14:val="none"/>
        </w:rPr>
      </w:pPr>
    </w:p>
    <w:p w14:paraId="6789E15F" w14:textId="77777777" w:rsidR="003D55DD" w:rsidRPr="00B97956" w:rsidRDefault="003D55DD" w:rsidP="003D55DD">
      <w:pPr>
        <w:spacing w:after="0"/>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Important distinction: Constructive feedback, reasonable performance management, or lawful instructions given in the course of employment do not constitute bullying when delivered appropriately.</w:t>
      </w:r>
    </w:p>
    <w:p w14:paraId="2F97EEA0" w14:textId="77777777" w:rsidR="003D55DD" w:rsidRPr="00F84B44" w:rsidRDefault="003D55DD" w:rsidP="003D55DD">
      <w:pPr>
        <w:spacing w:after="0"/>
        <w:ind w:left="-851"/>
        <w:jc w:val="both"/>
        <w:rPr>
          <w:rFonts w:ascii="Arial" w:eastAsia="Times New Roman" w:hAnsi="Arial" w:cs="Arial"/>
          <w:kern w:val="0"/>
          <w:sz w:val="24"/>
          <w:szCs w:val="20"/>
          <w:lang w:eastAsia="en-GB"/>
          <w14:ligatures w14:val="none"/>
        </w:rPr>
      </w:pPr>
    </w:p>
    <w:p w14:paraId="72AA464A" w14:textId="77777777" w:rsidR="003D55DD" w:rsidRPr="00F84B44" w:rsidRDefault="003D55DD" w:rsidP="003D55DD">
      <w:pPr>
        <w:spacing w:after="0"/>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Bullying can:</w:t>
      </w:r>
    </w:p>
    <w:p w14:paraId="095780BE" w14:textId="77777777" w:rsidR="003D55DD" w:rsidRPr="00F84B44" w:rsidRDefault="003D55DD" w:rsidP="004E6A47">
      <w:pPr>
        <w:pStyle w:val="ListParagraph"/>
        <w:numPr>
          <w:ilvl w:val="0"/>
          <w:numId w:val="13"/>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Be a one-off incident or a repeated pattern</w:t>
      </w:r>
    </w:p>
    <w:p w14:paraId="7CF2B63D" w14:textId="77777777" w:rsidR="003D55DD" w:rsidRPr="00F84B44" w:rsidRDefault="003D55DD" w:rsidP="004E6A47">
      <w:pPr>
        <w:pStyle w:val="ListParagraph"/>
        <w:numPr>
          <w:ilvl w:val="0"/>
          <w:numId w:val="13"/>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Occur in person, online, via email, phone, or social media</w:t>
      </w:r>
    </w:p>
    <w:p w14:paraId="06462B5D" w14:textId="77777777" w:rsidR="003D55DD" w:rsidRPr="00F84B44" w:rsidRDefault="003D55DD" w:rsidP="004E6A47">
      <w:pPr>
        <w:pStyle w:val="ListParagraph"/>
        <w:numPr>
          <w:ilvl w:val="0"/>
          <w:numId w:val="13"/>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Take place at work or during work-related events</w:t>
      </w:r>
    </w:p>
    <w:p w14:paraId="4CFA4329" w14:textId="77777777" w:rsidR="003D55DD" w:rsidRPr="00F84B44" w:rsidRDefault="003D55DD" w:rsidP="004E6A47">
      <w:pPr>
        <w:pStyle w:val="ListParagraph"/>
        <w:numPr>
          <w:ilvl w:val="0"/>
          <w:numId w:val="13"/>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Be subtle and not immediately visible to others</w:t>
      </w:r>
    </w:p>
    <w:p w14:paraId="37EF5476" w14:textId="77777777" w:rsidR="003D55DD" w:rsidRPr="00F84B44" w:rsidRDefault="003D55DD" w:rsidP="004E6A47">
      <w:pPr>
        <w:pStyle w:val="ListParagraph"/>
        <w:numPr>
          <w:ilvl w:val="0"/>
          <w:numId w:val="13"/>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Be directed “upwards” (e.g., from an employee to a manager) or “sideways” (peer-to-peer)</w:t>
      </w:r>
    </w:p>
    <w:p w14:paraId="7388012A" w14:textId="77777777" w:rsidR="003D55DD" w:rsidRPr="00F84B44" w:rsidRDefault="003D55DD" w:rsidP="003D55DD">
      <w:pPr>
        <w:tabs>
          <w:tab w:val="left" w:pos="1560"/>
        </w:tabs>
        <w:spacing w:after="0" w:line="240" w:lineRule="auto"/>
        <w:ind w:left="-851"/>
        <w:jc w:val="both"/>
        <w:rPr>
          <w:rFonts w:ascii="Arial" w:eastAsia="Times New Roman" w:hAnsi="Arial" w:cs="Arial"/>
          <w:bCs/>
          <w:kern w:val="0"/>
          <w:sz w:val="24"/>
          <w:szCs w:val="20"/>
          <w:lang w:eastAsia="en-GB"/>
          <w14:ligatures w14:val="none"/>
        </w:rPr>
      </w:pPr>
    </w:p>
    <w:p w14:paraId="43A1A158" w14:textId="77777777" w:rsidR="003D55DD" w:rsidRPr="00B97956" w:rsidRDefault="003D55DD" w:rsidP="003D55DD">
      <w:pPr>
        <w:spacing w:after="0"/>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Examples include:</w:t>
      </w:r>
    </w:p>
    <w:p w14:paraId="2AB774D4" w14:textId="77777777" w:rsidR="003D55DD" w:rsidRPr="00F84B44" w:rsidRDefault="003D55DD" w:rsidP="003D55DD">
      <w:pPr>
        <w:tabs>
          <w:tab w:val="left" w:pos="1560"/>
        </w:tabs>
        <w:spacing w:after="0" w:line="240" w:lineRule="auto"/>
        <w:ind w:left="-851"/>
        <w:jc w:val="both"/>
        <w:rPr>
          <w:rFonts w:ascii="Arial" w:eastAsia="Times New Roman" w:hAnsi="Arial" w:cs="Arial"/>
          <w:bCs/>
          <w:kern w:val="0"/>
          <w:sz w:val="24"/>
          <w:szCs w:val="20"/>
          <w:lang w:eastAsia="en-GB"/>
          <w14:ligatures w14:val="none"/>
        </w:rPr>
      </w:pPr>
    </w:p>
    <w:p w14:paraId="5B09A3E8" w14:textId="77777777" w:rsidR="003D55DD" w:rsidRPr="00F84B44" w:rsidRDefault="003D55DD" w:rsidP="004E6A47">
      <w:pPr>
        <w:pStyle w:val="ListParagraph"/>
        <w:numPr>
          <w:ilvl w:val="0"/>
          <w:numId w:val="14"/>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Persistent undermining or criticism</w:t>
      </w:r>
    </w:p>
    <w:p w14:paraId="1BE1F2A5" w14:textId="77777777" w:rsidR="003D55DD" w:rsidRPr="00F84B44" w:rsidRDefault="003D55DD" w:rsidP="004E6A47">
      <w:pPr>
        <w:pStyle w:val="ListParagraph"/>
        <w:numPr>
          <w:ilvl w:val="0"/>
          <w:numId w:val="14"/>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Mocking or making jokes at someone’s expense</w:t>
      </w:r>
    </w:p>
    <w:p w14:paraId="462664FB" w14:textId="77777777" w:rsidR="003D55DD" w:rsidRPr="00F84B44" w:rsidRDefault="003D55DD" w:rsidP="004E6A47">
      <w:pPr>
        <w:pStyle w:val="ListParagraph"/>
        <w:numPr>
          <w:ilvl w:val="0"/>
          <w:numId w:val="14"/>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Setting someone up to fail</w:t>
      </w:r>
    </w:p>
    <w:p w14:paraId="49FCBE22" w14:textId="77777777" w:rsidR="003D55DD" w:rsidRPr="00F84B44" w:rsidRDefault="003D55DD" w:rsidP="004E6A47">
      <w:pPr>
        <w:pStyle w:val="ListParagraph"/>
        <w:numPr>
          <w:ilvl w:val="0"/>
          <w:numId w:val="14"/>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Refusing to cooperate or complete tasks to sabotage others</w:t>
      </w:r>
    </w:p>
    <w:p w14:paraId="00170D1A" w14:textId="77777777" w:rsidR="003D55DD" w:rsidRPr="00F84B44" w:rsidRDefault="003D55DD" w:rsidP="004E6A47">
      <w:pPr>
        <w:pStyle w:val="ListParagraph"/>
        <w:numPr>
          <w:ilvl w:val="0"/>
          <w:numId w:val="14"/>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Misusing authority or influence to isolate or intimidate</w:t>
      </w:r>
    </w:p>
    <w:p w14:paraId="27080A48" w14:textId="77777777" w:rsidR="00CB2221" w:rsidRP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2D68BDE8"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3.2 Harassment</w:t>
      </w:r>
    </w:p>
    <w:p w14:paraId="36D361E3" w14:textId="77777777" w:rsidR="003D55DD" w:rsidRPr="00CB2221" w:rsidRDefault="003D55DD"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16629DB5"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This</w:t>
      </w:r>
      <w:r>
        <w:rPr>
          <w:rFonts w:ascii="Arial" w:eastAsia="Times New Roman" w:hAnsi="Arial" w:cs="Arial"/>
          <w:b/>
          <w:bCs/>
          <w:kern w:val="0"/>
          <w:sz w:val="24"/>
          <w:szCs w:val="20"/>
          <w:lang w:eastAsia="en-GB"/>
          <w14:ligatures w14:val="none"/>
        </w:rPr>
        <w:t xml:space="preserve"> </w:t>
      </w:r>
      <w:r w:rsidRPr="00F84B44">
        <w:rPr>
          <w:rFonts w:ascii="Arial" w:eastAsia="Times New Roman" w:hAnsi="Arial" w:cs="Arial"/>
          <w:kern w:val="0"/>
          <w:sz w:val="24"/>
          <w:szCs w:val="20"/>
          <w:lang w:eastAsia="en-GB"/>
          <w14:ligatures w14:val="none"/>
        </w:rPr>
        <w:t>is any unwanted physical, verbal, or non-verbal behaviour that has the purpose or effect of:</w:t>
      </w:r>
    </w:p>
    <w:p w14:paraId="6048F6FA"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6A37C6EF" w14:textId="77777777" w:rsidR="003D55DD" w:rsidRPr="00F84B44" w:rsidRDefault="003D55DD" w:rsidP="004E6A47">
      <w:pPr>
        <w:pStyle w:val="ListParagraph"/>
        <w:numPr>
          <w:ilvl w:val="0"/>
          <w:numId w:val="15"/>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Violating a person’s dignity</w:t>
      </w:r>
    </w:p>
    <w:p w14:paraId="78D7B129" w14:textId="77777777" w:rsidR="003D55DD" w:rsidRPr="00F84B44" w:rsidRDefault="003D55DD" w:rsidP="004E6A47">
      <w:pPr>
        <w:pStyle w:val="ListParagraph"/>
        <w:numPr>
          <w:ilvl w:val="0"/>
          <w:numId w:val="15"/>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Creating an intimidating, hostile, degrading, humiliating, or offensive environment</w:t>
      </w:r>
    </w:p>
    <w:p w14:paraId="05B47925"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77982EAB"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A single incident can constitute harassment. It also includes treating someone unfavourably because they have previously submitted to or rejected such behaviour.</w:t>
      </w:r>
    </w:p>
    <w:p w14:paraId="24435919"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46BDDB0A"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Harassment may be related to a protected characteristic under the Equality Act 2010, including:</w:t>
      </w:r>
    </w:p>
    <w:p w14:paraId="7C88E8FE"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2B5F5ABA" w14:textId="77777777" w:rsidR="003D55DD" w:rsidRPr="00F84B44" w:rsidRDefault="003D55DD" w:rsidP="004E6A47">
      <w:pPr>
        <w:pStyle w:val="ListParagraph"/>
        <w:numPr>
          <w:ilvl w:val="0"/>
          <w:numId w:val="16"/>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Age</w:t>
      </w:r>
    </w:p>
    <w:p w14:paraId="04284E31" w14:textId="77777777" w:rsidR="003D55DD" w:rsidRPr="00F84B44" w:rsidRDefault="003D55DD" w:rsidP="004E6A47">
      <w:pPr>
        <w:pStyle w:val="ListParagraph"/>
        <w:numPr>
          <w:ilvl w:val="0"/>
          <w:numId w:val="16"/>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Disability</w:t>
      </w:r>
    </w:p>
    <w:p w14:paraId="194C5F42" w14:textId="77777777" w:rsidR="003D55DD" w:rsidRPr="00F84B44" w:rsidRDefault="003D55DD" w:rsidP="004E6A47">
      <w:pPr>
        <w:pStyle w:val="ListParagraph"/>
        <w:numPr>
          <w:ilvl w:val="0"/>
          <w:numId w:val="16"/>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Gender reassignment</w:t>
      </w:r>
    </w:p>
    <w:p w14:paraId="21EF15F5" w14:textId="77777777" w:rsidR="003D55DD" w:rsidRPr="00F84B44" w:rsidRDefault="003D55DD" w:rsidP="004E6A47">
      <w:pPr>
        <w:pStyle w:val="ListParagraph"/>
        <w:numPr>
          <w:ilvl w:val="0"/>
          <w:numId w:val="16"/>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Marriage or civil partnership</w:t>
      </w:r>
    </w:p>
    <w:p w14:paraId="6C2A2D92" w14:textId="77777777" w:rsidR="003D55DD" w:rsidRPr="00F84B44" w:rsidRDefault="003D55DD" w:rsidP="004E6A47">
      <w:pPr>
        <w:pStyle w:val="ListParagraph"/>
        <w:numPr>
          <w:ilvl w:val="0"/>
          <w:numId w:val="16"/>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Pregnancy or maternity</w:t>
      </w:r>
    </w:p>
    <w:p w14:paraId="29232484" w14:textId="77777777" w:rsidR="003D55DD" w:rsidRPr="00F84B44" w:rsidRDefault="003D55DD" w:rsidP="004E6A47">
      <w:pPr>
        <w:pStyle w:val="ListParagraph"/>
        <w:numPr>
          <w:ilvl w:val="0"/>
          <w:numId w:val="16"/>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Race, colour, nationality, ethnic or national origin</w:t>
      </w:r>
    </w:p>
    <w:p w14:paraId="443C93C6" w14:textId="77777777" w:rsidR="003D55DD" w:rsidRPr="00F84B44" w:rsidRDefault="003D55DD" w:rsidP="004E6A47">
      <w:pPr>
        <w:pStyle w:val="ListParagraph"/>
        <w:numPr>
          <w:ilvl w:val="0"/>
          <w:numId w:val="16"/>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Religion or belief</w:t>
      </w:r>
    </w:p>
    <w:p w14:paraId="62FDF921" w14:textId="77777777" w:rsidR="003D55DD" w:rsidRPr="00F84B44" w:rsidRDefault="003D55DD" w:rsidP="004E6A47">
      <w:pPr>
        <w:pStyle w:val="ListParagraph"/>
        <w:numPr>
          <w:ilvl w:val="0"/>
          <w:numId w:val="16"/>
        </w:numPr>
        <w:tabs>
          <w:tab w:val="left" w:pos="1560"/>
        </w:tabs>
        <w:spacing w:after="0" w:line="240" w:lineRule="auto"/>
        <w:jc w:val="both"/>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Sex or sexual orientation</w:t>
      </w:r>
    </w:p>
    <w:p w14:paraId="444B5DE6"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1A5E2483" w14:textId="77777777" w:rsidR="003D55DD" w:rsidRPr="0024594C" w:rsidRDefault="003D55DD" w:rsidP="003D55DD">
      <w:pPr>
        <w:tabs>
          <w:tab w:val="left" w:pos="1560"/>
        </w:tabs>
        <w:spacing w:after="0" w:line="240" w:lineRule="auto"/>
        <w:ind w:left="284" w:hanging="775"/>
        <w:jc w:val="both"/>
        <w:rPr>
          <w:rFonts w:ascii="Arial" w:eastAsia="Times New Roman" w:hAnsi="Arial" w:cs="Arial"/>
          <w:kern w:val="0"/>
          <w:sz w:val="24"/>
          <w:szCs w:val="20"/>
          <w:lang w:eastAsia="en-GB"/>
          <w14:ligatures w14:val="none"/>
        </w:rPr>
      </w:pPr>
      <w:r w:rsidRPr="00F84B44">
        <w:rPr>
          <w:rFonts w:ascii="Arial" w:eastAsia="Times New Roman" w:hAnsi="Arial" w:cs="Arial"/>
          <w:b/>
          <w:bCs/>
          <w:kern w:val="0"/>
          <w:sz w:val="24"/>
          <w:szCs w:val="20"/>
          <w:lang w:eastAsia="en-GB"/>
          <w14:ligatures w14:val="none"/>
        </w:rPr>
        <w:t>Note:</w:t>
      </w:r>
      <w:r>
        <w:rPr>
          <w:rFonts w:ascii="Arial" w:eastAsia="Times New Roman" w:hAnsi="Arial" w:cs="Arial"/>
          <w:kern w:val="0"/>
          <w:sz w:val="24"/>
          <w:szCs w:val="20"/>
          <w:lang w:eastAsia="en-GB"/>
          <w14:ligatures w14:val="none"/>
        </w:rPr>
        <w:t xml:space="preserve">  </w:t>
      </w:r>
      <w:r w:rsidRPr="0024594C">
        <w:rPr>
          <w:rFonts w:ascii="Arial" w:eastAsia="Times New Roman" w:hAnsi="Arial" w:cs="Arial"/>
          <w:kern w:val="0"/>
          <w:sz w:val="24"/>
          <w:szCs w:val="20"/>
          <w:lang w:eastAsia="en-GB"/>
          <w14:ligatures w14:val="none"/>
        </w:rPr>
        <w:t>The Equality Act 2010 protects both persons undergoing or proposing to undergo gender reassignment and persons who hold gender</w:t>
      </w:r>
      <w:r w:rsidRPr="0024594C">
        <w:rPr>
          <w:rFonts w:ascii="Arial" w:eastAsia="Times New Roman" w:hAnsi="Arial" w:cs="Arial"/>
          <w:kern w:val="0"/>
          <w:sz w:val="24"/>
          <w:szCs w:val="20"/>
          <w:lang w:eastAsia="en-GB"/>
          <w14:ligatures w14:val="none"/>
        </w:rPr>
        <w:noBreakHyphen/>
        <w:t>critical beliefs. Leaders must assess each case on its facts to ensure that all protected characteristics are respected and that decisions remain fair, proportionate and compliant with the law.</w:t>
      </w:r>
    </w:p>
    <w:p w14:paraId="28AB74E8"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54B0AE6A" w14:textId="77777777" w:rsidR="003D55DD" w:rsidRPr="00F84B44" w:rsidRDefault="003D55DD" w:rsidP="003D55DD">
      <w:pPr>
        <w:tabs>
          <w:tab w:val="left" w:pos="1560"/>
        </w:tabs>
        <w:spacing w:after="0" w:line="240" w:lineRule="auto"/>
        <w:ind w:left="-851"/>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However, harassment is unacceptable even if it does not relate to a protected characteristic.</w:t>
      </w:r>
    </w:p>
    <w:p w14:paraId="191FF2F3" w14:textId="77777777" w:rsidR="003D55DD" w:rsidRDefault="003D55DD" w:rsidP="003D55DD">
      <w:pPr>
        <w:tabs>
          <w:tab w:val="left" w:pos="1560"/>
        </w:tabs>
        <w:spacing w:after="0" w:line="240" w:lineRule="auto"/>
        <w:ind w:left="-851"/>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Examples of harassment include:</w:t>
      </w:r>
    </w:p>
    <w:p w14:paraId="79B810F7"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256FD8E1" w14:textId="77777777" w:rsidR="003D55DD" w:rsidRPr="00F84B44" w:rsidRDefault="003D55DD" w:rsidP="004E6A47">
      <w:pPr>
        <w:pStyle w:val="ListParagraph"/>
        <w:numPr>
          <w:ilvl w:val="0"/>
          <w:numId w:val="17"/>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Unwanted physical contact or “horseplay” (e.g., touching, pinching, pushing, grabbing)</w:t>
      </w:r>
    </w:p>
    <w:p w14:paraId="4EE00109" w14:textId="77777777" w:rsidR="003D55DD" w:rsidRPr="00F84B44" w:rsidRDefault="003D55DD" w:rsidP="004E6A47">
      <w:pPr>
        <w:pStyle w:val="ListParagraph"/>
        <w:numPr>
          <w:ilvl w:val="0"/>
          <w:numId w:val="17"/>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Repeated, unwelcome suggestions for social interaction</w:t>
      </w:r>
    </w:p>
    <w:p w14:paraId="0294932F" w14:textId="77777777" w:rsidR="003D55DD" w:rsidRPr="00F84B44" w:rsidRDefault="003D55DD" w:rsidP="004E6A47">
      <w:pPr>
        <w:pStyle w:val="ListParagraph"/>
        <w:numPr>
          <w:ilvl w:val="0"/>
          <w:numId w:val="17"/>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Displaying or sending offensive or pornographic material (e.g., via email, text, social media)</w:t>
      </w:r>
    </w:p>
    <w:p w14:paraId="18DF2E8B" w14:textId="77777777" w:rsidR="003D55DD" w:rsidRPr="00F84B44" w:rsidRDefault="003D55DD" w:rsidP="004E6A47">
      <w:pPr>
        <w:pStyle w:val="ListParagraph"/>
        <w:numPr>
          <w:ilvl w:val="0"/>
          <w:numId w:val="17"/>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Sexual advances or suggestive behaviour, even if perceived as harmless by the perpetrator</w:t>
      </w:r>
    </w:p>
    <w:p w14:paraId="45095461" w14:textId="77777777" w:rsidR="003D55DD" w:rsidRPr="00F84B44" w:rsidRDefault="003D55DD" w:rsidP="004E6A47">
      <w:pPr>
        <w:pStyle w:val="ListParagraph"/>
        <w:numPr>
          <w:ilvl w:val="0"/>
          <w:numId w:val="17"/>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Derogatory jokes or comments based on race, gender, age, disability, or religion</w:t>
      </w:r>
    </w:p>
    <w:p w14:paraId="11F6DB77" w14:textId="77777777" w:rsidR="003D55DD" w:rsidRPr="00F84B44" w:rsidRDefault="003D55DD" w:rsidP="004E6A47">
      <w:pPr>
        <w:pStyle w:val="ListParagraph"/>
        <w:numPr>
          <w:ilvl w:val="0"/>
          <w:numId w:val="17"/>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Threatening to reveal someone’s sexual orientation</w:t>
      </w:r>
    </w:p>
    <w:p w14:paraId="464E2FFC" w14:textId="77777777" w:rsidR="003D55DD" w:rsidRPr="00F84B44" w:rsidRDefault="003D55DD" w:rsidP="004E6A47">
      <w:pPr>
        <w:pStyle w:val="ListParagraph"/>
        <w:numPr>
          <w:ilvl w:val="0"/>
          <w:numId w:val="17"/>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Mocking or belittling someone’s disability</w:t>
      </w:r>
    </w:p>
    <w:p w14:paraId="4093A286" w14:textId="77777777" w:rsidR="003D55DD" w:rsidRPr="00F84B44" w:rsidRDefault="003D55DD" w:rsidP="004E6A47">
      <w:pPr>
        <w:pStyle w:val="ListParagraph"/>
        <w:numPr>
          <w:ilvl w:val="0"/>
          <w:numId w:val="17"/>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Offensive or inappropriate digital communications</w:t>
      </w:r>
    </w:p>
    <w:p w14:paraId="3570A5B4" w14:textId="77777777" w:rsidR="00CB2221" w:rsidRP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03A0E32E"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3.3 Sexual Harassment</w:t>
      </w:r>
    </w:p>
    <w:p w14:paraId="2C8AE647" w14:textId="77777777" w:rsidR="003D55DD" w:rsidRPr="00CB2221" w:rsidRDefault="003D55DD"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2ADB4A2E"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Pr>
          <w:rFonts w:ascii="Arial" w:eastAsia="Times New Roman" w:hAnsi="Arial" w:cs="Arial"/>
          <w:kern w:val="0"/>
          <w:sz w:val="24"/>
          <w:szCs w:val="20"/>
          <w:lang w:eastAsia="en-GB"/>
          <w14:ligatures w14:val="none"/>
        </w:rPr>
        <w:t xml:space="preserve">This is </w:t>
      </w:r>
      <w:r w:rsidRPr="00F84B44">
        <w:rPr>
          <w:rFonts w:ascii="Arial" w:eastAsia="Times New Roman" w:hAnsi="Arial" w:cs="Arial"/>
          <w:kern w:val="0"/>
          <w:sz w:val="24"/>
          <w:szCs w:val="20"/>
          <w:lang w:eastAsia="en-GB"/>
          <w14:ligatures w14:val="none"/>
        </w:rPr>
        <w:t>a specific form of harassment involving unwanted behaviour of a sexual nature. It may include:</w:t>
      </w:r>
    </w:p>
    <w:p w14:paraId="39B98A39"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1DF87970" w14:textId="77777777" w:rsidR="003D55DD" w:rsidRPr="00F84B44" w:rsidRDefault="003D55DD" w:rsidP="004E6A47">
      <w:pPr>
        <w:pStyle w:val="ListParagraph"/>
        <w:numPr>
          <w:ilvl w:val="0"/>
          <w:numId w:val="18"/>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Comments or gestures of a sexual nature</w:t>
      </w:r>
    </w:p>
    <w:p w14:paraId="60577129" w14:textId="77777777" w:rsidR="003D55DD" w:rsidRPr="00F84B44" w:rsidRDefault="003D55DD" w:rsidP="004E6A47">
      <w:pPr>
        <w:pStyle w:val="ListParagraph"/>
        <w:numPr>
          <w:ilvl w:val="0"/>
          <w:numId w:val="18"/>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Requests for sexual favours</w:t>
      </w:r>
    </w:p>
    <w:p w14:paraId="159D29EF" w14:textId="77777777" w:rsidR="003D55DD" w:rsidRPr="00F84B44" w:rsidRDefault="003D55DD" w:rsidP="004E6A47">
      <w:pPr>
        <w:pStyle w:val="ListParagraph"/>
        <w:numPr>
          <w:ilvl w:val="0"/>
          <w:numId w:val="18"/>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Unwelcome touching or physical proximity</w:t>
      </w:r>
    </w:p>
    <w:p w14:paraId="495E68DA" w14:textId="77777777" w:rsidR="003D55DD" w:rsidRPr="00F84B44" w:rsidRDefault="003D55DD" w:rsidP="004E6A47">
      <w:pPr>
        <w:pStyle w:val="ListParagraph"/>
        <w:numPr>
          <w:ilvl w:val="0"/>
          <w:numId w:val="18"/>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Display of sexually explicit images or materials</w:t>
      </w:r>
    </w:p>
    <w:p w14:paraId="45E9416C"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207F97FD"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Under the Equality Act 2010, sexual harassment occurs when such behaviour:</w:t>
      </w:r>
    </w:p>
    <w:p w14:paraId="59F690E3"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63213558" w14:textId="77777777" w:rsidR="003D55DD" w:rsidRPr="00F84B44" w:rsidRDefault="003D55DD" w:rsidP="004E6A47">
      <w:pPr>
        <w:pStyle w:val="ListParagraph"/>
        <w:numPr>
          <w:ilvl w:val="0"/>
          <w:numId w:val="19"/>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Violates someone’s dignity</w:t>
      </w:r>
    </w:p>
    <w:p w14:paraId="0C086BDB" w14:textId="77777777" w:rsidR="003D55DD" w:rsidRPr="00F84B44" w:rsidRDefault="003D55DD" w:rsidP="004E6A47">
      <w:pPr>
        <w:pStyle w:val="ListParagraph"/>
        <w:numPr>
          <w:ilvl w:val="0"/>
          <w:numId w:val="19"/>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Creates an intimidating, hostile, degrading, humiliating, or offensive environment</w:t>
      </w:r>
    </w:p>
    <w:p w14:paraId="3A1E5FD7"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3A4F862F"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This applies even if:</w:t>
      </w:r>
    </w:p>
    <w:p w14:paraId="17DB9311"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5DA5AC6B" w14:textId="77777777" w:rsidR="003D55DD" w:rsidRPr="00F84B44" w:rsidRDefault="003D55DD" w:rsidP="004E6A47">
      <w:pPr>
        <w:pStyle w:val="ListParagraph"/>
        <w:numPr>
          <w:ilvl w:val="0"/>
          <w:numId w:val="20"/>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behaviour was not intended to cause harm but had that effect</w:t>
      </w:r>
    </w:p>
    <w:p w14:paraId="37D47C62" w14:textId="77777777" w:rsidR="003D55DD" w:rsidRPr="00F84B44" w:rsidRDefault="003D55DD" w:rsidP="004E6A47">
      <w:pPr>
        <w:pStyle w:val="ListParagraph"/>
        <w:numPr>
          <w:ilvl w:val="0"/>
          <w:numId w:val="20"/>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behaviour was intended to cause harm but did not have that effect</w:t>
      </w:r>
    </w:p>
    <w:p w14:paraId="6DB48A93" w14:textId="77777777" w:rsidR="003D55DD" w:rsidRDefault="003D55DD" w:rsidP="003D55DD">
      <w:pPr>
        <w:tabs>
          <w:tab w:val="left" w:pos="1560"/>
        </w:tabs>
        <w:spacing w:after="0" w:line="240" w:lineRule="auto"/>
        <w:ind w:left="-851"/>
        <w:jc w:val="both"/>
        <w:rPr>
          <w:rFonts w:ascii="Arial" w:hAnsi="Arial"/>
          <w:sz w:val="24"/>
        </w:rPr>
      </w:pPr>
    </w:p>
    <w:p w14:paraId="4235147A" w14:textId="77777777" w:rsidR="003D55DD" w:rsidRPr="008D58FB"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8D58FB">
        <w:rPr>
          <w:rFonts w:ascii="Arial" w:hAnsi="Arial"/>
          <w:sz w:val="24"/>
        </w:rPr>
        <w:t>Sexual harassment includes any unwanted conduct of a sexual nature that has the purpose or effect of violating a person’s dignity or creating an intimidating, hostile, degrading, humiliating, or offensive environment. This may occur within or outside a consensual personal relationship; behaviour may still constitute harassment even where a prior relationship exists</w:t>
      </w:r>
    </w:p>
    <w:p w14:paraId="095F5587" w14:textId="77777777" w:rsidR="003D55DD" w:rsidRPr="00F84B44" w:rsidRDefault="003D55DD" w:rsidP="003D55DD">
      <w:pPr>
        <w:tabs>
          <w:tab w:val="left" w:pos="1560"/>
        </w:tabs>
        <w:spacing w:after="0" w:line="240" w:lineRule="auto"/>
        <w:ind w:left="-851"/>
        <w:jc w:val="both"/>
        <w:rPr>
          <w:rFonts w:ascii="Arial" w:hAnsi="Arial"/>
          <w:sz w:val="24"/>
        </w:rPr>
      </w:pPr>
    </w:p>
    <w:p w14:paraId="2960E147" w14:textId="77777777" w:rsidR="003D55DD" w:rsidRPr="00B97956" w:rsidRDefault="003D55DD" w:rsidP="003D55DD">
      <w:pPr>
        <w:tabs>
          <w:tab w:val="left" w:pos="1560"/>
        </w:tabs>
        <w:spacing w:after="0" w:line="240" w:lineRule="auto"/>
        <w:ind w:left="-851"/>
        <w:jc w:val="both"/>
        <w:rPr>
          <w:rFonts w:ascii="Arial" w:hAnsi="Arial"/>
          <w:sz w:val="24"/>
        </w:rPr>
      </w:pPr>
      <w:r w:rsidRPr="00F84B44">
        <w:rPr>
          <w:rFonts w:ascii="Arial" w:hAnsi="Arial"/>
          <w:sz w:val="24"/>
        </w:rPr>
        <w:t>Legal protection applies to:</w:t>
      </w:r>
    </w:p>
    <w:p w14:paraId="04AF3458"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5077B563" w14:textId="77777777" w:rsidR="003D55DD" w:rsidRPr="00F84B44" w:rsidRDefault="003D55DD" w:rsidP="004E6A47">
      <w:pPr>
        <w:pStyle w:val="ListParagraph"/>
        <w:numPr>
          <w:ilvl w:val="0"/>
          <w:numId w:val="21"/>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Employees and workers</w:t>
      </w:r>
    </w:p>
    <w:p w14:paraId="1B767142" w14:textId="77777777" w:rsidR="003D55DD" w:rsidRPr="00F84B44" w:rsidRDefault="003D55DD" w:rsidP="004E6A47">
      <w:pPr>
        <w:pStyle w:val="ListParagraph"/>
        <w:numPr>
          <w:ilvl w:val="0"/>
          <w:numId w:val="21"/>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Contractors and self-employed individuals hired to do work personally</w:t>
      </w:r>
    </w:p>
    <w:p w14:paraId="29E39FBC" w14:textId="77777777" w:rsidR="003D55DD" w:rsidRPr="00F84B44" w:rsidRDefault="003D55DD" w:rsidP="004E6A47">
      <w:pPr>
        <w:pStyle w:val="ListParagraph"/>
        <w:numPr>
          <w:ilvl w:val="0"/>
          <w:numId w:val="21"/>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Job applicants</w:t>
      </w:r>
    </w:p>
    <w:p w14:paraId="1C73AFF6"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1D3240D8" w14:textId="77777777" w:rsidR="003D55DD" w:rsidRDefault="003D55DD" w:rsidP="003D55DD">
      <w:pPr>
        <w:tabs>
          <w:tab w:val="left" w:pos="1560"/>
        </w:tabs>
        <w:spacing w:after="0" w:line="240" w:lineRule="auto"/>
        <w:ind w:left="-851"/>
        <w:jc w:val="both"/>
        <w:rPr>
          <w:rFonts w:ascii="Arial" w:hAnsi="Arial"/>
          <w:sz w:val="24"/>
        </w:rPr>
      </w:pPr>
      <w:r w:rsidRPr="00F84B44">
        <w:rPr>
          <w:rFonts w:ascii="Arial" w:hAnsi="Arial"/>
          <w:sz w:val="24"/>
        </w:rPr>
        <w:t>Employers are legally required to take reasonable steps to prevent sexual harassment in the workplace. Failure to do so may result in compensation uplifts under section 124A of the Equality Act.</w:t>
      </w:r>
    </w:p>
    <w:p w14:paraId="5F13D02B" w14:textId="77777777" w:rsidR="00476AF9" w:rsidRDefault="00476AF9" w:rsidP="003D55DD">
      <w:pPr>
        <w:tabs>
          <w:tab w:val="left" w:pos="1560"/>
        </w:tabs>
        <w:spacing w:after="0" w:line="240" w:lineRule="auto"/>
        <w:ind w:left="-851"/>
        <w:jc w:val="both"/>
        <w:rPr>
          <w:rFonts w:ascii="Arial" w:hAnsi="Arial"/>
          <w:sz w:val="24"/>
        </w:rPr>
      </w:pPr>
    </w:p>
    <w:p w14:paraId="4F5D95F4" w14:textId="77777777" w:rsidR="00476AF9" w:rsidRPr="00476AF9" w:rsidRDefault="00476AF9" w:rsidP="00476AF9">
      <w:pPr>
        <w:tabs>
          <w:tab w:val="left" w:pos="1560"/>
        </w:tabs>
        <w:spacing w:after="0" w:line="240" w:lineRule="auto"/>
        <w:ind w:left="-851"/>
        <w:jc w:val="both"/>
        <w:rPr>
          <w:rFonts w:ascii="Arial" w:hAnsi="Arial"/>
          <w:sz w:val="24"/>
        </w:rPr>
      </w:pPr>
      <w:r w:rsidRPr="00476AF9">
        <w:rPr>
          <w:rFonts w:ascii="Arial" w:hAnsi="Arial"/>
          <w:sz w:val="24"/>
        </w:rPr>
        <w:t>In accordance with the Employment Rights Act 2025, a disclosure relating to sexual harassment constitutes a protected disclosure under whistleblowing legislation. Staff who raise concerns about sexual harassment, whether affecting themselves or others, are protected from detriment and dismissal where the disclosure is made in good faith and in the public interest.</w:t>
      </w:r>
    </w:p>
    <w:p w14:paraId="2BEE5518"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71433D27" w14:textId="77777777" w:rsidR="003D55DD" w:rsidRPr="00DA4BCE" w:rsidRDefault="003D55DD" w:rsidP="003D55DD">
      <w:pPr>
        <w:tabs>
          <w:tab w:val="left" w:pos="1560"/>
        </w:tabs>
        <w:spacing w:after="0" w:line="240" w:lineRule="auto"/>
        <w:ind w:left="567" w:hanging="1418"/>
        <w:jc w:val="both"/>
        <w:rPr>
          <w:rFonts w:ascii="Arial" w:eastAsia="Times New Roman" w:hAnsi="Arial" w:cs="Arial"/>
          <w:b/>
          <w:bCs/>
          <w:kern w:val="0"/>
          <w:sz w:val="24"/>
          <w:szCs w:val="20"/>
          <w:lang w:eastAsia="en-GB"/>
          <w14:ligatures w14:val="none"/>
        </w:rPr>
      </w:pPr>
      <w:r w:rsidRPr="00DA4BCE">
        <w:rPr>
          <w:rFonts w:ascii="Arial" w:eastAsia="Times New Roman" w:hAnsi="Arial" w:cs="Arial"/>
          <w:b/>
          <w:bCs/>
          <w:kern w:val="0"/>
          <w:sz w:val="24"/>
          <w:szCs w:val="20"/>
          <w:lang w:eastAsia="en-GB"/>
          <w14:ligatures w14:val="none"/>
        </w:rPr>
        <w:t xml:space="preserve">Important: </w:t>
      </w:r>
      <w:r w:rsidRPr="00DA4BCE">
        <w:rPr>
          <w:rFonts w:ascii="Arial" w:eastAsia="Times New Roman" w:hAnsi="Arial" w:cs="Arial"/>
          <w:b/>
          <w:bCs/>
          <w:kern w:val="0"/>
          <w:sz w:val="24"/>
          <w:szCs w:val="20"/>
          <w:lang w:eastAsia="en-GB"/>
          <w14:ligatures w14:val="none"/>
        </w:rPr>
        <w:tab/>
        <w:t>A person may experience harassment even if they are not the direct target of the behaviour. For example, racist jokes about a different ethnic group may still create an intimidating, hostile, degrading, humiliating, or offensive environment for others.</w:t>
      </w:r>
    </w:p>
    <w:p w14:paraId="3B8DED4A"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4ED50DEB"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Further examples of unacceptable behaviour include:</w:t>
      </w:r>
    </w:p>
    <w:p w14:paraId="5E83C8A3" w14:textId="77777777" w:rsidR="003D55DD" w:rsidRPr="00F84B44"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00B4EE02"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Spoken or written words</w:t>
      </w:r>
    </w:p>
    <w:p w14:paraId="381B7F92"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Banter or jokes</w:t>
      </w:r>
    </w:p>
    <w:p w14:paraId="11F9CA67"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Social media posts or messages</w:t>
      </w:r>
    </w:p>
    <w:p w14:paraId="36D67F80"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Imagery, graffiti, or offensive symbols</w:t>
      </w:r>
    </w:p>
    <w:p w14:paraId="5DE6202C"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Physical gestures or facial expressions</w:t>
      </w:r>
    </w:p>
    <w:p w14:paraId="606D2D8C"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Mimicry or mockery</w:t>
      </w:r>
    </w:p>
    <w:p w14:paraId="57792D79"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Aggressive behaviour or threats</w:t>
      </w:r>
    </w:p>
    <w:p w14:paraId="5ED25E16"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Exclusion from meetings or events</w:t>
      </w:r>
    </w:p>
    <w:p w14:paraId="477057BF"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Misuse of pronouns or refusal to use preferred pronouns</w:t>
      </w:r>
    </w:p>
    <w:p w14:paraId="3BE3077D"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Preferential or unjustified treatment</w:t>
      </w:r>
    </w:p>
    <w:p w14:paraId="0FA31CBB"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Spreading rumours or critical communications</w:t>
      </w:r>
    </w:p>
    <w:p w14:paraId="7F91EEFF"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Undermining or belittling others</w:t>
      </w:r>
    </w:p>
    <w:p w14:paraId="1C8AAE44" w14:textId="77777777" w:rsidR="003D55DD" w:rsidRPr="00F84B44" w:rsidRDefault="003D55DD" w:rsidP="004E6A47">
      <w:pPr>
        <w:pStyle w:val="ListParagraph"/>
        <w:numPr>
          <w:ilvl w:val="0"/>
          <w:numId w:val="22"/>
        </w:numPr>
        <w:tabs>
          <w:tab w:val="left" w:pos="1276"/>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Unwelcome advances or touching (including of a sexual nature)</w:t>
      </w:r>
    </w:p>
    <w:p w14:paraId="0F4C2379"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76F99858" w14:textId="77777777" w:rsidR="003D55DD" w:rsidRPr="00723A8A" w:rsidRDefault="003D55DD" w:rsidP="003D55DD">
      <w:pPr>
        <w:spacing w:after="0" w:line="240" w:lineRule="auto"/>
        <w:ind w:left="-851"/>
        <w:jc w:val="both"/>
        <w:rPr>
          <w:rFonts w:ascii="Arial" w:eastAsia="Times New Roman" w:hAnsi="Arial" w:cs="Arial"/>
          <w:kern w:val="0"/>
          <w:sz w:val="24"/>
          <w:szCs w:val="24"/>
          <w:lang w:eastAsia="en-GB"/>
          <w14:ligatures w14:val="none"/>
        </w:rPr>
      </w:pPr>
      <w:r w:rsidRPr="00723A8A">
        <w:rPr>
          <w:rFonts w:ascii="Arial" w:eastAsia="Times New Roman" w:hAnsi="Arial" w:cs="Arial"/>
          <w:kern w:val="0"/>
          <w:sz w:val="24"/>
          <w:szCs w:val="24"/>
          <w:lang w:eastAsia="en-GB"/>
          <w14:ligatures w14:val="none"/>
        </w:rPr>
        <w:t xml:space="preserve">See </w:t>
      </w:r>
      <w:r w:rsidRPr="00B97956">
        <w:rPr>
          <w:rFonts w:ascii="Arial" w:eastAsia="Times New Roman" w:hAnsi="Arial" w:cs="Arial"/>
          <w:b/>
          <w:bCs/>
          <w:kern w:val="0"/>
          <w:sz w:val="24"/>
          <w:szCs w:val="24"/>
          <w:lang w:eastAsia="en-GB"/>
          <w14:ligatures w14:val="none"/>
        </w:rPr>
        <w:t>Appendix 1</w:t>
      </w:r>
      <w:r w:rsidRPr="00076830">
        <w:rPr>
          <w:rFonts w:ascii="Arial" w:eastAsia="Times New Roman" w:hAnsi="Arial" w:cs="Arial"/>
          <w:b/>
          <w:bCs/>
          <w:kern w:val="0"/>
          <w:sz w:val="24"/>
          <w:szCs w:val="24"/>
          <w:lang w:eastAsia="en-GB"/>
          <w14:ligatures w14:val="none"/>
        </w:rPr>
        <w:t xml:space="preserve"> for Examples of Unacceptable Behaviour</w:t>
      </w:r>
    </w:p>
    <w:p w14:paraId="60565B6E" w14:textId="3194CE06" w:rsidR="003D55DD" w:rsidRPr="00723A8A" w:rsidRDefault="003D55DD" w:rsidP="003D55DD">
      <w:pPr>
        <w:spacing w:after="0" w:line="240" w:lineRule="auto"/>
        <w:ind w:left="-851"/>
        <w:jc w:val="both"/>
        <w:rPr>
          <w:rFonts w:ascii="Arial" w:eastAsia="Times New Roman" w:hAnsi="Arial" w:cs="Arial"/>
          <w:kern w:val="0"/>
          <w:sz w:val="24"/>
          <w:szCs w:val="24"/>
          <w:lang w:eastAsia="en-GB"/>
          <w14:ligatures w14:val="none"/>
        </w:rPr>
      </w:pPr>
      <w:r w:rsidRPr="00723A8A">
        <w:rPr>
          <w:rFonts w:ascii="Arial" w:eastAsia="Times New Roman" w:hAnsi="Arial" w:cs="Arial"/>
          <w:kern w:val="0"/>
          <w:sz w:val="24"/>
          <w:szCs w:val="24"/>
          <w:lang w:eastAsia="en-GB"/>
          <w14:ligatures w14:val="none"/>
        </w:rPr>
        <w:t xml:space="preserve">See </w:t>
      </w:r>
      <w:r w:rsidRPr="00076830">
        <w:rPr>
          <w:rFonts w:ascii="Arial" w:eastAsia="Times New Roman" w:hAnsi="Arial" w:cs="Arial"/>
          <w:b/>
          <w:bCs/>
          <w:kern w:val="0"/>
          <w:sz w:val="24"/>
          <w:szCs w:val="24"/>
          <w:lang w:eastAsia="en-GB"/>
          <w14:ligatures w14:val="none"/>
        </w:rPr>
        <w:t>Appendix 2</w:t>
      </w:r>
      <w:r w:rsidRPr="00B97956">
        <w:rPr>
          <w:rFonts w:ascii="Arial" w:eastAsia="Times New Roman" w:hAnsi="Arial" w:cs="Arial"/>
          <w:b/>
          <w:bCs/>
          <w:kern w:val="0"/>
          <w:sz w:val="24"/>
          <w:szCs w:val="24"/>
          <w:lang w:eastAsia="en-GB"/>
          <w14:ligatures w14:val="none"/>
        </w:rPr>
        <w:t xml:space="preserve"> </w:t>
      </w:r>
      <w:r w:rsidRPr="00076830">
        <w:rPr>
          <w:rFonts w:ascii="Arial" w:eastAsia="Times New Roman" w:hAnsi="Arial" w:cs="Arial"/>
          <w:b/>
          <w:bCs/>
          <w:kern w:val="0"/>
          <w:sz w:val="24"/>
          <w:szCs w:val="24"/>
          <w:lang w:eastAsia="en-GB"/>
          <w14:ligatures w14:val="none"/>
        </w:rPr>
        <w:t xml:space="preserve">for </w:t>
      </w:r>
      <w:r w:rsidRPr="00F84B44">
        <w:rPr>
          <w:rFonts w:ascii="Arial" w:eastAsia="Times New Roman" w:hAnsi="Arial" w:cs="Arial"/>
          <w:b/>
          <w:bCs/>
          <w:color w:val="000000"/>
          <w:kern w:val="0"/>
          <w:sz w:val="24"/>
          <w:szCs w:val="24"/>
          <w:lang w:val="en-US" w:eastAsia="en-GB"/>
          <w14:ligatures w14:val="none"/>
        </w:rPr>
        <w:t>Flow</w:t>
      </w:r>
      <w:r w:rsidR="00A824E0">
        <w:rPr>
          <w:rFonts w:ascii="Arial" w:eastAsia="Times New Roman" w:hAnsi="Arial" w:cs="Arial"/>
          <w:b/>
          <w:bCs/>
          <w:color w:val="000000"/>
          <w:kern w:val="0"/>
          <w:sz w:val="24"/>
          <w:szCs w:val="24"/>
          <w:lang w:val="en-US" w:eastAsia="en-GB"/>
          <w14:ligatures w14:val="none"/>
        </w:rPr>
        <w:t>c</w:t>
      </w:r>
      <w:r w:rsidRPr="00F84B44">
        <w:rPr>
          <w:rFonts w:ascii="Arial" w:eastAsia="Times New Roman" w:hAnsi="Arial" w:cs="Arial"/>
          <w:b/>
          <w:bCs/>
          <w:color w:val="000000"/>
          <w:kern w:val="0"/>
          <w:sz w:val="24"/>
          <w:szCs w:val="24"/>
          <w:lang w:val="en-US" w:eastAsia="en-GB"/>
          <w14:ligatures w14:val="none"/>
        </w:rPr>
        <w:t>hart</w:t>
      </w:r>
      <w:r w:rsidR="00A824E0">
        <w:rPr>
          <w:rFonts w:ascii="Arial" w:eastAsia="Times New Roman" w:hAnsi="Arial" w:cs="Arial"/>
          <w:b/>
          <w:bCs/>
          <w:color w:val="000000"/>
          <w:kern w:val="0"/>
          <w:sz w:val="24"/>
          <w:szCs w:val="24"/>
          <w:lang w:val="en-US" w:eastAsia="en-GB"/>
          <w14:ligatures w14:val="none"/>
        </w:rPr>
        <w:t xml:space="preserve">: </w:t>
      </w:r>
      <w:r w:rsidRPr="00F84B44">
        <w:rPr>
          <w:rFonts w:ascii="Arial" w:eastAsia="Times New Roman" w:hAnsi="Arial" w:cs="Arial"/>
          <w:b/>
          <w:bCs/>
          <w:color w:val="000000"/>
          <w:kern w:val="0"/>
          <w:sz w:val="24"/>
          <w:szCs w:val="24"/>
          <w:lang w:val="en-US" w:eastAsia="en-GB"/>
          <w14:ligatures w14:val="none"/>
        </w:rPr>
        <w:t>Reporting Sexual Harassment</w:t>
      </w:r>
    </w:p>
    <w:p w14:paraId="6BFE87B7" w14:textId="77777777" w:rsidR="003D55DD" w:rsidRPr="00F84B44" w:rsidRDefault="003D55DD" w:rsidP="003D55DD">
      <w:pPr>
        <w:spacing w:after="0" w:line="240" w:lineRule="auto"/>
        <w:ind w:left="-851"/>
        <w:rPr>
          <w:rFonts w:ascii="Arial" w:hAnsi="Arial" w:cs="Arial"/>
          <w:b/>
          <w:bCs/>
          <w:sz w:val="24"/>
          <w:szCs w:val="24"/>
        </w:rPr>
      </w:pPr>
      <w:r w:rsidRPr="00723A8A">
        <w:rPr>
          <w:rFonts w:ascii="Arial" w:eastAsia="Times New Roman" w:hAnsi="Arial" w:cs="Arial"/>
          <w:kern w:val="0"/>
          <w:sz w:val="24"/>
          <w:szCs w:val="24"/>
          <w:lang w:eastAsia="en-GB"/>
          <w14:ligatures w14:val="none"/>
        </w:rPr>
        <w:t xml:space="preserve">See </w:t>
      </w:r>
      <w:r w:rsidRPr="00076830">
        <w:rPr>
          <w:rFonts w:ascii="Arial" w:eastAsia="Times New Roman" w:hAnsi="Arial" w:cs="Arial"/>
          <w:b/>
          <w:bCs/>
          <w:kern w:val="0"/>
          <w:sz w:val="24"/>
          <w:szCs w:val="24"/>
          <w:lang w:eastAsia="en-GB"/>
          <w14:ligatures w14:val="none"/>
        </w:rPr>
        <w:t>Appendix 3</w:t>
      </w:r>
      <w:r w:rsidRPr="00B97956">
        <w:rPr>
          <w:rFonts w:ascii="Arial" w:eastAsia="Times New Roman" w:hAnsi="Arial" w:cs="Arial"/>
          <w:b/>
          <w:bCs/>
          <w:kern w:val="0"/>
          <w:sz w:val="24"/>
          <w:szCs w:val="24"/>
          <w:lang w:eastAsia="en-GB"/>
          <w14:ligatures w14:val="none"/>
        </w:rPr>
        <w:t xml:space="preserve"> </w:t>
      </w:r>
      <w:r w:rsidRPr="00076830">
        <w:rPr>
          <w:rFonts w:ascii="Arial" w:eastAsia="Times New Roman" w:hAnsi="Arial" w:cs="Arial"/>
          <w:b/>
          <w:bCs/>
          <w:kern w:val="0"/>
          <w:sz w:val="24"/>
          <w:szCs w:val="24"/>
          <w:lang w:eastAsia="en-GB"/>
          <w14:ligatures w14:val="none"/>
        </w:rPr>
        <w:t xml:space="preserve">for </w:t>
      </w:r>
      <w:r w:rsidRPr="00F84B44">
        <w:rPr>
          <w:rFonts w:ascii="Arial" w:hAnsi="Arial" w:cs="Arial"/>
          <w:b/>
          <w:bCs/>
          <w:sz w:val="24"/>
          <w:szCs w:val="24"/>
        </w:rPr>
        <w:t>Bullying/Harassment/Sexual Harassment Pro-Forma</w:t>
      </w:r>
    </w:p>
    <w:p w14:paraId="1EA961E2" w14:textId="77777777" w:rsidR="003D55DD" w:rsidRPr="00076830" w:rsidRDefault="003D55DD" w:rsidP="003D55DD">
      <w:pPr>
        <w:tabs>
          <w:tab w:val="left" w:pos="1560"/>
        </w:tabs>
        <w:spacing w:after="0" w:line="240" w:lineRule="auto"/>
        <w:ind w:left="-851"/>
        <w:jc w:val="both"/>
        <w:rPr>
          <w:rFonts w:ascii="Arial" w:eastAsia="Times New Roman" w:hAnsi="Arial" w:cs="Arial"/>
          <w:b/>
          <w:bCs/>
          <w:kern w:val="0"/>
          <w:sz w:val="24"/>
          <w:szCs w:val="20"/>
          <w:lang w:eastAsia="en-GB"/>
          <w14:ligatures w14:val="none"/>
        </w:rPr>
      </w:pPr>
    </w:p>
    <w:p w14:paraId="593B0422"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3.4 Victimisation</w:t>
      </w:r>
    </w:p>
    <w:p w14:paraId="4EF07258" w14:textId="77777777" w:rsidR="003D55DD" w:rsidRPr="00CB2221" w:rsidRDefault="003D55DD"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6C5C15DE"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F84B44">
        <w:rPr>
          <w:rFonts w:ascii="Arial" w:eastAsia="Times New Roman" w:hAnsi="Arial" w:cs="Arial"/>
          <w:kern w:val="0"/>
          <w:sz w:val="24"/>
          <w:szCs w:val="20"/>
          <w:lang w:eastAsia="en-GB"/>
          <w14:ligatures w14:val="none"/>
        </w:rPr>
        <w:t>This</w:t>
      </w:r>
      <w:r>
        <w:rPr>
          <w:rFonts w:ascii="Arial" w:eastAsia="Times New Roman" w:hAnsi="Arial" w:cs="Arial"/>
          <w:b/>
          <w:bCs/>
          <w:kern w:val="0"/>
          <w:sz w:val="24"/>
          <w:szCs w:val="20"/>
          <w:lang w:eastAsia="en-GB"/>
          <w14:ligatures w14:val="none"/>
        </w:rPr>
        <w:t xml:space="preserve"> </w:t>
      </w:r>
      <w:r w:rsidRPr="00B13E06">
        <w:rPr>
          <w:rFonts w:ascii="Arial" w:eastAsia="Times New Roman" w:hAnsi="Arial" w:cs="Arial"/>
          <w:kern w:val="0"/>
          <w:sz w:val="24"/>
          <w:szCs w:val="24"/>
          <w:lang w:eastAsia="en-GB"/>
          <w14:ligatures w14:val="none"/>
        </w:rPr>
        <w:t xml:space="preserve">is </w:t>
      </w:r>
      <w:r w:rsidRPr="00F84B44">
        <w:rPr>
          <w:rFonts w:ascii="Arial" w:eastAsia="Times New Roman" w:hAnsi="Arial" w:cs="Arial"/>
          <w:kern w:val="0"/>
          <w:sz w:val="24"/>
          <w:szCs w:val="24"/>
          <w:lang w:eastAsia="en-GB"/>
          <w14:ligatures w14:val="none"/>
        </w:rPr>
        <w:t>when someone is treated unfairly or subjected to a detriment because they have:</w:t>
      </w:r>
    </w:p>
    <w:p w14:paraId="23BFE268" w14:textId="77777777" w:rsidR="003D55DD" w:rsidRDefault="003D55DD" w:rsidP="003D55DD">
      <w:pPr>
        <w:tabs>
          <w:tab w:val="left" w:pos="1560"/>
        </w:tabs>
        <w:spacing w:after="0" w:line="240" w:lineRule="auto"/>
        <w:ind w:left="-851"/>
        <w:jc w:val="both"/>
        <w:rPr>
          <w:rFonts w:ascii="Arial" w:eastAsia="Times New Roman" w:hAnsi="Arial" w:cs="Arial"/>
          <w:kern w:val="0"/>
          <w:szCs w:val="20"/>
          <w:lang w:eastAsia="en-GB"/>
          <w14:ligatures w14:val="none"/>
        </w:rPr>
      </w:pPr>
    </w:p>
    <w:p w14:paraId="135D73E5" w14:textId="77777777" w:rsidR="003D55DD" w:rsidRPr="00F84B44" w:rsidRDefault="003D55DD" w:rsidP="004E6A47">
      <w:pPr>
        <w:pStyle w:val="ListParagraph"/>
        <w:numPr>
          <w:ilvl w:val="0"/>
          <w:numId w:val="23"/>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Made a complaint or raised a concern about Discrimination, bullying, harassment, or sexual harassment</w:t>
      </w:r>
    </w:p>
    <w:p w14:paraId="0333CFF1" w14:textId="77777777" w:rsidR="003D55DD" w:rsidRPr="00F84B44" w:rsidRDefault="003D55DD" w:rsidP="004E6A47">
      <w:pPr>
        <w:pStyle w:val="ListParagraph"/>
        <w:numPr>
          <w:ilvl w:val="0"/>
          <w:numId w:val="23"/>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Supported another person in making such a complaint (e.g. as a witness)</w:t>
      </w:r>
    </w:p>
    <w:p w14:paraId="75BD096B" w14:textId="77777777" w:rsidR="003D55DD" w:rsidRPr="00F84B44" w:rsidRDefault="003D55DD" w:rsidP="004E6A47">
      <w:pPr>
        <w:pStyle w:val="ListParagraph"/>
        <w:numPr>
          <w:ilvl w:val="0"/>
          <w:numId w:val="23"/>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Taken part in an investigation or legal proceedings related to such matters</w:t>
      </w:r>
    </w:p>
    <w:p w14:paraId="701F48E7" w14:textId="77777777" w:rsidR="003D55DD" w:rsidRPr="00F955D1"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7B3CC093" w14:textId="77777777" w:rsidR="003D55DD" w:rsidRPr="00F955D1"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Pr>
          <w:rFonts w:ascii="Arial" w:eastAsia="Times New Roman" w:hAnsi="Arial" w:cs="Arial"/>
          <w:kern w:val="0"/>
          <w:sz w:val="24"/>
          <w:szCs w:val="20"/>
          <w:lang w:eastAsia="en-GB"/>
          <w14:ligatures w14:val="none"/>
        </w:rPr>
        <w:t xml:space="preserve">Victimisation </w:t>
      </w:r>
      <w:r w:rsidRPr="00F955D1">
        <w:rPr>
          <w:rFonts w:ascii="Arial" w:eastAsia="Times New Roman" w:hAnsi="Arial" w:cs="Arial"/>
          <w:kern w:val="0"/>
          <w:sz w:val="24"/>
          <w:szCs w:val="20"/>
          <w:lang w:eastAsia="en-GB"/>
          <w14:ligatures w14:val="none"/>
        </w:rPr>
        <w:t xml:space="preserve">is prohibited under the </w:t>
      </w:r>
      <w:r w:rsidRPr="001D3512">
        <w:rPr>
          <w:rFonts w:ascii="Arial" w:eastAsia="Times New Roman" w:hAnsi="Arial" w:cs="Arial"/>
          <w:kern w:val="0"/>
          <w:sz w:val="24"/>
          <w:szCs w:val="20"/>
          <w:lang w:eastAsia="en-GB"/>
          <w14:ligatures w14:val="none"/>
        </w:rPr>
        <w:t>Equality Act 2010</w:t>
      </w:r>
      <w:r w:rsidRPr="00F955D1">
        <w:rPr>
          <w:rFonts w:ascii="Arial" w:eastAsia="Times New Roman" w:hAnsi="Arial" w:cs="Arial"/>
          <w:kern w:val="0"/>
          <w:sz w:val="24"/>
          <w:szCs w:val="20"/>
          <w:lang w:eastAsia="en-GB"/>
          <w14:ligatures w14:val="none"/>
        </w:rPr>
        <w:t xml:space="preserve"> and applies regardless of whether the original complaint was upheld, if it was made in good faith.</w:t>
      </w:r>
    </w:p>
    <w:p w14:paraId="64B4AE94"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029A4241" w14:textId="77777777" w:rsidR="003D55DD" w:rsidRPr="0024594C"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24594C">
        <w:rPr>
          <w:rFonts w:ascii="Arial" w:eastAsia="Times New Roman" w:hAnsi="Arial" w:cs="Arial"/>
          <w:kern w:val="0"/>
          <w:sz w:val="24"/>
          <w:szCs w:val="20"/>
          <w:lang w:eastAsia="en-GB"/>
          <w14:ligatures w14:val="none"/>
        </w:rPr>
        <w:t>Victimisation may also arise in relation to lawful trade union activity. Protection is afforded under the Trade Union and Labour Relations (Consolidation) Act 1992. Schools must ensure that staff are not subjected to any detriment because of participation in recognised trade union activities.</w:t>
      </w:r>
    </w:p>
    <w:p w14:paraId="72EC6CF6" w14:textId="77777777" w:rsidR="003D55DD" w:rsidRPr="00F955D1"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731CFFCB" w14:textId="77777777" w:rsidR="003D55DD" w:rsidRDefault="003D55DD" w:rsidP="003D55DD">
      <w:pPr>
        <w:tabs>
          <w:tab w:val="left" w:pos="1560"/>
        </w:tabs>
        <w:spacing w:after="0" w:line="240" w:lineRule="auto"/>
        <w:ind w:left="-851"/>
        <w:jc w:val="both"/>
        <w:rPr>
          <w:rFonts w:ascii="Arial" w:eastAsia="Times New Roman" w:hAnsi="Arial" w:cs="Arial"/>
          <w:b/>
          <w:bCs/>
          <w:kern w:val="0"/>
          <w:sz w:val="24"/>
          <w:szCs w:val="20"/>
          <w:lang w:eastAsia="en-GB"/>
          <w14:ligatures w14:val="none"/>
        </w:rPr>
      </w:pPr>
      <w:r w:rsidRPr="00F955D1">
        <w:rPr>
          <w:rFonts w:ascii="Arial" w:eastAsia="Times New Roman" w:hAnsi="Arial" w:cs="Arial"/>
          <w:b/>
          <w:bCs/>
          <w:kern w:val="0"/>
          <w:sz w:val="24"/>
          <w:szCs w:val="20"/>
          <w:lang w:eastAsia="en-GB"/>
          <w14:ligatures w14:val="none"/>
        </w:rPr>
        <w:t xml:space="preserve">Examples of </w:t>
      </w:r>
      <w:r>
        <w:rPr>
          <w:rFonts w:ascii="Arial" w:eastAsia="Times New Roman" w:hAnsi="Arial" w:cs="Arial"/>
          <w:b/>
          <w:bCs/>
          <w:kern w:val="0"/>
          <w:sz w:val="24"/>
          <w:szCs w:val="20"/>
          <w:lang w:eastAsia="en-GB"/>
          <w14:ligatures w14:val="none"/>
        </w:rPr>
        <w:t xml:space="preserve">Victimisation   </w:t>
      </w:r>
    </w:p>
    <w:p w14:paraId="3A8E0B34" w14:textId="77777777" w:rsidR="003D55DD" w:rsidRPr="00F955D1" w:rsidRDefault="003D55DD" w:rsidP="003D55DD">
      <w:pPr>
        <w:tabs>
          <w:tab w:val="left" w:pos="1560"/>
        </w:tabs>
        <w:spacing w:after="0" w:line="240" w:lineRule="auto"/>
        <w:ind w:left="-851"/>
        <w:jc w:val="both"/>
        <w:rPr>
          <w:rFonts w:ascii="Arial" w:eastAsia="Times New Roman" w:hAnsi="Arial" w:cs="Arial"/>
          <w:b/>
          <w:bCs/>
          <w:kern w:val="0"/>
          <w:sz w:val="24"/>
          <w:szCs w:val="20"/>
          <w:lang w:eastAsia="en-GB"/>
          <w14:ligatures w14:val="none"/>
        </w:rPr>
      </w:pPr>
    </w:p>
    <w:p w14:paraId="7650987D" w14:textId="77777777" w:rsidR="003D55DD" w:rsidRPr="00F84B44" w:rsidRDefault="003D55DD" w:rsidP="004E6A47">
      <w:pPr>
        <w:pStyle w:val="ListParagraph"/>
        <w:numPr>
          <w:ilvl w:val="0"/>
          <w:numId w:val="24"/>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Exclusion: A staff member is left out of meetings or social events after raising a complaint about harassment.</w:t>
      </w:r>
    </w:p>
    <w:p w14:paraId="0CF6E202" w14:textId="77777777" w:rsidR="003D55DD" w:rsidRPr="00F84B44" w:rsidRDefault="003D55DD" w:rsidP="004E6A47">
      <w:pPr>
        <w:pStyle w:val="ListParagraph"/>
        <w:numPr>
          <w:ilvl w:val="0"/>
          <w:numId w:val="24"/>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Unfair treatment: An employee is given undesirable shifts or duties after supporting a colleague’s grievance.</w:t>
      </w:r>
    </w:p>
    <w:p w14:paraId="76491E18" w14:textId="77777777" w:rsidR="003D55DD" w:rsidRPr="00F84B44" w:rsidRDefault="003D55DD" w:rsidP="004E6A47">
      <w:pPr>
        <w:pStyle w:val="ListParagraph"/>
        <w:numPr>
          <w:ilvl w:val="0"/>
          <w:numId w:val="24"/>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Negative performance reviews: A manager gives unjustified poor feedback to someone who participated in an investigation.</w:t>
      </w:r>
    </w:p>
    <w:p w14:paraId="6E1487D6" w14:textId="77777777" w:rsidR="003D55DD" w:rsidRPr="00F84B44" w:rsidRDefault="003D55DD" w:rsidP="004E6A47">
      <w:pPr>
        <w:pStyle w:val="ListParagraph"/>
        <w:numPr>
          <w:ilvl w:val="0"/>
          <w:numId w:val="24"/>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Threats or intimidation: A person is warned not to “cause trouble” by speaking up about Discrimination.</w:t>
      </w:r>
    </w:p>
    <w:p w14:paraId="24AC062B" w14:textId="77777777" w:rsidR="003D55DD" w:rsidRPr="00F84B44" w:rsidRDefault="003D55DD" w:rsidP="004E6A47">
      <w:pPr>
        <w:pStyle w:val="ListParagraph"/>
        <w:numPr>
          <w:ilvl w:val="0"/>
          <w:numId w:val="24"/>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Retaliation: A job applicant is rejected because they previously raised a complaint in another role.</w:t>
      </w:r>
    </w:p>
    <w:p w14:paraId="767568F9" w14:textId="77777777" w:rsidR="003D55DD" w:rsidRPr="00F84B44" w:rsidRDefault="003D55DD" w:rsidP="004E6A47">
      <w:pPr>
        <w:pStyle w:val="ListParagraph"/>
        <w:numPr>
          <w:ilvl w:val="0"/>
          <w:numId w:val="24"/>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Isolation: Colleagues stop communicating or collaborating with someone who made a formal complaint.</w:t>
      </w:r>
    </w:p>
    <w:p w14:paraId="114911FE" w14:textId="77777777" w:rsidR="003D55DD" w:rsidRPr="00F84B44" w:rsidRDefault="003D55DD" w:rsidP="004E6A47">
      <w:pPr>
        <w:pStyle w:val="ListParagraph"/>
        <w:numPr>
          <w:ilvl w:val="0"/>
          <w:numId w:val="24"/>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Denial of opportunities: A staff member is overlooked for promotion or training after making a protected disclosure.</w:t>
      </w:r>
    </w:p>
    <w:p w14:paraId="0666A58D" w14:textId="77777777" w:rsidR="00CB2221" w:rsidRP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382293B9"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3.5 Online Behaviour, Cyberbullying and Remote Working</w:t>
      </w:r>
    </w:p>
    <w:p w14:paraId="3D61F2DB" w14:textId="77777777" w:rsidR="00D67AA0" w:rsidRDefault="00D67AA0" w:rsidP="00D67AA0">
      <w:pPr>
        <w:spacing w:after="0" w:line="240" w:lineRule="auto"/>
        <w:ind w:left="-851"/>
        <w:jc w:val="both"/>
        <w:rPr>
          <w:rFonts w:ascii="Arial" w:eastAsia="Times New Roman" w:hAnsi="Arial" w:cs="Times New Roman"/>
          <w:kern w:val="0"/>
          <w:sz w:val="24"/>
          <w:szCs w:val="20"/>
          <w:lang w:eastAsia="en-GB"/>
          <w14:ligatures w14:val="none"/>
        </w:rPr>
      </w:pPr>
    </w:p>
    <w:p w14:paraId="4FBC5AD3" w14:textId="24CE7F2B" w:rsidR="003D55DD" w:rsidRPr="00D47F91"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47F91">
        <w:rPr>
          <w:rFonts w:ascii="Arial" w:eastAsia="Times New Roman" w:hAnsi="Arial" w:cs="Arial"/>
          <w:kern w:val="0"/>
          <w:sz w:val="24"/>
          <w:szCs w:val="20"/>
          <w:lang w:eastAsia="en-GB"/>
          <w14:ligatures w14:val="none"/>
        </w:rPr>
        <w:t>Bullying, harassment, and victimisation can occur not only face-to-face but also through digital channels. The school is committed to preventing and addressing all forms of inappropriate online behaviour, including:</w:t>
      </w:r>
    </w:p>
    <w:p w14:paraId="07F52B65"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638E73E4" w14:textId="77777777" w:rsidR="003D55DD" w:rsidRPr="006C6799" w:rsidRDefault="003D55DD" w:rsidP="004E6A47">
      <w:pPr>
        <w:pStyle w:val="ListParagraph"/>
        <w:numPr>
          <w:ilvl w:val="0"/>
          <w:numId w:val="32"/>
        </w:numPr>
        <w:spacing w:after="0" w:line="240" w:lineRule="auto"/>
        <w:ind w:left="357"/>
        <w:rPr>
          <w:rFonts w:ascii="Arial" w:hAnsi="Arial" w:cs="Arial"/>
          <w:b/>
          <w:bCs/>
          <w:sz w:val="24"/>
          <w:szCs w:val="24"/>
        </w:rPr>
      </w:pPr>
      <w:r w:rsidRPr="006C6799">
        <w:rPr>
          <w:rFonts w:ascii="Arial" w:hAnsi="Arial" w:cs="Arial"/>
          <w:b/>
          <w:bCs/>
          <w:sz w:val="24"/>
          <w:szCs w:val="24"/>
        </w:rPr>
        <w:t>Cyberbullying</w:t>
      </w:r>
    </w:p>
    <w:p w14:paraId="6B00E67D" w14:textId="77777777" w:rsidR="003D55DD" w:rsidRPr="006C6799" w:rsidRDefault="003D55DD" w:rsidP="005720D9">
      <w:pPr>
        <w:pStyle w:val="ListParagraph"/>
        <w:spacing w:after="0" w:line="240" w:lineRule="auto"/>
        <w:ind w:left="357"/>
        <w:rPr>
          <w:rFonts w:ascii="Arial" w:hAnsi="Arial" w:cs="Arial"/>
          <w:sz w:val="24"/>
          <w:szCs w:val="24"/>
        </w:rPr>
      </w:pPr>
    </w:p>
    <w:p w14:paraId="1C0C740A" w14:textId="77777777" w:rsidR="003D55DD" w:rsidRDefault="003D55DD" w:rsidP="005720D9">
      <w:pPr>
        <w:pStyle w:val="ListParagraph"/>
        <w:spacing w:after="0" w:line="240" w:lineRule="auto"/>
        <w:ind w:left="357"/>
        <w:jc w:val="both"/>
        <w:rPr>
          <w:rFonts w:ascii="Arial" w:hAnsi="Arial" w:cs="Arial"/>
          <w:sz w:val="24"/>
          <w:szCs w:val="24"/>
        </w:rPr>
      </w:pPr>
      <w:r w:rsidRPr="006C6799">
        <w:rPr>
          <w:rFonts w:ascii="Arial" w:hAnsi="Arial" w:cs="Arial"/>
          <w:sz w:val="24"/>
          <w:szCs w:val="24"/>
        </w:rPr>
        <w:t>The use of electronic communication (such as email, instant messaging, social media, or online forums) to intimidate, threaten, humiliate, or exclude others. This includes repeated negative messages, spreading rumours, or sharing offensive content.</w:t>
      </w:r>
    </w:p>
    <w:p w14:paraId="6724FA21" w14:textId="77777777" w:rsidR="003D55DD" w:rsidRDefault="003D55DD" w:rsidP="005720D9">
      <w:pPr>
        <w:pStyle w:val="ListParagraph"/>
        <w:spacing w:after="0" w:line="240" w:lineRule="auto"/>
        <w:ind w:left="357"/>
        <w:jc w:val="both"/>
        <w:rPr>
          <w:rFonts w:ascii="Arial" w:hAnsi="Arial" w:cs="Arial"/>
          <w:sz w:val="24"/>
          <w:szCs w:val="24"/>
        </w:rPr>
      </w:pPr>
    </w:p>
    <w:p w14:paraId="0AF7F689" w14:textId="55D1A7F3" w:rsidR="003D55DD" w:rsidRPr="006C6799" w:rsidRDefault="003D55DD" w:rsidP="004E6A47">
      <w:pPr>
        <w:pStyle w:val="ListParagraph"/>
        <w:numPr>
          <w:ilvl w:val="0"/>
          <w:numId w:val="32"/>
        </w:numPr>
        <w:spacing w:after="0" w:line="240" w:lineRule="auto"/>
        <w:ind w:left="357"/>
        <w:rPr>
          <w:rFonts w:ascii="Arial" w:hAnsi="Arial" w:cs="Arial"/>
          <w:b/>
          <w:bCs/>
          <w:sz w:val="24"/>
          <w:szCs w:val="24"/>
        </w:rPr>
      </w:pPr>
      <w:r w:rsidRPr="006C6799">
        <w:rPr>
          <w:rFonts w:ascii="Arial" w:hAnsi="Arial" w:cs="Arial"/>
          <w:b/>
          <w:bCs/>
          <w:sz w:val="24"/>
          <w:szCs w:val="24"/>
        </w:rPr>
        <w:t>Social Media Misuse</w:t>
      </w:r>
    </w:p>
    <w:p w14:paraId="1D7A2FF1" w14:textId="77777777" w:rsidR="003D55DD" w:rsidRDefault="003D55DD" w:rsidP="005720D9">
      <w:pPr>
        <w:pStyle w:val="ListParagraph"/>
        <w:spacing w:after="0" w:line="240" w:lineRule="auto"/>
        <w:ind w:left="357"/>
        <w:rPr>
          <w:rFonts w:ascii="Arial" w:hAnsi="Arial" w:cs="Arial"/>
          <w:b/>
          <w:bCs/>
          <w:sz w:val="24"/>
          <w:szCs w:val="24"/>
        </w:rPr>
      </w:pPr>
    </w:p>
    <w:p w14:paraId="1AEB6690" w14:textId="1D35368B" w:rsidR="003D55DD" w:rsidRDefault="003D55DD" w:rsidP="005720D9">
      <w:pPr>
        <w:pStyle w:val="ListParagraph"/>
        <w:spacing w:after="0" w:line="240" w:lineRule="auto"/>
        <w:ind w:left="357"/>
        <w:rPr>
          <w:rFonts w:ascii="Arial" w:hAnsi="Arial" w:cs="Arial"/>
          <w:sz w:val="24"/>
          <w:szCs w:val="24"/>
        </w:rPr>
      </w:pPr>
      <w:r w:rsidRPr="003D55DD">
        <w:rPr>
          <w:rFonts w:ascii="Arial" w:hAnsi="Arial" w:cs="Arial"/>
          <w:sz w:val="24"/>
          <w:szCs w:val="24"/>
        </w:rPr>
        <w:t>Posting or sharing inappropriate, offensive, or discriminatory comments, images, or videos about colleagues, students, or the school on social media platforms (including private groups or direct messages). This also covers “doxxing” (sharing personal information without consent) and creating fake profiles to harass or impersonate others.</w:t>
      </w:r>
    </w:p>
    <w:p w14:paraId="15668945" w14:textId="77777777" w:rsidR="005720D9" w:rsidRPr="003D55DD" w:rsidRDefault="005720D9" w:rsidP="005720D9">
      <w:pPr>
        <w:pStyle w:val="ListParagraph"/>
        <w:spacing w:after="0" w:line="240" w:lineRule="auto"/>
        <w:ind w:left="357"/>
        <w:rPr>
          <w:rFonts w:ascii="Arial" w:hAnsi="Arial" w:cs="Arial"/>
          <w:sz w:val="24"/>
          <w:szCs w:val="24"/>
        </w:rPr>
      </w:pPr>
    </w:p>
    <w:p w14:paraId="16DF1A50" w14:textId="77777777" w:rsidR="003D55DD" w:rsidRPr="006C6799" w:rsidRDefault="003D55DD" w:rsidP="004E6A47">
      <w:pPr>
        <w:pStyle w:val="ListParagraph"/>
        <w:numPr>
          <w:ilvl w:val="0"/>
          <w:numId w:val="32"/>
        </w:numPr>
        <w:spacing w:after="0" w:line="240" w:lineRule="auto"/>
        <w:ind w:left="357"/>
        <w:rPr>
          <w:rFonts w:ascii="Arial" w:hAnsi="Arial" w:cs="Arial"/>
          <w:b/>
          <w:bCs/>
          <w:sz w:val="24"/>
          <w:szCs w:val="24"/>
        </w:rPr>
      </w:pPr>
      <w:r w:rsidRPr="006C6799">
        <w:rPr>
          <w:rFonts w:ascii="Arial" w:hAnsi="Arial" w:cs="Arial"/>
          <w:b/>
          <w:bCs/>
          <w:sz w:val="24"/>
          <w:szCs w:val="24"/>
        </w:rPr>
        <w:t>Harassment in Remote Working Contexts</w:t>
      </w:r>
    </w:p>
    <w:p w14:paraId="08012D55" w14:textId="77777777" w:rsidR="003D55DD" w:rsidRPr="006C6799" w:rsidRDefault="003D55DD" w:rsidP="005720D9">
      <w:pPr>
        <w:pStyle w:val="ListParagraph"/>
        <w:spacing w:after="0" w:line="240" w:lineRule="auto"/>
        <w:ind w:left="357"/>
        <w:rPr>
          <w:rFonts w:ascii="Arial" w:hAnsi="Arial" w:cs="Arial"/>
          <w:sz w:val="24"/>
          <w:szCs w:val="24"/>
        </w:rPr>
      </w:pPr>
    </w:p>
    <w:p w14:paraId="3034C72F" w14:textId="77777777" w:rsidR="003D55DD" w:rsidRPr="006C6799" w:rsidRDefault="003D55DD" w:rsidP="005720D9">
      <w:pPr>
        <w:pStyle w:val="ListParagraph"/>
        <w:spacing w:after="0" w:line="240" w:lineRule="auto"/>
        <w:ind w:left="357"/>
        <w:jc w:val="both"/>
        <w:rPr>
          <w:rFonts w:ascii="Arial" w:hAnsi="Arial" w:cs="Arial"/>
          <w:sz w:val="24"/>
          <w:szCs w:val="24"/>
        </w:rPr>
      </w:pPr>
      <w:r w:rsidRPr="006C6799">
        <w:rPr>
          <w:rFonts w:ascii="Arial" w:hAnsi="Arial" w:cs="Arial"/>
          <w:sz w:val="24"/>
          <w:szCs w:val="24"/>
        </w:rPr>
        <w:t>Inappropriate behaviour can also occur during remote meetings, in group chats, or through work-related digital platforms. Examples include making derogatory remarks in video calls, sending unwanted messages outside of work hours, or excluding individuals from online workspaces.</w:t>
      </w:r>
    </w:p>
    <w:p w14:paraId="73CA1D7A" w14:textId="77777777" w:rsidR="003D55DD"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0D37B944" w14:textId="77777777" w:rsidR="000B6F67" w:rsidRPr="00D47F91" w:rsidRDefault="000B6F67"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2BD9D57F" w14:textId="77777777" w:rsidR="003D55DD" w:rsidRPr="00D47F91" w:rsidRDefault="003D55DD" w:rsidP="003D55DD">
      <w:pPr>
        <w:tabs>
          <w:tab w:val="left" w:pos="1560"/>
        </w:tabs>
        <w:spacing w:after="0" w:line="240" w:lineRule="auto"/>
        <w:ind w:left="-851"/>
        <w:jc w:val="both"/>
        <w:rPr>
          <w:rFonts w:ascii="Arial" w:eastAsia="Times New Roman" w:hAnsi="Arial" w:cs="Arial"/>
          <w:b/>
          <w:bCs/>
          <w:kern w:val="0"/>
          <w:sz w:val="24"/>
          <w:szCs w:val="20"/>
          <w:lang w:eastAsia="en-GB"/>
          <w14:ligatures w14:val="none"/>
        </w:rPr>
      </w:pPr>
      <w:r w:rsidRPr="00D47F91">
        <w:rPr>
          <w:rFonts w:ascii="Arial" w:eastAsia="Times New Roman" w:hAnsi="Arial" w:cs="Arial"/>
          <w:b/>
          <w:bCs/>
          <w:kern w:val="0"/>
          <w:sz w:val="24"/>
          <w:szCs w:val="20"/>
          <w:lang w:eastAsia="en-GB"/>
          <w14:ligatures w14:val="none"/>
        </w:rPr>
        <w:t>Examples of Unacceptable Online Behaviour</w:t>
      </w:r>
    </w:p>
    <w:p w14:paraId="5EE02C7F" w14:textId="77777777" w:rsidR="003D55DD" w:rsidRPr="00D47F91"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5917E94A" w14:textId="77777777" w:rsidR="003D55DD" w:rsidRPr="00F84B44" w:rsidRDefault="003D55DD" w:rsidP="004E6A47">
      <w:pPr>
        <w:pStyle w:val="ListParagraph"/>
        <w:numPr>
          <w:ilvl w:val="0"/>
          <w:numId w:val="25"/>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Sending repeated, unwanted, or threatening emails or messages.</w:t>
      </w:r>
    </w:p>
    <w:p w14:paraId="055D9DF8" w14:textId="77777777" w:rsidR="003D55DD" w:rsidRPr="00F84B44" w:rsidRDefault="003D55DD" w:rsidP="004E6A47">
      <w:pPr>
        <w:pStyle w:val="ListParagraph"/>
        <w:numPr>
          <w:ilvl w:val="0"/>
          <w:numId w:val="25"/>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Sharing offensive memes, images, or videos in work chats or on social media.</w:t>
      </w:r>
    </w:p>
    <w:p w14:paraId="7381DDA6" w14:textId="77777777" w:rsidR="003D55DD" w:rsidRPr="00F84B44" w:rsidRDefault="003D55DD" w:rsidP="004E6A47">
      <w:pPr>
        <w:pStyle w:val="ListParagraph"/>
        <w:numPr>
          <w:ilvl w:val="0"/>
          <w:numId w:val="25"/>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Making derogatory or discriminatory comments about colleagues online.</w:t>
      </w:r>
    </w:p>
    <w:p w14:paraId="58213019" w14:textId="77777777" w:rsidR="003D55DD" w:rsidRPr="00F84B44" w:rsidRDefault="003D55DD" w:rsidP="004E6A47">
      <w:pPr>
        <w:pStyle w:val="ListParagraph"/>
        <w:numPr>
          <w:ilvl w:val="0"/>
          <w:numId w:val="25"/>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Excluding someone from digital meetings, group chats, or collaborative platforms.</w:t>
      </w:r>
    </w:p>
    <w:p w14:paraId="0C3F2699" w14:textId="77777777" w:rsidR="003D55DD" w:rsidRPr="00F84B44" w:rsidRDefault="003D55DD" w:rsidP="004E6A47">
      <w:pPr>
        <w:pStyle w:val="ListParagraph"/>
        <w:numPr>
          <w:ilvl w:val="0"/>
          <w:numId w:val="25"/>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Recording or sharing video calls or messages without consent.</w:t>
      </w:r>
    </w:p>
    <w:p w14:paraId="6DB86431" w14:textId="77777777" w:rsidR="003D55DD" w:rsidRPr="00F84B44" w:rsidRDefault="003D55DD" w:rsidP="004E6A47">
      <w:pPr>
        <w:pStyle w:val="ListParagraph"/>
        <w:numPr>
          <w:ilvl w:val="0"/>
          <w:numId w:val="25"/>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Using work systems to spread rumours or false information.</w:t>
      </w:r>
    </w:p>
    <w:p w14:paraId="55E896DF" w14:textId="77777777" w:rsidR="003D55DD" w:rsidRPr="00D47F91"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56F0D894" w14:textId="77777777" w:rsidR="003D55DD" w:rsidRPr="00D47F91" w:rsidRDefault="003D55DD" w:rsidP="003D55DD">
      <w:pPr>
        <w:tabs>
          <w:tab w:val="left" w:pos="1560"/>
        </w:tabs>
        <w:spacing w:after="0" w:line="240" w:lineRule="auto"/>
        <w:ind w:left="-851"/>
        <w:jc w:val="both"/>
        <w:rPr>
          <w:rFonts w:ascii="Arial" w:eastAsia="Times New Roman" w:hAnsi="Arial" w:cs="Arial"/>
          <w:b/>
          <w:bCs/>
          <w:kern w:val="0"/>
          <w:sz w:val="24"/>
          <w:szCs w:val="20"/>
          <w:lang w:eastAsia="en-GB"/>
          <w14:ligatures w14:val="none"/>
        </w:rPr>
      </w:pPr>
      <w:r w:rsidRPr="00D47F91">
        <w:rPr>
          <w:rFonts w:ascii="Arial" w:eastAsia="Times New Roman" w:hAnsi="Arial" w:cs="Arial"/>
          <w:b/>
          <w:bCs/>
          <w:kern w:val="0"/>
          <w:sz w:val="24"/>
          <w:szCs w:val="20"/>
          <w:lang w:eastAsia="en-GB"/>
          <w14:ligatures w14:val="none"/>
        </w:rPr>
        <w:t>Reporting Online Bullying or Harassment</w:t>
      </w:r>
    </w:p>
    <w:p w14:paraId="70B1915C" w14:textId="77777777" w:rsidR="003D55DD" w:rsidRPr="00D47F91"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67227054" w14:textId="77777777" w:rsidR="003D55DD" w:rsidRPr="00F84B44" w:rsidRDefault="003D55DD" w:rsidP="004E6A47">
      <w:pPr>
        <w:pStyle w:val="ListParagraph"/>
        <w:numPr>
          <w:ilvl w:val="0"/>
          <w:numId w:val="26"/>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Staff who experience or witness cyberbullying, social media misuse, or harassment in remote contexts should report their concerns as soon as possible, following the same procedures as for in-person incidents.</w:t>
      </w:r>
    </w:p>
    <w:p w14:paraId="2F3C34BD" w14:textId="77777777" w:rsidR="003D55DD" w:rsidRPr="00F84B44" w:rsidRDefault="003D55DD" w:rsidP="004E6A47">
      <w:pPr>
        <w:pStyle w:val="ListParagraph"/>
        <w:numPr>
          <w:ilvl w:val="0"/>
          <w:numId w:val="26"/>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Reports can be made to a line manager, head teacher, or through the formal complaint process outlined in this policy.</w:t>
      </w:r>
    </w:p>
    <w:p w14:paraId="33BFF18E" w14:textId="77777777" w:rsidR="003D55DD" w:rsidRPr="00F84B44" w:rsidRDefault="003D55DD" w:rsidP="004E6A47">
      <w:pPr>
        <w:pStyle w:val="ListParagraph"/>
        <w:numPr>
          <w:ilvl w:val="0"/>
          <w:numId w:val="26"/>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Where possible, staff should keep records of the behaviour (such as screenshots, emails, or chat logs) to support their report.</w:t>
      </w:r>
    </w:p>
    <w:p w14:paraId="65A2A595" w14:textId="77777777" w:rsidR="003D55DD" w:rsidRPr="00F84B44" w:rsidRDefault="003D55DD" w:rsidP="004E6A47">
      <w:pPr>
        <w:pStyle w:val="ListParagraph"/>
        <w:numPr>
          <w:ilvl w:val="0"/>
          <w:numId w:val="26"/>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school will treat all reports seriously and confidentially and will take appropriate action to address online as well as offline misconduct.</w:t>
      </w:r>
    </w:p>
    <w:p w14:paraId="2BB72C88" w14:textId="77777777" w:rsidR="003D55DD" w:rsidRPr="00D47F91"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2D342A5C" w14:textId="77777777" w:rsidR="003D55DD" w:rsidRPr="00F84B44" w:rsidRDefault="003D55DD" w:rsidP="003D55DD">
      <w:pPr>
        <w:tabs>
          <w:tab w:val="left" w:pos="1560"/>
        </w:tabs>
        <w:spacing w:after="0" w:line="240" w:lineRule="auto"/>
        <w:ind w:left="-142" w:hanging="709"/>
        <w:jc w:val="both"/>
        <w:rPr>
          <w:rFonts w:ascii="Arial" w:eastAsia="Times New Roman" w:hAnsi="Arial" w:cs="Arial"/>
          <w:b/>
          <w:bCs/>
          <w:kern w:val="0"/>
          <w:sz w:val="24"/>
          <w:szCs w:val="20"/>
          <w:lang w:eastAsia="en-GB"/>
          <w14:ligatures w14:val="none"/>
        </w:rPr>
      </w:pPr>
      <w:r w:rsidRPr="00D47F91">
        <w:rPr>
          <w:rFonts w:ascii="Arial" w:eastAsia="Times New Roman" w:hAnsi="Arial" w:cs="Arial"/>
          <w:b/>
          <w:bCs/>
          <w:kern w:val="0"/>
          <w:sz w:val="24"/>
          <w:szCs w:val="20"/>
          <w:lang w:eastAsia="en-GB"/>
          <w14:ligatures w14:val="none"/>
        </w:rPr>
        <w:t>Not</w:t>
      </w:r>
      <w:r w:rsidRPr="00F84B44">
        <w:rPr>
          <w:rFonts w:ascii="Arial" w:eastAsia="Times New Roman" w:hAnsi="Arial" w:cs="Arial"/>
          <w:b/>
          <w:bCs/>
          <w:kern w:val="0"/>
          <w:sz w:val="24"/>
          <w:szCs w:val="20"/>
          <w:lang w:eastAsia="en-GB"/>
          <w14:ligatures w14:val="none"/>
        </w:rPr>
        <w:t>e: All staff are reminded that the standards of behaviour expected in the workplace apply equally to online and remote interactions. Misuse of digital platforms or social media in a way that constitutes bullying, harassment, or victimisation will be treated as a disciplinary matter.</w:t>
      </w:r>
    </w:p>
    <w:p w14:paraId="4549D3CD" w14:textId="77777777" w:rsidR="003D55DD" w:rsidRDefault="003D55DD" w:rsidP="003D55DD">
      <w:pPr>
        <w:tabs>
          <w:tab w:val="left" w:pos="1560"/>
        </w:tabs>
        <w:spacing w:after="0" w:line="240" w:lineRule="auto"/>
        <w:ind w:left="-142" w:hanging="709"/>
        <w:jc w:val="both"/>
        <w:rPr>
          <w:rFonts w:ascii="Arial" w:eastAsia="Times New Roman" w:hAnsi="Arial" w:cs="Arial"/>
          <w:b/>
          <w:bCs/>
          <w:kern w:val="0"/>
          <w:sz w:val="24"/>
          <w:szCs w:val="20"/>
          <w:lang w:eastAsia="en-GB"/>
          <w14:ligatures w14:val="none"/>
        </w:rPr>
      </w:pPr>
    </w:p>
    <w:p w14:paraId="3C4F4B25" w14:textId="77777777" w:rsidR="003D55DD" w:rsidRPr="001B545E" w:rsidRDefault="003D55DD" w:rsidP="003D55DD">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1B545E">
        <w:rPr>
          <w:rFonts w:ascii="Arial" w:eastAsia="Times New Roman" w:hAnsi="Arial" w:cs="Arial"/>
          <w:kern w:val="0"/>
          <w:sz w:val="24"/>
          <w:szCs w:val="20"/>
          <w:lang w:eastAsia="en-GB"/>
          <w14:ligatures w14:val="none"/>
        </w:rPr>
        <w:t>Where appropriate, suspected misconduct arising online will be managed under the School’s Disciplinary Policy and Procedure.</w:t>
      </w:r>
    </w:p>
    <w:p w14:paraId="4902A4F4" w14:textId="77777777" w:rsidR="003D55DD" w:rsidRDefault="003D55DD" w:rsidP="003D55DD">
      <w:pPr>
        <w:tabs>
          <w:tab w:val="left" w:pos="1560"/>
        </w:tabs>
        <w:spacing w:after="0" w:line="240" w:lineRule="auto"/>
        <w:jc w:val="both"/>
        <w:rPr>
          <w:rFonts w:ascii="Arial" w:eastAsia="Times New Roman" w:hAnsi="Arial" w:cs="Arial"/>
          <w:kern w:val="0"/>
          <w:sz w:val="24"/>
          <w:szCs w:val="20"/>
          <w:lang w:eastAsia="en-GB"/>
          <w14:ligatures w14:val="none"/>
        </w:rPr>
      </w:pPr>
    </w:p>
    <w:p w14:paraId="4DF35DD3" w14:textId="77777777" w:rsidR="00CB2221" w:rsidRPr="005720D9" w:rsidRDefault="00CB2221" w:rsidP="00CB2221">
      <w:pPr>
        <w:spacing w:after="0" w:line="240" w:lineRule="auto"/>
        <w:ind w:left="-851"/>
        <w:jc w:val="both"/>
        <w:rPr>
          <w:rFonts w:ascii="Arial" w:eastAsia="Times New Roman" w:hAnsi="Arial" w:cs="Times New Roman"/>
          <w:b/>
          <w:bCs/>
          <w:kern w:val="0"/>
          <w:sz w:val="28"/>
          <w:szCs w:val="28"/>
          <w:lang w:eastAsia="en-GB"/>
          <w14:ligatures w14:val="none"/>
        </w:rPr>
      </w:pPr>
      <w:r w:rsidRPr="00CB2221">
        <w:rPr>
          <w:rFonts w:ascii="Arial" w:eastAsia="Times New Roman" w:hAnsi="Arial" w:cs="Times New Roman"/>
          <w:b/>
          <w:bCs/>
          <w:kern w:val="0"/>
          <w:sz w:val="28"/>
          <w:szCs w:val="28"/>
          <w:lang w:eastAsia="en-GB"/>
          <w14:ligatures w14:val="none"/>
        </w:rPr>
        <w:t>4. Matters Out of Scope</w:t>
      </w:r>
    </w:p>
    <w:p w14:paraId="55EFDC49" w14:textId="77777777" w:rsidR="004A4F46" w:rsidRDefault="004A4F46"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52440AAA" w14:textId="77777777"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The </w:t>
      </w:r>
      <w:r>
        <w:rPr>
          <w:rFonts w:ascii="Arial" w:eastAsia="Times New Roman" w:hAnsi="Arial" w:cs="Arial"/>
          <w:kern w:val="0"/>
          <w:sz w:val="24"/>
          <w:szCs w:val="20"/>
          <w:lang w:eastAsia="en-GB"/>
          <w14:ligatures w14:val="none"/>
        </w:rPr>
        <w:t xml:space="preserve">Policy </w:t>
      </w:r>
      <w:r w:rsidRPr="00D67AA0">
        <w:rPr>
          <w:rFonts w:ascii="Arial" w:eastAsia="Times New Roman" w:hAnsi="Arial" w:cs="Arial"/>
          <w:kern w:val="0"/>
          <w:sz w:val="24"/>
          <w:szCs w:val="20"/>
          <w:lang w:eastAsia="en-GB"/>
          <w14:ligatures w14:val="none"/>
        </w:rPr>
        <w:t xml:space="preserve">applies to all employees directly employed by the </w:t>
      </w:r>
      <w:r>
        <w:rPr>
          <w:rFonts w:ascii="Arial" w:eastAsia="Times New Roman" w:hAnsi="Arial" w:cs="Arial"/>
          <w:kern w:val="0"/>
          <w:sz w:val="24"/>
          <w:szCs w:val="20"/>
          <w:lang w:eastAsia="en-GB"/>
          <w14:ligatures w14:val="none"/>
        </w:rPr>
        <w:t>School</w:t>
      </w:r>
      <w:r w:rsidRPr="00D67AA0">
        <w:rPr>
          <w:rFonts w:ascii="Arial" w:eastAsia="Times New Roman" w:hAnsi="Arial" w:cs="Arial"/>
          <w:kern w:val="0"/>
          <w:sz w:val="24"/>
          <w:szCs w:val="20"/>
          <w:lang w:eastAsia="en-GB"/>
          <w14:ligatures w14:val="none"/>
        </w:rPr>
        <w:t>, which have delegated authority for staffing matters.  It is not:</w:t>
      </w:r>
    </w:p>
    <w:p w14:paraId="175A0902" w14:textId="77777777" w:rsidR="004A4F46" w:rsidRPr="00D67AA0" w:rsidRDefault="004A4F46" w:rsidP="004A4F46">
      <w:pPr>
        <w:spacing w:after="0" w:line="240" w:lineRule="auto"/>
        <w:ind w:left="-851"/>
        <w:jc w:val="both"/>
        <w:rPr>
          <w:rFonts w:ascii="Arial" w:eastAsia="Times New Roman" w:hAnsi="Arial" w:cs="Arial"/>
          <w:kern w:val="0"/>
          <w:sz w:val="24"/>
          <w:szCs w:val="20"/>
          <w:lang w:eastAsia="en-GB"/>
          <w14:ligatures w14:val="none"/>
        </w:rPr>
      </w:pPr>
    </w:p>
    <w:p w14:paraId="74183EC1" w14:textId="77777777" w:rsidR="004A4F46" w:rsidRPr="00F84B44" w:rsidRDefault="004A4F46" w:rsidP="004E6A47">
      <w:pPr>
        <w:pStyle w:val="ListParagraph"/>
        <w:numPr>
          <w:ilvl w:val="0"/>
          <w:numId w:val="27"/>
        </w:numPr>
        <w:spacing w:after="0" w:line="240" w:lineRule="auto"/>
        <w:jc w:val="both"/>
        <w:rPr>
          <w:rFonts w:ascii="Times New Roman" w:eastAsia="Times New Roman" w:hAnsi="Times New Roman" w:cs="Arial"/>
          <w:kern w:val="0"/>
          <w:sz w:val="24"/>
          <w:szCs w:val="24"/>
          <w14:ligatures w14:val="none"/>
        </w:rPr>
      </w:pPr>
      <w:r w:rsidRPr="00F84B44">
        <w:rPr>
          <w:rFonts w:ascii="Arial" w:eastAsia="Times New Roman" w:hAnsi="Arial" w:cs="Arial"/>
          <w:kern w:val="0"/>
          <w:sz w:val="24"/>
          <w:szCs w:val="24"/>
          <w14:ligatures w14:val="none"/>
        </w:rPr>
        <w:t>available to agency workers; external employees (who should follow their own Employers’ procedures); consultants and self-employed workers; volunteers and work experience placements etc.</w:t>
      </w:r>
    </w:p>
    <w:p w14:paraId="612C78AF" w14:textId="77777777" w:rsidR="004A4F46" w:rsidRPr="00F84B44" w:rsidRDefault="004A4F46" w:rsidP="004E6A47">
      <w:pPr>
        <w:pStyle w:val="ListParagraph"/>
        <w:numPr>
          <w:ilvl w:val="0"/>
          <w:numId w:val="27"/>
        </w:numPr>
        <w:spacing w:after="0" w:line="240" w:lineRule="auto"/>
        <w:jc w:val="both"/>
        <w:rPr>
          <w:rFonts w:ascii="Arial" w:eastAsia="Times New Roman" w:hAnsi="Arial" w:cs="Arial"/>
          <w:kern w:val="0"/>
          <w:sz w:val="24"/>
          <w:szCs w:val="24"/>
          <w14:ligatures w14:val="none"/>
        </w:rPr>
      </w:pPr>
      <w:r w:rsidRPr="00F84B44">
        <w:rPr>
          <w:rFonts w:ascii="Arial" w:eastAsia="Times New Roman" w:hAnsi="Arial" w:cs="Arial"/>
          <w:kern w:val="0"/>
          <w:sz w:val="24"/>
          <w:szCs w:val="24"/>
          <w14:ligatures w14:val="none"/>
        </w:rPr>
        <w:t>to be used for investigating complaints against School employees by members of the public or external organisations etc, and which will normally be dealt with under the School’s Disciplinary Policy.</w:t>
      </w:r>
    </w:p>
    <w:p w14:paraId="021EB41C" w14:textId="77777777" w:rsidR="004A4F46" w:rsidRPr="00D67AA0" w:rsidRDefault="004A4F46" w:rsidP="004A4F46">
      <w:pPr>
        <w:spacing w:after="0" w:line="240" w:lineRule="auto"/>
        <w:ind w:left="-851"/>
        <w:jc w:val="both"/>
        <w:rPr>
          <w:rFonts w:ascii="Arial" w:eastAsia="Times New Roman" w:hAnsi="Arial" w:cs="Arial"/>
          <w:kern w:val="0"/>
          <w:sz w:val="24"/>
          <w:szCs w:val="24"/>
          <w14:ligatures w14:val="none"/>
        </w:rPr>
      </w:pPr>
    </w:p>
    <w:p w14:paraId="6EF0442D" w14:textId="77777777" w:rsidR="004A4F46" w:rsidRDefault="004A4F46" w:rsidP="004A4F46">
      <w:pPr>
        <w:spacing w:after="0" w:line="240" w:lineRule="auto"/>
        <w:ind w:left="-851"/>
        <w:jc w:val="both"/>
        <w:rPr>
          <w:rFonts w:ascii="Arial" w:eastAsia="Times New Roman" w:hAnsi="Arial" w:cs="Arial"/>
          <w:b/>
          <w:bCs/>
          <w:kern w:val="0"/>
          <w:sz w:val="24"/>
          <w:szCs w:val="20"/>
          <w:u w:val="single"/>
          <w:lang w:eastAsia="en-GB"/>
          <w14:ligatures w14:val="none"/>
        </w:rPr>
      </w:pPr>
      <w:r w:rsidRPr="00D67AA0">
        <w:rPr>
          <w:rFonts w:ascii="Arial" w:eastAsia="Times New Roman" w:hAnsi="Arial" w:cs="Arial"/>
          <w:kern w:val="0"/>
          <w:sz w:val="24"/>
          <w:szCs w:val="20"/>
          <w:lang w:eastAsia="en-GB"/>
          <w14:ligatures w14:val="none"/>
        </w:rPr>
        <w:t xml:space="preserve">These are also some situations which cannot be dealt with under this </w:t>
      </w:r>
      <w:r>
        <w:rPr>
          <w:rFonts w:ascii="Arial" w:eastAsia="Times New Roman" w:hAnsi="Arial" w:cs="Arial"/>
          <w:kern w:val="0"/>
          <w:sz w:val="24"/>
          <w:szCs w:val="20"/>
          <w:lang w:eastAsia="en-GB"/>
          <w14:ligatures w14:val="none"/>
        </w:rPr>
        <w:t xml:space="preserve">Policy </w:t>
      </w:r>
      <w:r w:rsidRPr="00D67AA0">
        <w:rPr>
          <w:rFonts w:ascii="Arial" w:eastAsia="Times New Roman" w:hAnsi="Arial" w:cs="Arial"/>
          <w:kern w:val="0"/>
          <w:sz w:val="24"/>
          <w:szCs w:val="20"/>
          <w:lang w:eastAsia="en-GB"/>
          <w14:ligatures w14:val="none"/>
        </w:rPr>
        <w:t>or where other arrangements may apply; these include:</w:t>
      </w:r>
    </w:p>
    <w:p w14:paraId="3FE10688" w14:textId="77777777" w:rsidR="004A4F46" w:rsidRDefault="004A4F46"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0C6339B4"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4.1 Complaints About Agency Workers and Other Employers’ Staff</w:t>
      </w:r>
    </w:p>
    <w:p w14:paraId="454E99BB" w14:textId="77777777"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p>
    <w:p w14:paraId="4E0F2903" w14:textId="5A7E9608"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Employees should raise any concerns with their </w:t>
      </w:r>
      <w:r>
        <w:rPr>
          <w:rFonts w:ascii="Arial" w:eastAsia="Times New Roman" w:hAnsi="Arial" w:cs="Arial"/>
          <w:kern w:val="0"/>
          <w:sz w:val="24"/>
          <w:szCs w:val="20"/>
          <w:lang w:eastAsia="en-GB"/>
          <w14:ligatures w14:val="none"/>
        </w:rPr>
        <w:t>Line-Managers or Head Teacher</w:t>
      </w:r>
      <w:r w:rsidRPr="00D67AA0">
        <w:rPr>
          <w:rFonts w:ascii="Arial" w:eastAsia="Times New Roman" w:hAnsi="Arial" w:cs="Arial"/>
          <w:kern w:val="0"/>
          <w:sz w:val="24"/>
          <w:szCs w:val="20"/>
          <w:lang w:eastAsia="en-GB"/>
          <w14:ligatures w14:val="none"/>
        </w:rPr>
        <w:t xml:space="preserve">, who must seek advice from </w:t>
      </w:r>
      <w:r>
        <w:rPr>
          <w:rFonts w:ascii="Arial" w:eastAsia="Times New Roman" w:hAnsi="Arial" w:cs="Arial"/>
          <w:kern w:val="0"/>
          <w:sz w:val="24"/>
          <w:szCs w:val="20"/>
          <w:lang w:eastAsia="en-GB"/>
          <w14:ligatures w14:val="none"/>
        </w:rPr>
        <w:t>The Schools HR Advisory Service (or their HR Provider)</w:t>
      </w:r>
      <w:r w:rsidRPr="00D67AA0">
        <w:rPr>
          <w:rFonts w:ascii="Arial" w:eastAsia="Times New Roman" w:hAnsi="Arial" w:cs="Arial"/>
          <w:kern w:val="0"/>
          <w:sz w:val="24"/>
          <w:szCs w:val="20"/>
          <w:lang w:eastAsia="en-GB"/>
          <w14:ligatures w14:val="none"/>
        </w:rPr>
        <w:t xml:space="preserve"> provider.  Complaints against:</w:t>
      </w:r>
    </w:p>
    <w:p w14:paraId="36A543FD" w14:textId="77777777" w:rsidR="004A4F46" w:rsidRPr="00D67AA0" w:rsidRDefault="004A4F46" w:rsidP="004A4F46">
      <w:pPr>
        <w:spacing w:after="0" w:line="240" w:lineRule="auto"/>
        <w:ind w:left="-851"/>
        <w:jc w:val="both"/>
        <w:rPr>
          <w:rFonts w:ascii="Arial" w:eastAsia="Times New Roman" w:hAnsi="Arial" w:cs="Arial"/>
          <w:kern w:val="0"/>
          <w:sz w:val="24"/>
          <w:szCs w:val="20"/>
          <w:lang w:eastAsia="en-GB"/>
          <w14:ligatures w14:val="none"/>
        </w:rPr>
      </w:pPr>
    </w:p>
    <w:p w14:paraId="7D2E09F6" w14:textId="77777777" w:rsidR="004A4F46" w:rsidRPr="00F84B44" w:rsidRDefault="004A4F46" w:rsidP="004E6A47">
      <w:pPr>
        <w:pStyle w:val="ListParagraph"/>
        <w:numPr>
          <w:ilvl w:val="0"/>
          <w:numId w:val="28"/>
        </w:numPr>
        <w:spacing w:after="0" w:line="240" w:lineRule="auto"/>
        <w:jc w:val="both"/>
        <w:rPr>
          <w:rFonts w:ascii="Arial" w:eastAsia="Times New Roman" w:hAnsi="Arial" w:cs="Arial"/>
          <w:kern w:val="0"/>
          <w:sz w:val="24"/>
          <w:szCs w:val="24"/>
          <w14:ligatures w14:val="none"/>
        </w:rPr>
      </w:pPr>
      <w:r w:rsidRPr="00F84B44">
        <w:rPr>
          <w:rFonts w:ascii="Arial" w:eastAsia="Times New Roman" w:hAnsi="Arial" w:cs="Arial"/>
          <w:kern w:val="0"/>
          <w:sz w:val="24"/>
          <w:szCs w:val="24"/>
          <w14:ligatures w14:val="none"/>
        </w:rPr>
        <w:t>an Agency Worker or another Employer’s Staff, etc., will normally be referred to the agency or Employer to investigate under their own procedures.</w:t>
      </w:r>
    </w:p>
    <w:p w14:paraId="6A412663" w14:textId="77777777" w:rsidR="004A4F46" w:rsidRPr="00F84B44" w:rsidRDefault="004A4F46" w:rsidP="004E6A47">
      <w:pPr>
        <w:pStyle w:val="ListParagraph"/>
        <w:numPr>
          <w:ilvl w:val="0"/>
          <w:numId w:val="28"/>
        </w:numPr>
        <w:spacing w:after="0" w:line="240" w:lineRule="auto"/>
        <w:jc w:val="both"/>
        <w:rPr>
          <w:rFonts w:ascii="Arial" w:eastAsia="Times New Roman" w:hAnsi="Arial" w:cs="Arial"/>
          <w:kern w:val="0"/>
          <w:sz w:val="24"/>
          <w:szCs w:val="24"/>
          <w14:ligatures w14:val="none"/>
        </w:rPr>
      </w:pPr>
      <w:r w:rsidRPr="00F84B44">
        <w:rPr>
          <w:rFonts w:ascii="Arial" w:eastAsia="Times New Roman" w:hAnsi="Arial" w:cs="Arial"/>
          <w:kern w:val="0"/>
          <w:sz w:val="24"/>
          <w:szCs w:val="24"/>
          <w14:ligatures w14:val="none"/>
        </w:rPr>
        <w:t>against a School employee from an Agency Worker or another Employer’s Staff etc will normally be dealt with under the School’s Disciplinary Policy.</w:t>
      </w:r>
    </w:p>
    <w:p w14:paraId="70B19E01" w14:textId="77777777" w:rsidR="00CB2221" w:rsidRPr="00B95952"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5D83FA2C" w14:textId="72966DD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 xml:space="preserve">4.2 Complaints About </w:t>
      </w:r>
      <w:r w:rsidR="004A4F46">
        <w:rPr>
          <w:rFonts w:ascii="Arial" w:eastAsia="Times New Roman" w:hAnsi="Arial" w:cs="Times New Roman"/>
          <w:b/>
          <w:bCs/>
          <w:kern w:val="0"/>
          <w:sz w:val="24"/>
          <w:szCs w:val="20"/>
          <w:lang w:eastAsia="en-GB"/>
          <w14:ligatures w14:val="none"/>
        </w:rPr>
        <w:t xml:space="preserve">Customers or </w:t>
      </w:r>
      <w:r w:rsidRPr="00CB2221">
        <w:rPr>
          <w:rFonts w:ascii="Arial" w:eastAsia="Times New Roman" w:hAnsi="Arial" w:cs="Times New Roman"/>
          <w:b/>
          <w:bCs/>
          <w:kern w:val="0"/>
          <w:sz w:val="24"/>
          <w:szCs w:val="20"/>
          <w:lang w:eastAsia="en-GB"/>
          <w14:ligatures w14:val="none"/>
        </w:rPr>
        <w:t>Members of the Public</w:t>
      </w:r>
    </w:p>
    <w:p w14:paraId="19C2A92E" w14:textId="77777777" w:rsidR="004A4F46" w:rsidRPr="00CB2221" w:rsidRDefault="004A4F46"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2F83DA19" w14:textId="77777777"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1C2DA6">
        <w:rPr>
          <w:rFonts w:ascii="Arial" w:eastAsia="Times New Roman" w:hAnsi="Arial" w:cs="Arial"/>
          <w:kern w:val="0"/>
          <w:sz w:val="24"/>
          <w:szCs w:val="20"/>
          <w:lang w:eastAsia="en-GB"/>
          <w14:ligatures w14:val="none"/>
        </w:rPr>
        <w:t>Employees should notify their Line-Manager/Head Teacher immediately of any concerns and where appropriate, complete an Accident/Incident Report Form.</w:t>
      </w:r>
    </w:p>
    <w:p w14:paraId="7052B7BD" w14:textId="77777777" w:rsidR="004A4F46" w:rsidRPr="001C2DA6" w:rsidRDefault="004A4F46" w:rsidP="004A4F46">
      <w:pPr>
        <w:spacing w:after="0" w:line="240" w:lineRule="auto"/>
        <w:ind w:left="-851"/>
        <w:jc w:val="both"/>
        <w:rPr>
          <w:rFonts w:ascii="Arial" w:eastAsia="Times New Roman" w:hAnsi="Arial" w:cs="Arial"/>
          <w:kern w:val="0"/>
          <w:sz w:val="24"/>
          <w:szCs w:val="24"/>
          <w14:ligatures w14:val="none"/>
        </w:rPr>
      </w:pPr>
    </w:p>
    <w:p w14:paraId="305FB284" w14:textId="0A786F9E"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Depending on the circumstances, </w:t>
      </w:r>
      <w:r>
        <w:rPr>
          <w:rFonts w:ascii="Arial" w:eastAsia="Times New Roman" w:hAnsi="Arial" w:cs="Arial"/>
          <w:kern w:val="0"/>
          <w:sz w:val="24"/>
          <w:szCs w:val="20"/>
          <w:lang w:eastAsia="en-GB"/>
          <w14:ligatures w14:val="none"/>
        </w:rPr>
        <w:t xml:space="preserve">the Head Teacher </w:t>
      </w:r>
      <w:r w:rsidRPr="00D67AA0">
        <w:rPr>
          <w:rFonts w:ascii="Arial" w:eastAsia="Times New Roman" w:hAnsi="Arial" w:cs="Arial"/>
          <w:kern w:val="0"/>
          <w:sz w:val="24"/>
          <w:szCs w:val="20"/>
          <w:lang w:eastAsia="en-GB"/>
          <w14:ligatures w14:val="none"/>
        </w:rPr>
        <w:t>may need to take advice from t</w:t>
      </w:r>
      <w:r>
        <w:rPr>
          <w:rFonts w:ascii="Arial" w:eastAsia="Times New Roman" w:hAnsi="Arial" w:cs="Arial"/>
          <w:kern w:val="0"/>
          <w:sz w:val="24"/>
          <w:szCs w:val="20"/>
          <w:lang w:eastAsia="en-GB"/>
          <w14:ligatures w14:val="none"/>
        </w:rPr>
        <w:t>he Schools HR Advisory Service (or their HR Provider)</w:t>
      </w:r>
      <w:r w:rsidRPr="00D67AA0">
        <w:rPr>
          <w:rFonts w:ascii="Arial" w:eastAsia="Times New Roman" w:hAnsi="Arial" w:cs="Arial"/>
          <w:kern w:val="0"/>
          <w:sz w:val="24"/>
          <w:szCs w:val="20"/>
          <w:lang w:eastAsia="en-GB"/>
          <w14:ligatures w14:val="none"/>
        </w:rPr>
        <w:t xml:space="preserve"> Provider. </w:t>
      </w:r>
    </w:p>
    <w:p w14:paraId="678E0AAC" w14:textId="77777777" w:rsidR="00CB2221" w:rsidRPr="00B95952"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3A1EFA31"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4.3 Complaints About Councillors</w:t>
      </w:r>
    </w:p>
    <w:p w14:paraId="62023D5B" w14:textId="77777777" w:rsidR="000B6F67" w:rsidRPr="00CB2221" w:rsidRDefault="000B6F67"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5BFF8E4F" w14:textId="77777777" w:rsidR="004A4F46" w:rsidRPr="00D67AA0"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In these cases, employees should notify their </w:t>
      </w:r>
      <w:r>
        <w:rPr>
          <w:rFonts w:ascii="Arial" w:eastAsia="Times New Roman" w:hAnsi="Arial" w:cs="Arial"/>
          <w:kern w:val="0"/>
          <w:sz w:val="24"/>
          <w:szCs w:val="20"/>
          <w:lang w:eastAsia="en-GB"/>
          <w14:ligatures w14:val="none"/>
        </w:rPr>
        <w:t xml:space="preserve">Line-Manager/Head Teacher </w:t>
      </w:r>
      <w:r w:rsidRPr="00D67AA0">
        <w:rPr>
          <w:rFonts w:ascii="Arial" w:eastAsia="Times New Roman" w:hAnsi="Arial" w:cs="Arial"/>
          <w:kern w:val="0"/>
          <w:sz w:val="24"/>
          <w:szCs w:val="20"/>
          <w:lang w:eastAsia="en-GB"/>
          <w14:ligatures w14:val="none"/>
        </w:rPr>
        <w:t xml:space="preserve">and/or raise any issues through the Councillors’ Complaints Procedure, which is available on the Council website at:  </w:t>
      </w:r>
      <w:hyperlink r:id="rId15" w:history="1">
        <w:r w:rsidRPr="00D67AA0">
          <w:rPr>
            <w:rFonts w:ascii="Arial" w:eastAsia="Times New Roman" w:hAnsi="Arial" w:cs="Arial"/>
            <w:color w:val="0563C1"/>
            <w:kern w:val="0"/>
            <w:sz w:val="24"/>
            <w:szCs w:val="20"/>
            <w:u w:val="single"/>
            <w:lang w:eastAsia="en-GB"/>
            <w14:ligatures w14:val="none"/>
          </w:rPr>
          <w:t>https://www.lbbd.gov.uk/complaints-about-councillors</w:t>
        </w:r>
      </w:hyperlink>
      <w:r w:rsidRPr="00D67AA0">
        <w:rPr>
          <w:rFonts w:ascii="Arial" w:eastAsia="Times New Roman" w:hAnsi="Arial" w:cs="Arial"/>
          <w:kern w:val="0"/>
          <w:sz w:val="24"/>
          <w:szCs w:val="20"/>
          <w:lang w:eastAsia="en-GB"/>
          <w14:ligatures w14:val="none"/>
        </w:rPr>
        <w:t>.</w:t>
      </w:r>
    </w:p>
    <w:p w14:paraId="3225E318" w14:textId="77777777" w:rsidR="00CB2221" w:rsidRPr="00B95952"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74C2BD7C"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4.4 Complaints About Trade Union Representatives</w:t>
      </w:r>
    </w:p>
    <w:p w14:paraId="054B1D51" w14:textId="77777777" w:rsidR="000B6F67" w:rsidRDefault="000B6F67"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26D8328B" w14:textId="77777777"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In these cases,</w:t>
      </w:r>
      <w:r>
        <w:rPr>
          <w:rFonts w:ascii="Arial" w:eastAsia="Times New Roman" w:hAnsi="Arial" w:cs="Arial"/>
          <w:kern w:val="0"/>
          <w:sz w:val="24"/>
          <w:szCs w:val="20"/>
          <w:lang w:eastAsia="en-GB"/>
          <w14:ligatures w14:val="none"/>
        </w:rPr>
        <w:t xml:space="preserve"> the Head Teacher</w:t>
      </w:r>
      <w:r w:rsidRPr="00D67AA0">
        <w:rPr>
          <w:rFonts w:ascii="Arial" w:eastAsia="Times New Roman" w:hAnsi="Arial" w:cs="Arial"/>
          <w:kern w:val="0"/>
          <w:sz w:val="24"/>
          <w:szCs w:val="20"/>
          <w:lang w:eastAsia="en-GB"/>
          <w14:ligatures w14:val="none"/>
        </w:rPr>
        <w:t xml:space="preserve"> must seek advice from your </w:t>
      </w:r>
      <w:r>
        <w:rPr>
          <w:rFonts w:ascii="Arial" w:eastAsia="Times New Roman" w:hAnsi="Arial" w:cs="Arial"/>
          <w:kern w:val="0"/>
          <w:sz w:val="24"/>
          <w:szCs w:val="20"/>
          <w:lang w:eastAsia="en-GB"/>
          <w14:ligatures w14:val="none"/>
        </w:rPr>
        <w:t>The Schools HR Advisory Service (or their HR Provider)</w:t>
      </w:r>
      <w:r w:rsidRPr="00D67AA0">
        <w:rPr>
          <w:rFonts w:ascii="Arial" w:eastAsia="Times New Roman" w:hAnsi="Arial" w:cs="Arial"/>
          <w:kern w:val="0"/>
          <w:sz w:val="24"/>
          <w:szCs w:val="20"/>
          <w:lang w:eastAsia="en-GB"/>
          <w14:ligatures w14:val="none"/>
        </w:rPr>
        <w:t xml:space="preserve"> Provider. </w:t>
      </w:r>
    </w:p>
    <w:p w14:paraId="4F17D629" w14:textId="77777777"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p>
    <w:p w14:paraId="607FD0AA" w14:textId="77777777"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The Branch or Regional Official must be contacted before starting a formal investigation under the </w:t>
      </w:r>
      <w:r>
        <w:rPr>
          <w:rFonts w:ascii="Arial" w:eastAsia="Times New Roman" w:hAnsi="Arial" w:cs="Arial"/>
          <w:kern w:val="0"/>
          <w:sz w:val="24"/>
          <w:szCs w:val="20"/>
          <w:lang w:eastAsia="en-GB"/>
          <w14:ligatures w14:val="none"/>
        </w:rPr>
        <w:t>Policy</w:t>
      </w:r>
      <w:r w:rsidRPr="00D67AA0">
        <w:rPr>
          <w:rFonts w:ascii="Arial" w:eastAsia="Times New Roman" w:hAnsi="Arial" w:cs="Arial"/>
          <w:kern w:val="0"/>
          <w:sz w:val="24"/>
          <w:szCs w:val="20"/>
          <w:lang w:eastAsia="en-GB"/>
          <w14:ligatures w14:val="none"/>
        </w:rPr>
        <w:t>.</w:t>
      </w:r>
    </w:p>
    <w:p w14:paraId="04ADFFC6" w14:textId="77777777" w:rsidR="00CB2221" w:rsidRPr="00B95952" w:rsidRDefault="00CB2221" w:rsidP="00CB2221">
      <w:pPr>
        <w:spacing w:after="0" w:line="240" w:lineRule="auto"/>
        <w:ind w:left="-851"/>
        <w:jc w:val="both"/>
        <w:rPr>
          <w:rFonts w:ascii="Arial" w:eastAsia="Times New Roman" w:hAnsi="Arial" w:cs="Times New Roman"/>
          <w:kern w:val="0"/>
          <w:sz w:val="28"/>
          <w:szCs w:val="28"/>
          <w:lang w:eastAsia="en-GB"/>
          <w14:ligatures w14:val="none"/>
        </w:rPr>
      </w:pPr>
    </w:p>
    <w:p w14:paraId="7481E1A0" w14:textId="77777777" w:rsidR="00CB2221" w:rsidRPr="00B95952" w:rsidRDefault="00CB2221" w:rsidP="00CB2221">
      <w:pPr>
        <w:spacing w:after="0" w:line="240" w:lineRule="auto"/>
        <w:ind w:left="-851"/>
        <w:jc w:val="both"/>
        <w:rPr>
          <w:rFonts w:ascii="Arial" w:eastAsia="Times New Roman" w:hAnsi="Arial" w:cs="Times New Roman"/>
          <w:b/>
          <w:bCs/>
          <w:kern w:val="0"/>
          <w:sz w:val="28"/>
          <w:szCs w:val="28"/>
          <w:lang w:eastAsia="en-GB"/>
          <w14:ligatures w14:val="none"/>
        </w:rPr>
      </w:pPr>
      <w:r w:rsidRPr="00B95952">
        <w:rPr>
          <w:rFonts w:ascii="Arial" w:eastAsia="Times New Roman" w:hAnsi="Arial" w:cs="Times New Roman"/>
          <w:b/>
          <w:bCs/>
          <w:kern w:val="0"/>
          <w:sz w:val="28"/>
          <w:szCs w:val="28"/>
          <w:lang w:eastAsia="en-GB"/>
          <w14:ligatures w14:val="none"/>
        </w:rPr>
        <w:t>5. Advice, Support and Early Intervention</w:t>
      </w:r>
    </w:p>
    <w:p w14:paraId="3E205EEE"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35B9B6E1"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5.1 Advice and Support</w:t>
      </w:r>
    </w:p>
    <w:p w14:paraId="04767136" w14:textId="77777777" w:rsidR="005720D9" w:rsidRDefault="005720D9"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5CACC23F" w14:textId="77777777" w:rsidR="004462CE" w:rsidRDefault="004462CE" w:rsidP="004462CE">
      <w:pPr>
        <w:spacing w:after="0" w:line="240" w:lineRule="auto"/>
        <w:ind w:left="-851"/>
        <w:jc w:val="both"/>
        <w:rPr>
          <w:kern w:val="0"/>
          <w14:ligatures w14:val="none"/>
        </w:rPr>
      </w:pPr>
      <w:r>
        <w:rPr>
          <w:rFonts w:ascii="Arial" w:hAnsi="Arial" w:cs="Arial"/>
          <w:sz w:val="24"/>
          <w:szCs w:val="24"/>
        </w:rPr>
        <w:t>To avoid unfair treatment or discrimination, Governing Bodies and Head Teachers should seek advice and assistance from the Schools HR Advisory Service (or their HR Provider) at all stages of this Policy. Staff should seek advice and assistance from their Trade Unions at all stages. Every effort should be made by all parties to resolve concerns informally, at the earliest opportunity, before using the formal stage of the Policy.</w:t>
      </w:r>
    </w:p>
    <w:p w14:paraId="00D313F8" w14:textId="77777777" w:rsidR="005720D9" w:rsidRPr="00D67AA0" w:rsidRDefault="005720D9" w:rsidP="005720D9">
      <w:pPr>
        <w:tabs>
          <w:tab w:val="left" w:pos="284"/>
          <w:tab w:val="center" w:pos="4513"/>
          <w:tab w:val="right" w:pos="9026"/>
        </w:tabs>
        <w:spacing w:after="0" w:line="240" w:lineRule="auto"/>
        <w:ind w:left="-851"/>
        <w:jc w:val="both"/>
        <w:rPr>
          <w:rFonts w:ascii="Arial" w:eastAsia="Times New Roman" w:hAnsi="Arial" w:cs="Arial"/>
          <w:b/>
          <w:kern w:val="0"/>
          <w:sz w:val="24"/>
          <w:szCs w:val="20"/>
          <w:u w:val="single"/>
          <w:lang w:eastAsia="en-GB"/>
          <w14:ligatures w14:val="none"/>
        </w:rPr>
      </w:pPr>
    </w:p>
    <w:p w14:paraId="3CB1D1D5" w14:textId="77777777" w:rsidR="005720D9" w:rsidRDefault="005720D9" w:rsidP="005720D9">
      <w:pPr>
        <w:tabs>
          <w:tab w:val="left" w:pos="284"/>
          <w:tab w:val="center" w:pos="4513"/>
          <w:tab w:val="right" w:pos="9026"/>
        </w:tabs>
        <w:spacing w:after="0" w:line="240" w:lineRule="auto"/>
        <w:ind w:left="-851"/>
        <w:jc w:val="both"/>
        <w:rPr>
          <w:rFonts w:ascii="Arial" w:eastAsia="Times New Roman" w:hAnsi="Arial" w:cs="Arial"/>
          <w:kern w:val="0"/>
          <w:sz w:val="24"/>
          <w:szCs w:val="20"/>
          <w:lang w:eastAsia="en-GB"/>
          <w14:ligatures w14:val="none"/>
        </w:rPr>
      </w:pPr>
      <w:r w:rsidRPr="00E00428">
        <w:rPr>
          <w:rFonts w:ascii="Arial" w:eastAsia="Times New Roman" w:hAnsi="Arial" w:cs="Arial"/>
          <w:kern w:val="0"/>
          <w:sz w:val="24"/>
          <w:szCs w:val="20"/>
          <w:lang w:eastAsia="en-GB"/>
          <w14:ligatures w14:val="none"/>
        </w:rPr>
        <w:t>The Schools HR Advisory Service will provide advice and support to Head Teachers and Governors in relation to Bullying and Harassment matters raised under this Policy, where the School subscribes to the Service.</w:t>
      </w:r>
    </w:p>
    <w:p w14:paraId="0CCBAFD3" w14:textId="77777777" w:rsidR="005720D9" w:rsidRPr="00E00428" w:rsidRDefault="005720D9" w:rsidP="005720D9">
      <w:pPr>
        <w:tabs>
          <w:tab w:val="left" w:pos="284"/>
          <w:tab w:val="center" w:pos="4513"/>
          <w:tab w:val="right" w:pos="9026"/>
        </w:tabs>
        <w:spacing w:after="0" w:line="240" w:lineRule="auto"/>
        <w:ind w:left="-851"/>
        <w:jc w:val="both"/>
        <w:rPr>
          <w:rFonts w:ascii="Arial" w:eastAsia="Times New Roman" w:hAnsi="Arial" w:cs="Arial"/>
          <w:kern w:val="0"/>
          <w:sz w:val="24"/>
          <w:szCs w:val="20"/>
          <w:lang w:eastAsia="en-GB"/>
          <w14:ligatures w14:val="none"/>
        </w:rPr>
      </w:pPr>
    </w:p>
    <w:p w14:paraId="7D24EF9D" w14:textId="77777777" w:rsidR="005720D9" w:rsidRDefault="005720D9" w:rsidP="005720D9">
      <w:pPr>
        <w:tabs>
          <w:tab w:val="left" w:pos="284"/>
          <w:tab w:val="center" w:pos="4513"/>
          <w:tab w:val="right" w:pos="9026"/>
        </w:tabs>
        <w:spacing w:after="0" w:line="240" w:lineRule="auto"/>
        <w:ind w:left="-851"/>
        <w:jc w:val="both"/>
        <w:rPr>
          <w:rFonts w:ascii="Arial" w:eastAsia="Times New Roman" w:hAnsi="Arial" w:cs="Arial"/>
          <w:kern w:val="0"/>
          <w:sz w:val="24"/>
          <w:szCs w:val="20"/>
          <w:lang w:eastAsia="en-GB"/>
          <w14:ligatures w14:val="none"/>
        </w:rPr>
      </w:pPr>
      <w:r w:rsidRPr="00E00428">
        <w:rPr>
          <w:rFonts w:ascii="Arial" w:eastAsia="Times New Roman" w:hAnsi="Arial" w:cs="Arial"/>
          <w:kern w:val="0"/>
          <w:sz w:val="24"/>
          <w:szCs w:val="20"/>
          <w:lang w:eastAsia="en-GB"/>
          <w14:ligatures w14:val="none"/>
        </w:rPr>
        <w:t>In addition, the Schools HR Advisory Service will oversee and monitor all Bullying and Harassment allegations to help ensure they are managed in line with this Policy, relevant employment and equalities legislation, and recognised best practice.</w:t>
      </w:r>
    </w:p>
    <w:p w14:paraId="0D09628F" w14:textId="77777777" w:rsidR="005720D9" w:rsidRPr="00E00428" w:rsidRDefault="005720D9" w:rsidP="005720D9">
      <w:pPr>
        <w:tabs>
          <w:tab w:val="left" w:pos="284"/>
          <w:tab w:val="center" w:pos="4513"/>
          <w:tab w:val="right" w:pos="9026"/>
        </w:tabs>
        <w:spacing w:after="0" w:line="240" w:lineRule="auto"/>
        <w:ind w:left="-851"/>
        <w:jc w:val="both"/>
        <w:rPr>
          <w:rFonts w:ascii="Arial" w:eastAsia="Times New Roman" w:hAnsi="Arial" w:cs="Arial"/>
          <w:kern w:val="0"/>
          <w:sz w:val="24"/>
          <w:szCs w:val="20"/>
          <w:lang w:eastAsia="en-GB"/>
          <w14:ligatures w14:val="none"/>
        </w:rPr>
      </w:pPr>
    </w:p>
    <w:p w14:paraId="3C16B9A1" w14:textId="77777777" w:rsidR="005720D9" w:rsidRPr="00E00428" w:rsidRDefault="005720D9" w:rsidP="005720D9">
      <w:pPr>
        <w:tabs>
          <w:tab w:val="left" w:pos="284"/>
          <w:tab w:val="center" w:pos="4513"/>
          <w:tab w:val="right" w:pos="9026"/>
        </w:tabs>
        <w:spacing w:after="0" w:line="240" w:lineRule="auto"/>
        <w:ind w:left="-851"/>
        <w:jc w:val="both"/>
        <w:rPr>
          <w:rFonts w:ascii="Arial" w:eastAsia="Times New Roman" w:hAnsi="Arial" w:cs="Arial"/>
          <w:kern w:val="0"/>
          <w:sz w:val="24"/>
          <w:szCs w:val="20"/>
          <w:lang w:eastAsia="en-GB"/>
          <w14:ligatures w14:val="none"/>
        </w:rPr>
      </w:pPr>
      <w:r w:rsidRPr="00E00428">
        <w:rPr>
          <w:rFonts w:ascii="Arial" w:eastAsia="Times New Roman" w:hAnsi="Arial" w:cs="Arial"/>
          <w:kern w:val="0"/>
          <w:sz w:val="24"/>
          <w:szCs w:val="20"/>
          <w:lang w:eastAsia="en-GB"/>
          <w14:ligatures w14:val="none"/>
        </w:rPr>
        <w:t>Accordingly, Community and Voluntary</w:t>
      </w:r>
      <w:r w:rsidRPr="00E00428">
        <w:rPr>
          <w:rFonts w:ascii="Arial" w:eastAsia="Times New Roman" w:hAnsi="Arial" w:cs="Arial"/>
          <w:kern w:val="0"/>
          <w:sz w:val="24"/>
          <w:szCs w:val="20"/>
          <w:lang w:eastAsia="en-GB"/>
          <w14:ligatures w14:val="none"/>
        </w:rPr>
        <w:noBreakHyphen/>
        <w:t>Controlled Schools are asked to share information relating to such cases with the Schools HR Advisory Service, acting on behalf of the Director, whether or not the School currently subscribes to the Service.</w:t>
      </w:r>
    </w:p>
    <w:p w14:paraId="4EDC195F" w14:textId="77777777" w:rsidR="005720D9" w:rsidRPr="00D67AA0" w:rsidRDefault="005720D9" w:rsidP="005720D9">
      <w:pPr>
        <w:tabs>
          <w:tab w:val="left" w:pos="284"/>
          <w:tab w:val="center" w:pos="4513"/>
          <w:tab w:val="right" w:pos="9026"/>
        </w:tabs>
        <w:spacing w:after="0" w:line="240" w:lineRule="auto"/>
        <w:ind w:left="-851"/>
        <w:jc w:val="both"/>
        <w:rPr>
          <w:rFonts w:ascii="Arial" w:eastAsia="Times New Roman" w:hAnsi="Arial" w:cs="Arial"/>
          <w:kern w:val="0"/>
          <w:sz w:val="24"/>
          <w:szCs w:val="20"/>
          <w:lang w:eastAsia="en-GB"/>
          <w14:ligatures w14:val="none"/>
        </w:rPr>
      </w:pPr>
    </w:p>
    <w:p w14:paraId="6CC64114" w14:textId="77777777" w:rsidR="005720D9" w:rsidRDefault="005720D9" w:rsidP="005720D9">
      <w:pPr>
        <w:keepNext/>
        <w:spacing w:after="0" w:line="240" w:lineRule="auto"/>
        <w:ind w:left="-851"/>
        <w:jc w:val="both"/>
        <w:outlineLvl w:val="2"/>
        <w:rPr>
          <w:rFonts w:ascii="Arial" w:eastAsia="Times New Roman" w:hAnsi="Arial" w:cs="Arial"/>
          <w:b/>
          <w:iCs/>
          <w:kern w:val="0"/>
          <w:sz w:val="24"/>
          <w:szCs w:val="20"/>
          <w:lang w:eastAsia="en-GB"/>
          <w14:ligatures w14:val="none"/>
        </w:rPr>
      </w:pPr>
      <w:r w:rsidRPr="00D67AA0">
        <w:rPr>
          <w:rFonts w:ascii="Arial" w:eastAsia="Times New Roman" w:hAnsi="Arial" w:cs="Arial"/>
          <w:b/>
          <w:kern w:val="0"/>
          <w:sz w:val="24"/>
          <w:szCs w:val="20"/>
          <w:lang w:eastAsia="en-GB"/>
          <w14:ligatures w14:val="none"/>
        </w:rPr>
        <w:t xml:space="preserve">Further details of the additional advice and support available to employees are attached at </w:t>
      </w:r>
      <w:r w:rsidRPr="00F84B44">
        <w:rPr>
          <w:rFonts w:ascii="Arial" w:eastAsia="Times New Roman" w:hAnsi="Arial" w:cs="Arial"/>
          <w:b/>
          <w:iCs/>
          <w:kern w:val="0"/>
          <w:sz w:val="24"/>
          <w:szCs w:val="20"/>
          <w:lang w:eastAsia="en-GB"/>
          <w14:ligatures w14:val="none"/>
        </w:rPr>
        <w:t>Appendix 4.</w:t>
      </w:r>
    </w:p>
    <w:p w14:paraId="0CBB87DE" w14:textId="77777777" w:rsidR="005720D9" w:rsidRDefault="005720D9" w:rsidP="005720D9">
      <w:pPr>
        <w:keepNext/>
        <w:spacing w:after="0" w:line="240" w:lineRule="auto"/>
        <w:ind w:left="-851"/>
        <w:jc w:val="both"/>
        <w:outlineLvl w:val="2"/>
        <w:rPr>
          <w:rFonts w:ascii="Arial" w:eastAsia="Times New Roman" w:hAnsi="Arial" w:cs="Arial"/>
          <w:b/>
          <w:iCs/>
          <w:kern w:val="0"/>
          <w:sz w:val="24"/>
          <w:szCs w:val="20"/>
          <w:lang w:eastAsia="en-GB"/>
          <w14:ligatures w14:val="none"/>
        </w:rPr>
      </w:pPr>
    </w:p>
    <w:p w14:paraId="1157FCD5" w14:textId="77777777" w:rsidR="005720D9" w:rsidRDefault="005720D9" w:rsidP="005720D9">
      <w:pPr>
        <w:keepNext/>
        <w:spacing w:after="0" w:line="240" w:lineRule="auto"/>
        <w:ind w:left="-851"/>
        <w:jc w:val="both"/>
        <w:outlineLvl w:val="2"/>
        <w:rPr>
          <w:rFonts w:ascii="Arial" w:hAnsi="Arial"/>
          <w:sz w:val="24"/>
        </w:rPr>
      </w:pPr>
      <w:r>
        <w:rPr>
          <w:rFonts w:ascii="Arial" w:hAnsi="Arial"/>
          <w:sz w:val="24"/>
        </w:rPr>
        <w:t>Schools should ensure that staff receive appropriate training on bullying, harassment, sexual harassment, equality duties, and preventative workplace culture.</w:t>
      </w:r>
    </w:p>
    <w:p w14:paraId="778B3F28" w14:textId="77777777" w:rsidR="005720D9" w:rsidRDefault="005720D9" w:rsidP="005720D9">
      <w:pPr>
        <w:keepNext/>
        <w:spacing w:after="0" w:line="240" w:lineRule="auto"/>
        <w:ind w:left="-851"/>
        <w:jc w:val="both"/>
        <w:outlineLvl w:val="2"/>
        <w:rPr>
          <w:rFonts w:ascii="Arial" w:hAnsi="Arial"/>
          <w:sz w:val="24"/>
        </w:rPr>
      </w:pPr>
    </w:p>
    <w:p w14:paraId="3402E22F" w14:textId="77777777" w:rsidR="005720D9" w:rsidRDefault="005720D9" w:rsidP="005720D9">
      <w:pPr>
        <w:keepNext/>
        <w:spacing w:after="0" w:line="240" w:lineRule="auto"/>
        <w:ind w:left="-851"/>
        <w:jc w:val="both"/>
        <w:outlineLvl w:val="2"/>
        <w:rPr>
          <w:rFonts w:ascii="Arial" w:eastAsia="Times New Roman" w:hAnsi="Arial" w:cs="Arial"/>
          <w:bCs/>
          <w:kern w:val="0"/>
          <w:sz w:val="24"/>
          <w:szCs w:val="20"/>
          <w:lang w:eastAsia="en-GB"/>
          <w14:ligatures w14:val="none"/>
        </w:rPr>
      </w:pPr>
      <w:r w:rsidRPr="00F84B44">
        <w:rPr>
          <w:rFonts w:ascii="Arial" w:eastAsia="Times New Roman" w:hAnsi="Arial" w:cs="Arial"/>
          <w:bCs/>
          <w:kern w:val="0"/>
          <w:sz w:val="24"/>
          <w:szCs w:val="20"/>
          <w:lang w:eastAsia="en-GB"/>
          <w14:ligatures w14:val="none"/>
        </w:rPr>
        <w:t>Providing regular staff training forms part of the ‘reasonable steps’ employers are legally required to take to prevent sexual harassment under the Worker Protection (Amendment of Equality Act 2010) Act 2024.</w:t>
      </w:r>
    </w:p>
    <w:p w14:paraId="78D61666" w14:textId="77777777" w:rsidR="005720D9" w:rsidRDefault="005720D9" w:rsidP="005720D9">
      <w:pPr>
        <w:keepNext/>
        <w:spacing w:after="0" w:line="240" w:lineRule="auto"/>
        <w:ind w:left="-851"/>
        <w:jc w:val="both"/>
        <w:outlineLvl w:val="2"/>
        <w:rPr>
          <w:rFonts w:ascii="Arial" w:eastAsia="Times New Roman" w:hAnsi="Arial" w:cs="Arial"/>
          <w:bCs/>
          <w:kern w:val="0"/>
          <w:sz w:val="24"/>
          <w:szCs w:val="20"/>
          <w:lang w:eastAsia="en-GB"/>
          <w14:ligatures w14:val="none"/>
        </w:rPr>
      </w:pPr>
    </w:p>
    <w:p w14:paraId="06CCA88F" w14:textId="77777777" w:rsidR="004462CE" w:rsidRDefault="004462CE" w:rsidP="004462CE">
      <w:pPr>
        <w:spacing w:after="0" w:line="240" w:lineRule="auto"/>
        <w:ind w:left="-851"/>
        <w:jc w:val="both"/>
        <w:rPr>
          <w:rFonts w:ascii="Arial" w:hAnsi="Arial" w:cs="Arial"/>
          <w:b/>
          <w:bCs/>
          <w:sz w:val="24"/>
          <w:szCs w:val="24"/>
        </w:rPr>
      </w:pPr>
      <w:r>
        <w:rPr>
          <w:rFonts w:ascii="Arial" w:hAnsi="Arial" w:cs="Arial"/>
          <w:b/>
          <w:bCs/>
          <w:sz w:val="24"/>
          <w:szCs w:val="24"/>
        </w:rPr>
        <w:t>5.2 Indicators of Potential Issues</w:t>
      </w:r>
    </w:p>
    <w:p w14:paraId="48420AAC" w14:textId="77777777" w:rsidR="004462CE" w:rsidRDefault="004462CE" w:rsidP="004462CE">
      <w:pPr>
        <w:spacing w:after="0" w:line="240" w:lineRule="auto"/>
        <w:ind w:left="-851"/>
        <w:jc w:val="both"/>
        <w:rPr>
          <w:rFonts w:ascii="Arial" w:hAnsi="Arial" w:cs="Arial"/>
          <w:b/>
          <w:bCs/>
          <w:sz w:val="24"/>
          <w:szCs w:val="24"/>
        </w:rPr>
      </w:pPr>
    </w:p>
    <w:p w14:paraId="085865CD" w14:textId="77777777" w:rsidR="004462CE" w:rsidRDefault="004462CE" w:rsidP="004462CE">
      <w:pPr>
        <w:spacing w:after="0" w:line="240" w:lineRule="auto"/>
        <w:ind w:left="-851"/>
        <w:jc w:val="both"/>
        <w:rPr>
          <w:rFonts w:ascii="Arial" w:hAnsi="Arial" w:cs="Arial"/>
          <w:kern w:val="0"/>
          <w:sz w:val="24"/>
          <w:szCs w:val="24"/>
          <w14:ligatures w14:val="none"/>
        </w:rPr>
      </w:pPr>
      <w:r w:rsidRPr="004462CE">
        <w:rPr>
          <w:rFonts w:ascii="Arial" w:hAnsi="Arial" w:cs="Arial"/>
          <w:kern w:val="0"/>
          <w:sz w:val="24"/>
          <w:szCs w:val="24"/>
          <w14:ligatures w14:val="none"/>
        </w:rPr>
        <w:t>Early intervention is essential to prevent minor concerns from escalating into more serious matters</w:t>
      </w:r>
      <w:r w:rsidRPr="004462CE">
        <w:rPr>
          <w:rFonts w:ascii="Arial" w:hAnsi="Arial" w:cs="Arial"/>
          <w:b/>
          <w:bCs/>
          <w:kern w:val="0"/>
          <w:sz w:val="24"/>
          <w:szCs w:val="24"/>
          <w14:ligatures w14:val="none"/>
        </w:rPr>
        <w:t>.</w:t>
      </w:r>
      <w:r w:rsidRPr="004462CE">
        <w:rPr>
          <w:rFonts w:ascii="Arial" w:hAnsi="Arial" w:cs="Arial"/>
          <w:kern w:val="0"/>
          <w:sz w:val="24"/>
          <w:szCs w:val="24"/>
          <w14:ligatures w14:val="none"/>
        </w:rPr>
        <w:t xml:space="preserve"> Head Teachers and Line Managers should remain alert to possible indicators that an employee may be experiencing unwanted behaviour and, where concerns arise, take prompt and proportionate action. The indicators listed in </w:t>
      </w:r>
      <w:r w:rsidRPr="004462CE">
        <w:rPr>
          <w:rFonts w:ascii="Arial" w:hAnsi="Arial" w:cs="Arial"/>
          <w:b/>
          <w:bCs/>
          <w:kern w:val="0"/>
          <w:sz w:val="24"/>
          <w:szCs w:val="24"/>
          <w14:ligatures w14:val="none"/>
        </w:rPr>
        <w:t>Appendix 5</w:t>
      </w:r>
      <w:r w:rsidRPr="004462CE">
        <w:rPr>
          <w:rFonts w:ascii="Arial" w:hAnsi="Arial" w:cs="Arial"/>
          <w:kern w:val="0"/>
          <w:sz w:val="24"/>
          <w:szCs w:val="24"/>
          <w14:ligatures w14:val="none"/>
        </w:rPr>
        <w:t xml:space="preserve"> may point towards a problem with bullying, harassment or other inappropriate behaviour, but they could also be the result of a different issue such as ill health or domestic abuse.</w:t>
      </w:r>
    </w:p>
    <w:p w14:paraId="2ED1F6ED" w14:textId="77777777" w:rsidR="004462CE" w:rsidRPr="004462CE" w:rsidRDefault="004462CE" w:rsidP="004462CE">
      <w:pPr>
        <w:spacing w:after="0" w:line="240" w:lineRule="auto"/>
        <w:ind w:left="-851"/>
        <w:jc w:val="both"/>
        <w:rPr>
          <w:rFonts w:ascii="Arial" w:hAnsi="Arial" w:cs="Arial"/>
          <w:kern w:val="0"/>
          <w:sz w:val="24"/>
          <w:szCs w:val="24"/>
          <w14:ligatures w14:val="none"/>
        </w:rPr>
      </w:pPr>
    </w:p>
    <w:p w14:paraId="42461FF2" w14:textId="77777777" w:rsidR="004462CE" w:rsidRDefault="004462CE" w:rsidP="004462CE">
      <w:pPr>
        <w:spacing w:after="0" w:line="240" w:lineRule="auto"/>
        <w:ind w:left="-851"/>
        <w:jc w:val="both"/>
        <w:rPr>
          <w:rFonts w:ascii="Arial" w:hAnsi="Arial" w:cs="Arial"/>
          <w:kern w:val="0"/>
          <w:sz w:val="24"/>
          <w:szCs w:val="24"/>
          <w14:ligatures w14:val="none"/>
        </w:rPr>
      </w:pPr>
      <w:r w:rsidRPr="004462CE">
        <w:rPr>
          <w:rFonts w:ascii="Arial" w:hAnsi="Arial" w:cs="Arial"/>
          <w:kern w:val="0"/>
          <w:sz w:val="24"/>
          <w:szCs w:val="24"/>
          <w14:ligatures w14:val="none"/>
        </w:rPr>
        <w:t>If it is suspected that an employee is experiencing Bullying or other problems, they should arrange a discussion with them at a time when they will not be disturbed. It will be important to plan for the discussion and to:</w:t>
      </w:r>
    </w:p>
    <w:p w14:paraId="76BE523D" w14:textId="77777777" w:rsidR="004462CE" w:rsidRPr="004462CE" w:rsidRDefault="004462CE" w:rsidP="004462CE">
      <w:pPr>
        <w:spacing w:after="0" w:line="240" w:lineRule="auto"/>
        <w:ind w:left="-851"/>
        <w:jc w:val="both"/>
        <w:rPr>
          <w:rFonts w:ascii="Arial" w:hAnsi="Arial" w:cs="Arial"/>
          <w:kern w:val="0"/>
          <w:sz w:val="24"/>
          <w:szCs w:val="24"/>
          <w14:ligatures w14:val="none"/>
        </w:rPr>
      </w:pPr>
    </w:p>
    <w:p w14:paraId="174462C7" w14:textId="77777777" w:rsidR="004462CE" w:rsidRPr="004462CE" w:rsidRDefault="004462CE" w:rsidP="004E6A47">
      <w:pPr>
        <w:numPr>
          <w:ilvl w:val="0"/>
          <w:numId w:val="40"/>
        </w:numPr>
        <w:spacing w:after="0" w:line="240" w:lineRule="auto"/>
        <w:jc w:val="both"/>
        <w:rPr>
          <w:rFonts w:ascii="Arial" w:hAnsi="Arial" w:cs="Arial"/>
          <w:kern w:val="0"/>
          <w:sz w:val="24"/>
          <w:szCs w:val="24"/>
          <w14:ligatures w14:val="none"/>
        </w:rPr>
      </w:pPr>
      <w:r w:rsidRPr="004462CE">
        <w:rPr>
          <w:rFonts w:ascii="Arial" w:hAnsi="Arial" w:cs="Arial"/>
          <w:kern w:val="0"/>
          <w:sz w:val="24"/>
          <w:szCs w:val="24"/>
          <w14:ligatures w14:val="none"/>
        </w:rPr>
        <w:t>Keep an open mind and avoid making any assumptions</w:t>
      </w:r>
    </w:p>
    <w:p w14:paraId="358E3A4B" w14:textId="77777777" w:rsidR="004462CE" w:rsidRPr="004462CE" w:rsidRDefault="004462CE" w:rsidP="004E6A47">
      <w:pPr>
        <w:numPr>
          <w:ilvl w:val="0"/>
          <w:numId w:val="40"/>
        </w:numPr>
        <w:spacing w:after="0" w:line="240" w:lineRule="auto"/>
        <w:jc w:val="both"/>
        <w:rPr>
          <w:rFonts w:ascii="Arial" w:hAnsi="Arial" w:cs="Arial"/>
          <w:kern w:val="0"/>
          <w:sz w:val="24"/>
          <w:szCs w:val="24"/>
          <w14:ligatures w14:val="none"/>
        </w:rPr>
      </w:pPr>
      <w:r w:rsidRPr="004462CE">
        <w:rPr>
          <w:rFonts w:ascii="Arial" w:hAnsi="Arial" w:cs="Arial"/>
          <w:kern w:val="0"/>
          <w:sz w:val="24"/>
          <w:szCs w:val="24"/>
          <w14:ligatures w14:val="none"/>
        </w:rPr>
        <w:t xml:space="preserve">Think of gently probing questions </w:t>
      </w:r>
      <w:r w:rsidRPr="004462CE">
        <w:rPr>
          <w:rFonts w:ascii="Arial" w:hAnsi="Arial" w:cs="Arial"/>
          <w:b/>
          <w:bCs/>
          <w:kern w:val="0"/>
          <w:sz w:val="24"/>
          <w:szCs w:val="24"/>
          <w14:ligatures w14:val="none"/>
        </w:rPr>
        <w:t>(see Appendix 6)</w:t>
      </w:r>
    </w:p>
    <w:p w14:paraId="2C5F2C75" w14:textId="77777777" w:rsidR="004462CE" w:rsidRPr="004462CE" w:rsidRDefault="004462CE" w:rsidP="004E6A47">
      <w:pPr>
        <w:numPr>
          <w:ilvl w:val="0"/>
          <w:numId w:val="40"/>
        </w:numPr>
        <w:spacing w:after="0" w:line="240" w:lineRule="auto"/>
        <w:jc w:val="both"/>
        <w:rPr>
          <w:rFonts w:ascii="Arial" w:hAnsi="Arial" w:cs="Arial"/>
          <w:kern w:val="0"/>
          <w:sz w:val="24"/>
          <w:szCs w:val="24"/>
          <w14:ligatures w14:val="none"/>
        </w:rPr>
      </w:pPr>
      <w:r w:rsidRPr="004462CE">
        <w:rPr>
          <w:rFonts w:ascii="Arial" w:hAnsi="Arial" w:cs="Arial"/>
          <w:kern w:val="0"/>
          <w:sz w:val="24"/>
          <w:szCs w:val="24"/>
          <w14:ligatures w14:val="none"/>
        </w:rPr>
        <w:t>Be prepared for any disclosures, which could be stressful for the employee and challenging for their manager</w:t>
      </w:r>
    </w:p>
    <w:p w14:paraId="5A395CD8" w14:textId="77777777" w:rsidR="004462CE" w:rsidRPr="004462CE" w:rsidRDefault="004462CE" w:rsidP="004E6A47">
      <w:pPr>
        <w:numPr>
          <w:ilvl w:val="0"/>
          <w:numId w:val="40"/>
        </w:numPr>
        <w:spacing w:after="0" w:line="240" w:lineRule="auto"/>
        <w:jc w:val="both"/>
        <w:rPr>
          <w:rFonts w:ascii="Arial" w:hAnsi="Arial" w:cs="Arial"/>
          <w:kern w:val="0"/>
          <w:sz w:val="24"/>
          <w:szCs w:val="24"/>
          <w14:ligatures w14:val="none"/>
        </w:rPr>
      </w:pPr>
      <w:r w:rsidRPr="004462CE">
        <w:rPr>
          <w:rFonts w:ascii="Arial" w:hAnsi="Arial" w:cs="Arial"/>
          <w:kern w:val="0"/>
          <w:sz w:val="24"/>
          <w:szCs w:val="24"/>
          <w14:ligatures w14:val="none"/>
        </w:rPr>
        <w:t>Be aware of the support that may be available for the employees</w:t>
      </w:r>
    </w:p>
    <w:p w14:paraId="65ABAA3A" w14:textId="77777777" w:rsidR="004462CE" w:rsidRPr="004462CE" w:rsidRDefault="004462CE" w:rsidP="004E6A47">
      <w:pPr>
        <w:numPr>
          <w:ilvl w:val="0"/>
          <w:numId w:val="40"/>
        </w:numPr>
        <w:spacing w:after="0" w:line="240" w:lineRule="auto"/>
        <w:jc w:val="both"/>
        <w:rPr>
          <w:rFonts w:ascii="Arial" w:hAnsi="Arial" w:cs="Arial"/>
          <w:kern w:val="0"/>
          <w:sz w:val="24"/>
          <w:szCs w:val="24"/>
          <w14:ligatures w14:val="none"/>
        </w:rPr>
      </w:pPr>
      <w:r w:rsidRPr="004462CE">
        <w:rPr>
          <w:rFonts w:ascii="Arial" w:hAnsi="Arial" w:cs="Arial"/>
          <w:kern w:val="0"/>
          <w:sz w:val="24"/>
          <w:szCs w:val="24"/>
          <w14:ligatures w14:val="none"/>
        </w:rPr>
        <w:t>Be patient and do not put the employee under any pressure to talk, but let them know you are available for them</w:t>
      </w:r>
    </w:p>
    <w:p w14:paraId="05AE5228" w14:textId="77777777" w:rsidR="004462CE" w:rsidRPr="004462CE" w:rsidRDefault="004462CE" w:rsidP="004E6A47">
      <w:pPr>
        <w:numPr>
          <w:ilvl w:val="0"/>
          <w:numId w:val="40"/>
        </w:numPr>
        <w:spacing w:after="0" w:line="240" w:lineRule="auto"/>
        <w:jc w:val="both"/>
        <w:rPr>
          <w:rFonts w:ascii="Arial" w:hAnsi="Arial" w:cs="Arial"/>
          <w:kern w:val="0"/>
          <w:sz w:val="24"/>
          <w:szCs w:val="24"/>
          <w14:ligatures w14:val="none"/>
        </w:rPr>
      </w:pPr>
      <w:r w:rsidRPr="004462CE">
        <w:rPr>
          <w:rFonts w:ascii="Arial" w:hAnsi="Arial" w:cs="Arial"/>
          <w:kern w:val="0"/>
          <w:sz w:val="24"/>
          <w:szCs w:val="24"/>
          <w14:ligatures w14:val="none"/>
        </w:rPr>
        <w:t>Be aware that the employee may not feel comfortable talking to you and could ask to speak to someone else</w:t>
      </w:r>
    </w:p>
    <w:p w14:paraId="0B928F44" w14:textId="77777777" w:rsidR="004462CE" w:rsidRPr="004462CE" w:rsidRDefault="004462CE" w:rsidP="004E6A47">
      <w:pPr>
        <w:numPr>
          <w:ilvl w:val="0"/>
          <w:numId w:val="40"/>
        </w:numPr>
        <w:spacing w:after="0" w:line="240" w:lineRule="auto"/>
        <w:jc w:val="both"/>
        <w:rPr>
          <w:rFonts w:ascii="Arial" w:hAnsi="Arial" w:cs="Arial"/>
          <w:kern w:val="0"/>
          <w:sz w:val="24"/>
          <w:szCs w:val="24"/>
          <w14:ligatures w14:val="none"/>
        </w:rPr>
      </w:pPr>
      <w:r w:rsidRPr="004462CE">
        <w:rPr>
          <w:rFonts w:ascii="Arial" w:hAnsi="Arial" w:cs="Arial"/>
          <w:kern w:val="0"/>
          <w:sz w:val="24"/>
          <w:szCs w:val="24"/>
          <w14:ligatures w14:val="none"/>
        </w:rPr>
        <w:t>Do not prejudge the situation based on your own experiences</w:t>
      </w:r>
    </w:p>
    <w:p w14:paraId="24B61780" w14:textId="77777777" w:rsidR="004462CE" w:rsidRPr="001233A0" w:rsidRDefault="004462CE" w:rsidP="004462CE">
      <w:pPr>
        <w:spacing w:after="0" w:line="240" w:lineRule="auto"/>
        <w:ind w:left="-851"/>
        <w:jc w:val="both"/>
        <w:rPr>
          <w:rFonts w:ascii="Arial" w:hAnsi="Arial" w:cs="Arial"/>
          <w:b/>
          <w:bCs/>
          <w:kern w:val="0"/>
          <w:sz w:val="24"/>
          <w:szCs w:val="24"/>
          <w14:ligatures w14:val="none"/>
        </w:rPr>
      </w:pPr>
    </w:p>
    <w:p w14:paraId="784F3D75" w14:textId="77777777" w:rsidR="001233A0" w:rsidRDefault="001233A0" w:rsidP="001233A0">
      <w:pPr>
        <w:spacing w:after="0" w:line="240" w:lineRule="auto"/>
        <w:ind w:left="-851"/>
        <w:jc w:val="both"/>
        <w:rPr>
          <w:rFonts w:ascii="Arial" w:hAnsi="Arial" w:cs="Arial"/>
          <w:b/>
          <w:bCs/>
          <w:kern w:val="0"/>
          <w:sz w:val="24"/>
          <w:szCs w:val="24"/>
          <w14:ligatures w14:val="none"/>
        </w:rPr>
      </w:pPr>
      <w:r w:rsidRPr="001233A0">
        <w:rPr>
          <w:rFonts w:ascii="Arial" w:hAnsi="Arial" w:cs="Arial"/>
          <w:b/>
          <w:bCs/>
          <w:kern w:val="0"/>
          <w:sz w:val="24"/>
          <w:szCs w:val="24"/>
          <w14:ligatures w14:val="none"/>
        </w:rPr>
        <w:t>5.3 Disclosure of Concerns</w:t>
      </w:r>
    </w:p>
    <w:p w14:paraId="4B5D53AC" w14:textId="77777777" w:rsidR="001233A0" w:rsidRDefault="001233A0" w:rsidP="001233A0">
      <w:pPr>
        <w:spacing w:after="0" w:line="240" w:lineRule="auto"/>
        <w:ind w:left="-851"/>
        <w:jc w:val="both"/>
        <w:rPr>
          <w:rFonts w:ascii="Arial" w:hAnsi="Arial" w:cs="Arial"/>
          <w:b/>
          <w:bCs/>
          <w:kern w:val="0"/>
          <w:sz w:val="24"/>
          <w:szCs w:val="24"/>
          <w14:ligatures w14:val="none"/>
        </w:rPr>
      </w:pPr>
    </w:p>
    <w:p w14:paraId="36B34E4C" w14:textId="77777777" w:rsidR="001233A0" w:rsidRPr="001233A0" w:rsidRDefault="001233A0" w:rsidP="001233A0">
      <w:pPr>
        <w:spacing w:after="0" w:line="240" w:lineRule="auto"/>
        <w:ind w:left="-851"/>
        <w:jc w:val="both"/>
        <w:rPr>
          <w:rFonts w:ascii="Arial" w:hAnsi="Arial" w:cs="Arial"/>
          <w:kern w:val="0"/>
          <w:sz w:val="24"/>
          <w:szCs w:val="24"/>
          <w14:ligatures w14:val="none"/>
        </w:rPr>
      </w:pPr>
      <w:r w:rsidRPr="001233A0">
        <w:rPr>
          <w:rFonts w:ascii="Arial" w:hAnsi="Arial" w:cs="Arial"/>
          <w:kern w:val="0"/>
          <w:sz w:val="24"/>
          <w:szCs w:val="24"/>
          <w14:ligatures w14:val="none"/>
        </w:rPr>
        <w:t>Head Teachers and Line Managers should be prepared for any disclosures, which may be challenging and stressful for the employee. Staff raising concerns must not be expected to directly confront the individual whose behaviour is alleged to be bullying or harassing. Direct confrontation may increase risk, escalate conflict, or undermine the integrity of the process. Concerns should instead be raised through appropriate managerial, HR and/or Trade Union channels to ensure a safe, confidential and supported response.</w:t>
      </w:r>
    </w:p>
    <w:p w14:paraId="32211BD4" w14:textId="77777777" w:rsidR="001233A0" w:rsidRDefault="001233A0" w:rsidP="001233A0">
      <w:pPr>
        <w:spacing w:after="0" w:line="240" w:lineRule="auto"/>
        <w:ind w:left="-851"/>
        <w:jc w:val="both"/>
        <w:rPr>
          <w:rFonts w:ascii="Arial" w:hAnsi="Arial" w:cs="Arial"/>
          <w:b/>
          <w:bCs/>
          <w:kern w:val="0"/>
          <w:sz w:val="24"/>
          <w:szCs w:val="24"/>
          <w14:ligatures w14:val="none"/>
        </w:rPr>
      </w:pPr>
    </w:p>
    <w:p w14:paraId="32970DED" w14:textId="77777777" w:rsidR="001233A0" w:rsidRPr="00D67AA0" w:rsidRDefault="001233A0" w:rsidP="001233A0">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Any disclosure should be dealt with as follows:</w:t>
      </w:r>
    </w:p>
    <w:p w14:paraId="67FE0793" w14:textId="77777777" w:rsidR="001233A0" w:rsidRPr="00D67AA0" w:rsidRDefault="001233A0" w:rsidP="001233A0">
      <w:pPr>
        <w:tabs>
          <w:tab w:val="left" w:pos="1560"/>
        </w:tabs>
        <w:spacing w:after="0" w:line="240" w:lineRule="auto"/>
        <w:ind w:left="-851"/>
        <w:rPr>
          <w:rFonts w:ascii="Arial" w:eastAsia="Times New Roman" w:hAnsi="Arial" w:cs="Arial"/>
          <w:kern w:val="0"/>
          <w:sz w:val="24"/>
          <w:szCs w:val="20"/>
          <w:lang w:eastAsia="en-GB"/>
          <w14:ligatures w14:val="none"/>
        </w:rPr>
      </w:pPr>
    </w:p>
    <w:p w14:paraId="17758160" w14:textId="77777777" w:rsidR="001233A0" w:rsidRPr="00F84B44" w:rsidRDefault="001233A0" w:rsidP="004E6A47">
      <w:pPr>
        <w:pStyle w:val="ListParagraph"/>
        <w:numPr>
          <w:ilvl w:val="0"/>
          <w:numId w:val="29"/>
        </w:numPr>
        <w:tabs>
          <w:tab w:val="left" w:pos="1560"/>
        </w:tabs>
        <w:spacing w:after="0" w:line="240" w:lineRule="auto"/>
        <w:jc w:val="both"/>
        <w:rPr>
          <w:rFonts w:ascii="Times New Roman" w:eastAsia="Times New Roman" w:hAnsi="Times New Roman" w:cs="Arial"/>
          <w:kern w:val="0"/>
          <w:sz w:val="24"/>
          <w:szCs w:val="24"/>
          <w14:ligatures w14:val="none"/>
        </w:rPr>
      </w:pPr>
      <w:r w:rsidRPr="00F84B44">
        <w:rPr>
          <w:rFonts w:ascii="Arial" w:eastAsia="Times New Roman" w:hAnsi="Arial" w:cs="Arial"/>
          <w:kern w:val="0"/>
          <w:sz w:val="24"/>
          <w:szCs w:val="24"/>
          <w14:ligatures w14:val="none"/>
        </w:rPr>
        <w:t xml:space="preserve">Acknowledge how difficult it must be to talk </w:t>
      </w:r>
    </w:p>
    <w:p w14:paraId="11F0F3BB" w14:textId="77777777" w:rsidR="001233A0" w:rsidRPr="00F84B44" w:rsidRDefault="001233A0" w:rsidP="004E6A47">
      <w:pPr>
        <w:pStyle w:val="ListParagraph"/>
        <w:numPr>
          <w:ilvl w:val="0"/>
          <w:numId w:val="29"/>
        </w:numPr>
        <w:tabs>
          <w:tab w:val="left" w:pos="1560"/>
        </w:tabs>
        <w:spacing w:after="0" w:line="240" w:lineRule="auto"/>
        <w:jc w:val="both"/>
        <w:rPr>
          <w:rFonts w:ascii="Times New Roman" w:eastAsia="Times New Roman" w:hAnsi="Times New Roman" w:cs="Arial"/>
          <w:kern w:val="0"/>
          <w:sz w:val="24"/>
          <w:szCs w:val="24"/>
          <w14:ligatures w14:val="none"/>
        </w:rPr>
      </w:pPr>
      <w:r w:rsidRPr="00F84B44">
        <w:rPr>
          <w:rFonts w:ascii="Arial" w:eastAsia="Times New Roman" w:hAnsi="Arial" w:cs="Arial"/>
          <w:kern w:val="0"/>
          <w:sz w:val="24"/>
          <w:szCs w:val="24"/>
          <w14:ligatures w14:val="none"/>
        </w:rPr>
        <w:t xml:space="preserve">Be prepared for them to be upset and tearful </w:t>
      </w:r>
    </w:p>
    <w:p w14:paraId="63C2F4B8" w14:textId="77777777" w:rsidR="001233A0" w:rsidRPr="00F84B44" w:rsidRDefault="001233A0" w:rsidP="004E6A47">
      <w:pPr>
        <w:pStyle w:val="ListParagraph"/>
        <w:numPr>
          <w:ilvl w:val="0"/>
          <w:numId w:val="29"/>
        </w:numPr>
        <w:tabs>
          <w:tab w:val="left" w:pos="1560"/>
        </w:tabs>
        <w:spacing w:after="0" w:line="240" w:lineRule="auto"/>
        <w:jc w:val="both"/>
        <w:rPr>
          <w:rFonts w:ascii="Times New Roman" w:eastAsia="Times New Roman" w:hAnsi="Times New Roman" w:cs="Arial"/>
          <w:kern w:val="0"/>
          <w:sz w:val="24"/>
          <w:szCs w:val="24"/>
          <w14:ligatures w14:val="none"/>
        </w:rPr>
      </w:pPr>
      <w:r w:rsidRPr="00F84B44">
        <w:rPr>
          <w:rFonts w:ascii="Arial" w:eastAsia="Times New Roman" w:hAnsi="Arial" w:cs="Arial"/>
          <w:kern w:val="0"/>
          <w:sz w:val="24"/>
          <w:szCs w:val="24"/>
          <w14:ligatures w14:val="none"/>
        </w:rPr>
        <w:t xml:space="preserve">Allow them plenty of time and space to speak </w:t>
      </w:r>
    </w:p>
    <w:p w14:paraId="493321FE" w14:textId="77777777" w:rsidR="001233A0" w:rsidRPr="00F84B44" w:rsidRDefault="001233A0" w:rsidP="004E6A47">
      <w:pPr>
        <w:pStyle w:val="ListParagraph"/>
        <w:numPr>
          <w:ilvl w:val="0"/>
          <w:numId w:val="29"/>
        </w:numPr>
        <w:tabs>
          <w:tab w:val="left" w:pos="1560"/>
        </w:tabs>
        <w:spacing w:after="0" w:line="240" w:lineRule="auto"/>
        <w:jc w:val="both"/>
        <w:rPr>
          <w:rFonts w:ascii="Times New Roman" w:eastAsia="Times New Roman" w:hAnsi="Times New Roman" w:cs="Arial"/>
          <w:kern w:val="0"/>
          <w:sz w:val="24"/>
          <w:szCs w:val="24"/>
          <w14:ligatures w14:val="none"/>
        </w:rPr>
      </w:pPr>
      <w:r w:rsidRPr="00F84B44">
        <w:rPr>
          <w:rFonts w:ascii="Arial" w:eastAsia="Times New Roman" w:hAnsi="Arial" w:cs="Arial"/>
          <w:kern w:val="0"/>
          <w:sz w:val="24"/>
          <w:szCs w:val="24"/>
          <w14:ligatures w14:val="none"/>
        </w:rPr>
        <w:t>Do not be judgmental and ask questions like “why haven’t you told anyone before?”</w:t>
      </w:r>
    </w:p>
    <w:p w14:paraId="49ABDD5F" w14:textId="77777777" w:rsidR="001233A0" w:rsidRPr="00555ECA" w:rsidRDefault="001233A0" w:rsidP="004E6A47">
      <w:pPr>
        <w:pStyle w:val="ListParagraph"/>
        <w:numPr>
          <w:ilvl w:val="0"/>
          <w:numId w:val="29"/>
        </w:numPr>
        <w:tabs>
          <w:tab w:val="left" w:pos="1560"/>
        </w:tabs>
        <w:spacing w:after="0" w:line="240" w:lineRule="auto"/>
        <w:jc w:val="both"/>
        <w:rPr>
          <w:kern w:val="0"/>
          <w14:ligatures w14:val="none"/>
        </w:rPr>
      </w:pPr>
      <w:r w:rsidRPr="00F84B44">
        <w:rPr>
          <w:rFonts w:ascii="Arial" w:hAnsi="Arial" w:cs="Arial"/>
          <w:sz w:val="24"/>
          <w:szCs w:val="24"/>
        </w:rPr>
        <w:t>Confirm that the disclosure will be treated confidentially. Explain that information will only be shared on a strict need-to-know basis (for example, to obtain advice or support), or where there is a risk to others. Where possible, seek the person’s agreement before sharing any information.</w:t>
      </w:r>
    </w:p>
    <w:p w14:paraId="61586605" w14:textId="77777777" w:rsidR="001233A0" w:rsidRPr="00F84B44" w:rsidRDefault="001233A0" w:rsidP="004E6A47">
      <w:pPr>
        <w:pStyle w:val="ListParagraph"/>
        <w:numPr>
          <w:ilvl w:val="0"/>
          <w:numId w:val="29"/>
        </w:numPr>
        <w:tabs>
          <w:tab w:val="left" w:pos="1560"/>
        </w:tabs>
        <w:spacing w:after="0" w:line="240" w:lineRule="auto"/>
        <w:jc w:val="both"/>
        <w:rPr>
          <w:rFonts w:ascii="Times New Roman" w:eastAsia="Times New Roman" w:hAnsi="Times New Roman" w:cs="Arial"/>
          <w:kern w:val="0"/>
          <w:sz w:val="24"/>
          <w:szCs w:val="24"/>
          <w14:ligatures w14:val="none"/>
        </w:rPr>
      </w:pPr>
      <w:r w:rsidRPr="00F84B44">
        <w:rPr>
          <w:rFonts w:ascii="Arial" w:eastAsia="Times New Roman" w:hAnsi="Arial" w:cs="Arial"/>
          <w:kern w:val="0"/>
          <w:sz w:val="24"/>
          <w:szCs w:val="24"/>
          <w14:ligatures w14:val="none"/>
        </w:rPr>
        <w:t xml:space="preserve">Discuss how the concern(s) are to be taken forward and how the employee would like this resolved </w:t>
      </w:r>
    </w:p>
    <w:p w14:paraId="174EA5DC" w14:textId="77777777" w:rsidR="001233A0" w:rsidRPr="00F84B44" w:rsidRDefault="001233A0" w:rsidP="004E6A47">
      <w:pPr>
        <w:pStyle w:val="ListParagraph"/>
        <w:numPr>
          <w:ilvl w:val="0"/>
          <w:numId w:val="29"/>
        </w:numPr>
        <w:tabs>
          <w:tab w:val="left" w:pos="1560"/>
        </w:tabs>
        <w:spacing w:after="0" w:line="240" w:lineRule="auto"/>
        <w:jc w:val="both"/>
        <w:rPr>
          <w:rFonts w:ascii="Times New Roman" w:eastAsia="Times New Roman" w:hAnsi="Times New Roman" w:cs="Arial"/>
          <w:kern w:val="0"/>
          <w:sz w:val="24"/>
          <w:szCs w:val="24"/>
          <w14:ligatures w14:val="none"/>
        </w:rPr>
      </w:pPr>
      <w:r w:rsidRPr="00F84B44">
        <w:rPr>
          <w:rFonts w:ascii="Arial" w:eastAsia="Times New Roman" w:hAnsi="Arial" w:cs="Arial"/>
          <w:kern w:val="0"/>
          <w:sz w:val="24"/>
          <w:szCs w:val="24"/>
          <w14:ligatures w14:val="none"/>
        </w:rPr>
        <w:t>Where appropriate and agreed with the employee, take advice from the Schools HR Advisory Service (or the School’s HR Provider)</w:t>
      </w:r>
    </w:p>
    <w:p w14:paraId="0FD67D71" w14:textId="77777777" w:rsidR="001233A0" w:rsidRPr="001233A0" w:rsidRDefault="001233A0" w:rsidP="001233A0">
      <w:pPr>
        <w:spacing w:after="0" w:line="240" w:lineRule="auto"/>
        <w:ind w:left="-851"/>
        <w:jc w:val="both"/>
        <w:rPr>
          <w:rFonts w:ascii="Arial" w:hAnsi="Arial" w:cs="Arial"/>
          <w:b/>
          <w:bCs/>
          <w:kern w:val="0"/>
          <w:sz w:val="24"/>
          <w:szCs w:val="24"/>
          <w14:ligatures w14:val="none"/>
        </w:rPr>
      </w:pPr>
    </w:p>
    <w:p w14:paraId="7D102317" w14:textId="77777777" w:rsidR="00CB2221" w:rsidRPr="005720D9" w:rsidRDefault="00CB2221" w:rsidP="00CB2221">
      <w:pPr>
        <w:spacing w:after="0" w:line="240" w:lineRule="auto"/>
        <w:ind w:left="-851"/>
        <w:jc w:val="both"/>
        <w:rPr>
          <w:rFonts w:ascii="Arial" w:eastAsia="Times New Roman" w:hAnsi="Arial" w:cs="Times New Roman"/>
          <w:b/>
          <w:bCs/>
          <w:kern w:val="0"/>
          <w:sz w:val="28"/>
          <w:szCs w:val="28"/>
          <w:lang w:eastAsia="en-GB"/>
          <w14:ligatures w14:val="none"/>
        </w:rPr>
      </w:pPr>
      <w:r w:rsidRPr="00CB2221">
        <w:rPr>
          <w:rFonts w:ascii="Arial" w:eastAsia="Times New Roman" w:hAnsi="Arial" w:cs="Times New Roman"/>
          <w:b/>
          <w:bCs/>
          <w:kern w:val="0"/>
          <w:sz w:val="28"/>
          <w:szCs w:val="28"/>
          <w:lang w:eastAsia="en-GB"/>
          <w14:ligatures w14:val="none"/>
        </w:rPr>
        <w:t>6. Dealing with Allegations of Bullying and Harassment</w:t>
      </w:r>
    </w:p>
    <w:p w14:paraId="41260A38" w14:textId="77777777" w:rsidR="004A4F46" w:rsidRPr="00CB2221" w:rsidRDefault="004A4F46"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6F1F2177"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6.1 General Principles</w:t>
      </w:r>
    </w:p>
    <w:p w14:paraId="28C6C51C" w14:textId="77777777" w:rsidR="005720D9" w:rsidRPr="00CB2221" w:rsidRDefault="005720D9"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15687A2B" w14:textId="77777777" w:rsidR="005720D9" w:rsidRDefault="005720D9" w:rsidP="005720D9">
      <w:pPr>
        <w:spacing w:after="0" w:line="240" w:lineRule="auto"/>
        <w:ind w:left="-851"/>
        <w:jc w:val="both"/>
        <w:rPr>
          <w:rFonts w:ascii="Arial" w:eastAsia="Times New Roman" w:hAnsi="Arial" w:cs="Arial"/>
          <w:kern w:val="0"/>
          <w:sz w:val="24"/>
          <w:szCs w:val="20"/>
          <w:lang w:eastAsia="en-GB"/>
          <w14:ligatures w14:val="none"/>
        </w:rPr>
      </w:pPr>
      <w:r>
        <w:rPr>
          <w:rFonts w:ascii="Arial" w:eastAsia="Times New Roman" w:hAnsi="Arial" w:cs="Arial"/>
          <w:kern w:val="0"/>
          <w:sz w:val="24"/>
          <w:szCs w:val="20"/>
          <w:lang w:eastAsia="en-GB"/>
          <w14:ligatures w14:val="none"/>
        </w:rPr>
        <w:t>Bullying</w:t>
      </w:r>
      <w:r w:rsidRPr="00D67AA0">
        <w:rPr>
          <w:rFonts w:ascii="Arial" w:eastAsia="Times New Roman" w:hAnsi="Arial" w:cs="Arial"/>
          <w:kern w:val="0"/>
          <w:sz w:val="24"/>
          <w:szCs w:val="20"/>
          <w:lang w:eastAsia="en-GB"/>
          <w14:ligatures w14:val="none"/>
        </w:rPr>
        <w:t xml:space="preserve"> and </w:t>
      </w:r>
      <w:r>
        <w:rPr>
          <w:rFonts w:ascii="Arial" w:eastAsia="Times New Roman" w:hAnsi="Arial" w:cs="Arial"/>
          <w:kern w:val="0"/>
          <w:sz w:val="24"/>
          <w:szCs w:val="20"/>
          <w:lang w:eastAsia="en-GB"/>
          <w14:ligatures w14:val="none"/>
        </w:rPr>
        <w:t>Harassment (including Sexual Harassment)</w:t>
      </w:r>
      <w:r w:rsidRPr="00D67AA0">
        <w:rPr>
          <w:rFonts w:ascii="Arial" w:eastAsia="Times New Roman" w:hAnsi="Arial" w:cs="Arial"/>
          <w:kern w:val="0"/>
          <w:sz w:val="24"/>
          <w:szCs w:val="20"/>
          <w:lang w:eastAsia="en-GB"/>
          <w14:ligatures w14:val="none"/>
        </w:rPr>
        <w:t xml:space="preserve"> are potentially serious disciplinary offences and the Head Teacher will use the</w:t>
      </w:r>
      <w:r>
        <w:rPr>
          <w:rFonts w:ascii="Arial" w:eastAsia="Times New Roman" w:hAnsi="Arial" w:cs="Arial"/>
          <w:kern w:val="0"/>
          <w:sz w:val="24"/>
          <w:szCs w:val="20"/>
          <w:lang w:eastAsia="en-GB"/>
          <w14:ligatures w14:val="none"/>
        </w:rPr>
        <w:t xml:space="preserve"> Schools</w:t>
      </w:r>
      <w:r w:rsidRPr="00D67AA0">
        <w:rPr>
          <w:rFonts w:ascii="Arial" w:eastAsia="Times New Roman" w:hAnsi="Arial" w:cs="Arial"/>
          <w:kern w:val="0"/>
          <w:sz w:val="24"/>
          <w:szCs w:val="20"/>
          <w:lang w:eastAsia="en-GB"/>
          <w14:ligatures w14:val="none"/>
        </w:rPr>
        <w:t xml:space="preserve"> Disciplinary </w:t>
      </w:r>
      <w:r>
        <w:rPr>
          <w:rFonts w:ascii="Arial" w:eastAsia="Times New Roman" w:hAnsi="Arial" w:cs="Arial"/>
          <w:kern w:val="0"/>
          <w:sz w:val="24"/>
          <w:szCs w:val="20"/>
          <w:lang w:eastAsia="en-GB"/>
          <w14:ligatures w14:val="none"/>
        </w:rPr>
        <w:t xml:space="preserve">Policy </w:t>
      </w:r>
      <w:r w:rsidRPr="00D67AA0">
        <w:rPr>
          <w:rFonts w:ascii="Arial" w:eastAsia="Times New Roman" w:hAnsi="Arial" w:cs="Arial"/>
          <w:kern w:val="0"/>
          <w:sz w:val="24"/>
          <w:szCs w:val="20"/>
          <w:lang w:eastAsia="en-GB"/>
          <w14:ligatures w14:val="none"/>
        </w:rPr>
        <w:t>to address issues where, in their view, that is the appropriate course of action. The alleged victim(s) will be consulted but will not have a veto over any course of action decided upon.</w:t>
      </w:r>
    </w:p>
    <w:p w14:paraId="642381E2" w14:textId="77777777" w:rsidR="005720D9" w:rsidRPr="00D67AA0" w:rsidRDefault="005720D9" w:rsidP="005720D9">
      <w:pPr>
        <w:spacing w:after="0" w:line="240" w:lineRule="auto"/>
        <w:ind w:left="-851"/>
        <w:jc w:val="both"/>
        <w:rPr>
          <w:rFonts w:ascii="Arial" w:eastAsia="Times New Roman" w:hAnsi="Arial" w:cs="Arial"/>
          <w:kern w:val="0"/>
          <w:sz w:val="24"/>
          <w:szCs w:val="20"/>
          <w:lang w:eastAsia="en-GB"/>
          <w14:ligatures w14:val="none"/>
        </w:rPr>
      </w:pPr>
    </w:p>
    <w:p w14:paraId="413AB922" w14:textId="77777777" w:rsidR="005720D9" w:rsidRDefault="005720D9" w:rsidP="005720D9">
      <w:pPr>
        <w:spacing w:after="0" w:line="240" w:lineRule="auto"/>
        <w:ind w:left="-851"/>
        <w:jc w:val="both"/>
        <w:rPr>
          <w:rFonts w:ascii="Arial" w:hAnsi="Arial"/>
          <w:sz w:val="24"/>
        </w:rPr>
      </w:pPr>
      <w:r>
        <w:rPr>
          <w:rFonts w:ascii="Arial" w:eastAsia="Times New Roman" w:hAnsi="Arial" w:cs="Arial"/>
          <w:kern w:val="0"/>
          <w:sz w:val="24"/>
          <w:szCs w:val="20"/>
          <w:lang w:eastAsia="en-GB"/>
          <w14:ligatures w14:val="none"/>
        </w:rPr>
        <w:t>Bullying</w:t>
      </w:r>
      <w:r w:rsidRPr="00D67AA0">
        <w:rPr>
          <w:rFonts w:ascii="Arial" w:eastAsia="Times New Roman" w:hAnsi="Arial" w:cs="Arial"/>
          <w:kern w:val="0"/>
          <w:sz w:val="24"/>
          <w:szCs w:val="20"/>
          <w:lang w:eastAsia="en-GB"/>
          <w14:ligatures w14:val="none"/>
        </w:rPr>
        <w:t xml:space="preserve"> must be distinguished from the right of, and obligation placed on Head Teacher</w:t>
      </w:r>
      <w:r w:rsidRPr="00D67AA0">
        <w:rPr>
          <w:rFonts w:ascii="Arial" w:eastAsia="Times New Roman" w:hAnsi="Arial" w:cs="Arial"/>
          <w:bCs/>
          <w:kern w:val="0"/>
          <w:sz w:val="24"/>
          <w:szCs w:val="20"/>
          <w:lang w:eastAsia="en-GB"/>
          <w14:ligatures w14:val="none"/>
        </w:rPr>
        <w:t>s</w:t>
      </w:r>
      <w:r>
        <w:rPr>
          <w:rFonts w:ascii="Arial" w:eastAsia="Times New Roman" w:hAnsi="Arial" w:cs="Arial"/>
          <w:bCs/>
          <w:kern w:val="0"/>
          <w:sz w:val="24"/>
          <w:szCs w:val="20"/>
          <w:lang w:eastAsia="en-GB"/>
          <w14:ligatures w14:val="none"/>
        </w:rPr>
        <w:t xml:space="preserve"> or Senior Leadership</w:t>
      </w:r>
      <w:r w:rsidRPr="00D67AA0">
        <w:rPr>
          <w:rFonts w:ascii="Arial" w:eastAsia="Times New Roman" w:hAnsi="Arial" w:cs="Arial"/>
          <w:kern w:val="0"/>
          <w:sz w:val="24"/>
          <w:szCs w:val="20"/>
          <w:lang w:eastAsia="en-GB"/>
          <w14:ligatures w14:val="none"/>
        </w:rPr>
        <w:t xml:space="preserve">, to exercise proper direction and supervision of employees in the course of their duties. </w:t>
      </w:r>
      <w:r>
        <w:rPr>
          <w:rFonts w:ascii="Arial" w:hAnsi="Arial"/>
          <w:sz w:val="24"/>
        </w:rPr>
        <w:t>Head Teachers and Senior Leaders must assess all allegations of sexual harassment on a case-by-case basis, taking account of context, power dynamics, safeguarding considerations, and the impact on those involved. Professional judgement must be exercised in line with statutory guidance and this Policy.</w:t>
      </w:r>
    </w:p>
    <w:p w14:paraId="04DD14C3" w14:textId="77777777" w:rsidR="005720D9" w:rsidRDefault="005720D9" w:rsidP="005720D9">
      <w:pPr>
        <w:tabs>
          <w:tab w:val="left" w:pos="1560"/>
        </w:tabs>
        <w:spacing w:after="0" w:line="240" w:lineRule="auto"/>
        <w:ind w:left="-851"/>
        <w:jc w:val="both"/>
        <w:rPr>
          <w:rFonts w:ascii="Arial" w:hAnsi="Arial"/>
          <w:sz w:val="24"/>
        </w:rPr>
      </w:pPr>
    </w:p>
    <w:p w14:paraId="3072344A" w14:textId="77777777" w:rsidR="005720D9" w:rsidRDefault="005720D9" w:rsidP="005720D9">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The </w:t>
      </w:r>
      <w:r w:rsidRPr="00D67AA0">
        <w:rPr>
          <w:rFonts w:ascii="Arial" w:eastAsia="Times New Roman" w:hAnsi="Arial" w:cs="Arial"/>
          <w:bCs/>
          <w:kern w:val="0"/>
          <w:sz w:val="24"/>
          <w:szCs w:val="20"/>
          <w:lang w:eastAsia="en-GB"/>
          <w14:ligatures w14:val="none"/>
        </w:rPr>
        <w:t>Governors</w:t>
      </w:r>
      <w:r w:rsidRPr="00D67AA0">
        <w:rPr>
          <w:rFonts w:ascii="Arial" w:eastAsia="Times New Roman" w:hAnsi="Arial" w:cs="Arial"/>
          <w:kern w:val="0"/>
          <w:sz w:val="24"/>
          <w:szCs w:val="20"/>
          <w:lang w:eastAsia="en-GB"/>
          <w14:ligatures w14:val="none"/>
        </w:rPr>
        <w:t xml:space="preserve"> will not tolerate the abuse of this </w:t>
      </w:r>
      <w:r>
        <w:rPr>
          <w:rFonts w:ascii="Arial" w:eastAsia="Times New Roman" w:hAnsi="Arial" w:cs="Arial"/>
          <w:kern w:val="0"/>
          <w:sz w:val="24"/>
          <w:szCs w:val="20"/>
          <w:lang w:eastAsia="en-GB"/>
          <w14:ligatures w14:val="none"/>
        </w:rPr>
        <w:t xml:space="preserve">Policy </w:t>
      </w:r>
      <w:r w:rsidRPr="00D67AA0">
        <w:rPr>
          <w:rFonts w:ascii="Arial" w:eastAsia="Times New Roman" w:hAnsi="Arial" w:cs="Arial"/>
          <w:kern w:val="0"/>
          <w:sz w:val="24"/>
          <w:szCs w:val="20"/>
          <w:lang w:eastAsia="en-GB"/>
          <w14:ligatures w14:val="none"/>
        </w:rPr>
        <w:t>to challenge and undermine</w:t>
      </w:r>
      <w:r w:rsidRPr="00D67AA0">
        <w:rPr>
          <w:rFonts w:ascii="Arial" w:eastAsia="Times New Roman" w:hAnsi="Arial" w:cs="Arial"/>
          <w:bCs/>
          <w:kern w:val="0"/>
          <w:sz w:val="24"/>
          <w:szCs w:val="20"/>
          <w:lang w:eastAsia="en-GB"/>
          <w14:ligatures w14:val="none"/>
        </w:rPr>
        <w:t xml:space="preserve"> </w:t>
      </w:r>
      <w:r w:rsidRPr="00D67AA0">
        <w:rPr>
          <w:rFonts w:ascii="Arial" w:eastAsia="Times New Roman" w:hAnsi="Arial" w:cs="Arial"/>
          <w:kern w:val="0"/>
          <w:sz w:val="24"/>
          <w:szCs w:val="20"/>
          <w:lang w:eastAsia="en-GB"/>
          <w14:ligatures w14:val="none"/>
        </w:rPr>
        <w:t>Head Teacher</w:t>
      </w:r>
      <w:r w:rsidRPr="00D67AA0">
        <w:rPr>
          <w:rFonts w:ascii="Arial" w:eastAsia="Times New Roman" w:hAnsi="Arial" w:cs="Arial"/>
          <w:bCs/>
          <w:kern w:val="0"/>
          <w:sz w:val="24"/>
          <w:szCs w:val="20"/>
          <w:lang w:eastAsia="en-GB"/>
          <w14:ligatures w14:val="none"/>
        </w:rPr>
        <w:t>s and</w:t>
      </w:r>
      <w:r w:rsidRPr="00D67AA0">
        <w:rPr>
          <w:rFonts w:ascii="Arial" w:eastAsia="Times New Roman" w:hAnsi="Arial" w:cs="Arial"/>
          <w:kern w:val="0"/>
          <w:sz w:val="24"/>
          <w:szCs w:val="20"/>
          <w:lang w:eastAsia="en-GB"/>
          <w14:ligatures w14:val="none"/>
        </w:rPr>
        <w:t xml:space="preserve"> </w:t>
      </w:r>
      <w:r>
        <w:rPr>
          <w:rFonts w:ascii="Arial" w:eastAsia="Times New Roman" w:hAnsi="Arial" w:cs="Arial"/>
          <w:kern w:val="0"/>
          <w:sz w:val="24"/>
          <w:szCs w:val="20"/>
          <w:lang w:eastAsia="en-GB"/>
          <w14:ligatures w14:val="none"/>
        </w:rPr>
        <w:t xml:space="preserve">Managers </w:t>
      </w:r>
      <w:r w:rsidRPr="00D67AA0">
        <w:rPr>
          <w:rFonts w:ascii="Arial" w:eastAsia="Times New Roman" w:hAnsi="Arial" w:cs="Arial"/>
          <w:kern w:val="0"/>
          <w:sz w:val="24"/>
          <w:szCs w:val="20"/>
          <w:lang w:eastAsia="en-GB"/>
          <w14:ligatures w14:val="none"/>
        </w:rPr>
        <w:t>exercising legitimate authority. Such instances will be dealt with as disciplinary offences.</w:t>
      </w:r>
    </w:p>
    <w:p w14:paraId="284CBE3F" w14:textId="77777777" w:rsidR="005720D9" w:rsidRDefault="005720D9" w:rsidP="005720D9">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232B35AE" w14:textId="77777777" w:rsidR="005720D9" w:rsidRPr="00D67AA0" w:rsidRDefault="005720D9" w:rsidP="005720D9">
      <w:pPr>
        <w:tabs>
          <w:tab w:val="left" w:pos="1560"/>
        </w:tabs>
        <w:spacing w:after="0" w:line="240" w:lineRule="auto"/>
        <w:ind w:left="-851"/>
        <w:jc w:val="both"/>
        <w:rPr>
          <w:rFonts w:ascii="Arial" w:eastAsia="Times New Roman" w:hAnsi="Arial" w:cs="Arial"/>
          <w:kern w:val="0"/>
          <w:sz w:val="24"/>
          <w:szCs w:val="20"/>
          <w:lang w:eastAsia="en-GB"/>
          <w14:ligatures w14:val="none"/>
        </w:rPr>
      </w:pPr>
      <w:r>
        <w:rPr>
          <w:rFonts w:ascii="Arial" w:hAnsi="Arial"/>
          <w:sz w:val="24"/>
        </w:rPr>
        <w:t>The School will treat all complaints seriously. Where an allegation is found, following investigation, to be deliberately false, malicious, or vexatious, this may be addressed under the appropriate conduct procedures. Vexatious or malicious behaviour includes repeated unfounded complaints, misuse of procedures, or complaints made in bad faith with the intention of causing harm or disruption.</w:t>
      </w:r>
    </w:p>
    <w:p w14:paraId="4E577276" w14:textId="77777777" w:rsidR="004A4F46" w:rsidRPr="00D67AA0" w:rsidRDefault="004A4F46" w:rsidP="004A4F46">
      <w:pPr>
        <w:tabs>
          <w:tab w:val="left" w:pos="284"/>
          <w:tab w:val="center" w:pos="4513"/>
          <w:tab w:val="right" w:pos="9026"/>
        </w:tabs>
        <w:spacing w:after="0" w:line="240" w:lineRule="auto"/>
        <w:ind w:left="-851"/>
        <w:jc w:val="both"/>
        <w:rPr>
          <w:rFonts w:ascii="Arial" w:eastAsia="Times New Roman" w:hAnsi="Arial" w:cs="Arial"/>
          <w:kern w:val="0"/>
          <w:sz w:val="24"/>
          <w:szCs w:val="20"/>
          <w:lang w:eastAsia="en-GB"/>
          <w14:ligatures w14:val="none"/>
        </w:rPr>
      </w:pPr>
    </w:p>
    <w:p w14:paraId="5DF9F4E7" w14:textId="77777777" w:rsid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6.2 Confidentiality and Record</w:t>
      </w:r>
      <w:r w:rsidRPr="00CB2221">
        <w:rPr>
          <w:rFonts w:ascii="Arial" w:eastAsia="Times New Roman" w:hAnsi="Arial" w:cs="Times New Roman"/>
          <w:b/>
          <w:bCs/>
          <w:kern w:val="0"/>
          <w:sz w:val="24"/>
          <w:szCs w:val="20"/>
          <w:lang w:eastAsia="en-GB"/>
          <w14:ligatures w14:val="none"/>
        </w:rPr>
        <w:noBreakHyphen/>
        <w:t>Keeping</w:t>
      </w:r>
    </w:p>
    <w:p w14:paraId="2C8C552B" w14:textId="77777777" w:rsidR="001233A0" w:rsidRPr="00CB2221" w:rsidRDefault="001233A0"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4AD945B5" w14:textId="77777777" w:rsidR="004A4F46" w:rsidRPr="00D67AA0"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Confidentiality is an important part of the procedures provided under this </w:t>
      </w:r>
      <w:r>
        <w:rPr>
          <w:rFonts w:ascii="Arial" w:eastAsia="Times New Roman" w:hAnsi="Arial" w:cs="Arial"/>
          <w:kern w:val="0"/>
          <w:sz w:val="24"/>
          <w:szCs w:val="20"/>
          <w:lang w:eastAsia="en-GB"/>
          <w14:ligatures w14:val="none"/>
        </w:rPr>
        <w:t>Policy</w:t>
      </w:r>
      <w:r w:rsidRPr="00D67AA0">
        <w:rPr>
          <w:rFonts w:ascii="Arial" w:eastAsia="Times New Roman" w:hAnsi="Arial" w:cs="Arial"/>
          <w:kern w:val="0"/>
          <w:sz w:val="24"/>
          <w:szCs w:val="20"/>
          <w:lang w:eastAsia="en-GB"/>
          <w14:ligatures w14:val="none"/>
        </w:rPr>
        <w:t xml:space="preserve">. Details of the investigation and the names of the person making the complaint and the person accused must only be disclosed on a “need to know” basis. Breach of confidentiality may give rise to disciplinary action under </w:t>
      </w:r>
      <w:r>
        <w:rPr>
          <w:rFonts w:ascii="Arial" w:eastAsia="Times New Roman" w:hAnsi="Arial" w:cs="Arial"/>
          <w:kern w:val="0"/>
          <w:sz w:val="24"/>
          <w:szCs w:val="20"/>
          <w:lang w:eastAsia="en-GB"/>
          <w14:ligatures w14:val="none"/>
        </w:rPr>
        <w:t xml:space="preserve">Schools </w:t>
      </w:r>
      <w:r w:rsidRPr="00D67AA0">
        <w:rPr>
          <w:rFonts w:ascii="Arial" w:eastAsia="Times New Roman" w:hAnsi="Arial" w:cs="Arial"/>
          <w:kern w:val="0"/>
          <w:sz w:val="24"/>
          <w:szCs w:val="20"/>
          <w:lang w:eastAsia="en-GB"/>
          <w14:ligatures w14:val="none"/>
        </w:rPr>
        <w:t xml:space="preserve">Disciplinary </w:t>
      </w:r>
      <w:r>
        <w:rPr>
          <w:rFonts w:ascii="Arial" w:eastAsia="Times New Roman" w:hAnsi="Arial" w:cs="Arial"/>
          <w:kern w:val="0"/>
          <w:sz w:val="24"/>
          <w:szCs w:val="20"/>
          <w:lang w:eastAsia="en-GB"/>
          <w14:ligatures w14:val="none"/>
        </w:rPr>
        <w:t>Policy.</w:t>
      </w:r>
    </w:p>
    <w:p w14:paraId="0C540B32" w14:textId="77777777" w:rsidR="004A4F46" w:rsidRPr="00D67AA0"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0F3E39DC"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Information about a complaint by or about an employee may be placed on the employee’s personnel file, along with a record of the outcome and of any notes or other documents compiled during the process.</w:t>
      </w:r>
    </w:p>
    <w:p w14:paraId="613E6557"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31C2B231" w14:textId="77777777" w:rsidR="004A4F46" w:rsidRPr="0024594C"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24594C">
        <w:rPr>
          <w:rFonts w:ascii="Arial" w:eastAsia="Times New Roman" w:hAnsi="Arial" w:cs="Arial"/>
          <w:kern w:val="0"/>
          <w:sz w:val="24"/>
          <w:szCs w:val="20"/>
          <w:lang w:eastAsia="en-GB"/>
          <w14:ligatures w14:val="none"/>
        </w:rPr>
        <w:t>Any records will be retained only where necessary and proportionate, processed securely in line with the UK GDPR and the Data Protection Act 2018, and disposed of in accordance with the School’s retention schedule. Personal data will be minimised and anonymised where appropriate.</w:t>
      </w:r>
    </w:p>
    <w:p w14:paraId="22F741D8" w14:textId="77777777" w:rsidR="00CB2221" w:rsidRPr="00B95952"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p>
    <w:p w14:paraId="6995A3AF"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6.3 Expectations on Head Teachers and Governing Bodies</w:t>
      </w:r>
    </w:p>
    <w:p w14:paraId="1CFF0177"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21DF2A4C" w14:textId="77777777" w:rsidR="004A4F46" w:rsidRPr="00D67AA0"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The Council expects Head Teachers and Governing Bodies to create a safe work environment where employees are able to raise any concerns and know that these will be taken seriously and treated confidentially. This is essential if employees are to feel comfortable disclosing any experiences of unwanted conduct etc. Where an employee reports any concerns, these must be treated sympathetically and in confidence; </w:t>
      </w:r>
      <w:r>
        <w:rPr>
          <w:rFonts w:ascii="Arial" w:eastAsia="Times New Roman" w:hAnsi="Arial" w:cs="Arial"/>
          <w:kern w:val="0"/>
          <w:sz w:val="24"/>
          <w:szCs w:val="20"/>
          <w:lang w:eastAsia="en-GB"/>
          <w14:ligatures w14:val="none"/>
        </w:rPr>
        <w:t xml:space="preserve">Line Managers/Head Teachers </w:t>
      </w:r>
      <w:r w:rsidRPr="00D67AA0">
        <w:rPr>
          <w:rFonts w:ascii="Arial" w:eastAsia="Times New Roman" w:hAnsi="Arial" w:cs="Arial"/>
          <w:kern w:val="0"/>
          <w:sz w:val="24"/>
          <w:szCs w:val="20"/>
          <w:lang w:eastAsia="en-GB"/>
          <w14:ligatures w14:val="none"/>
        </w:rPr>
        <w:t xml:space="preserve">must not prejudge matters or come to any conclusions without investigating the facts. </w:t>
      </w:r>
      <w:r>
        <w:rPr>
          <w:rFonts w:ascii="Arial" w:eastAsia="Times New Roman" w:hAnsi="Arial" w:cs="Arial"/>
          <w:kern w:val="0"/>
          <w:sz w:val="24"/>
          <w:szCs w:val="20"/>
          <w:lang w:eastAsia="en-GB"/>
          <w14:ligatures w14:val="none"/>
        </w:rPr>
        <w:t xml:space="preserve">Line Managers/Head Teachers </w:t>
      </w:r>
      <w:r w:rsidRPr="00D67AA0">
        <w:rPr>
          <w:rFonts w:ascii="Arial" w:eastAsia="Times New Roman" w:hAnsi="Arial" w:cs="Arial"/>
          <w:kern w:val="0"/>
          <w:sz w:val="24"/>
          <w:szCs w:val="20"/>
          <w:lang w:eastAsia="en-GB"/>
          <w14:ligatures w14:val="none"/>
        </w:rPr>
        <w:t>should also be looking out for signs of any potential problems, including any changes in an employee’s behaviour or performance at work, (or their colleagues’ attitude to the individual e.g. criticisms or micro aggressions etc).</w:t>
      </w:r>
    </w:p>
    <w:p w14:paraId="0E0063E3"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453350CE"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6.4 Working Arrangements During Investigations</w:t>
      </w:r>
    </w:p>
    <w:p w14:paraId="4A7690DC" w14:textId="77777777"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Allegations of </w:t>
      </w:r>
      <w:r>
        <w:rPr>
          <w:rFonts w:ascii="Arial" w:eastAsia="Times New Roman" w:hAnsi="Arial" w:cs="Arial"/>
          <w:kern w:val="0"/>
          <w:sz w:val="24"/>
          <w:szCs w:val="20"/>
          <w:lang w:eastAsia="en-GB"/>
          <w14:ligatures w14:val="none"/>
        </w:rPr>
        <w:t>Bullying</w:t>
      </w:r>
      <w:r w:rsidRPr="00D67AA0">
        <w:rPr>
          <w:rFonts w:ascii="Arial" w:eastAsia="Times New Roman" w:hAnsi="Arial" w:cs="Arial"/>
          <w:kern w:val="0"/>
          <w:sz w:val="24"/>
          <w:szCs w:val="20"/>
          <w:lang w:eastAsia="en-GB"/>
          <w14:ligatures w14:val="none"/>
        </w:rPr>
        <w:t xml:space="preserve"> and/or </w:t>
      </w:r>
      <w:r>
        <w:rPr>
          <w:rFonts w:ascii="Arial" w:eastAsia="Times New Roman" w:hAnsi="Arial" w:cs="Arial"/>
          <w:kern w:val="0"/>
          <w:sz w:val="24"/>
          <w:szCs w:val="20"/>
          <w:lang w:eastAsia="en-GB"/>
          <w14:ligatures w14:val="none"/>
        </w:rPr>
        <w:t xml:space="preserve">Harassment or Sexual Harassment </w:t>
      </w:r>
      <w:r w:rsidRPr="00D67AA0">
        <w:rPr>
          <w:rFonts w:ascii="Arial" w:eastAsia="Times New Roman" w:hAnsi="Arial" w:cs="Arial"/>
          <w:kern w:val="0"/>
          <w:sz w:val="24"/>
          <w:szCs w:val="20"/>
          <w:lang w:eastAsia="en-GB"/>
          <w14:ligatures w14:val="none"/>
        </w:rPr>
        <w:t>can place particular stresses on both the alleged victim</w:t>
      </w:r>
      <w:r>
        <w:rPr>
          <w:rFonts w:ascii="Arial" w:eastAsia="Times New Roman" w:hAnsi="Arial" w:cs="Arial"/>
          <w:kern w:val="0"/>
          <w:sz w:val="24"/>
          <w:szCs w:val="20"/>
          <w:lang w:eastAsia="en-GB"/>
          <w14:ligatures w14:val="none"/>
        </w:rPr>
        <w:t xml:space="preserve"> (claimant)</w:t>
      </w:r>
      <w:r w:rsidRPr="00D67AA0">
        <w:rPr>
          <w:rFonts w:ascii="Arial" w:eastAsia="Times New Roman" w:hAnsi="Arial" w:cs="Arial"/>
          <w:kern w:val="0"/>
          <w:sz w:val="24"/>
          <w:szCs w:val="20"/>
          <w:lang w:eastAsia="en-GB"/>
          <w14:ligatures w14:val="none"/>
        </w:rPr>
        <w:t xml:space="preserve"> and alleged perpetrator</w:t>
      </w:r>
      <w:r>
        <w:rPr>
          <w:rFonts w:ascii="Arial" w:eastAsia="Times New Roman" w:hAnsi="Arial" w:cs="Arial"/>
          <w:kern w:val="0"/>
          <w:sz w:val="24"/>
          <w:szCs w:val="20"/>
          <w:lang w:eastAsia="en-GB"/>
          <w14:ligatures w14:val="none"/>
        </w:rPr>
        <w:t xml:space="preserve"> (respondent)</w:t>
      </w:r>
      <w:r w:rsidRPr="00D67AA0">
        <w:rPr>
          <w:rFonts w:ascii="Arial" w:eastAsia="Times New Roman" w:hAnsi="Arial" w:cs="Arial"/>
          <w:kern w:val="0"/>
          <w:sz w:val="24"/>
          <w:szCs w:val="20"/>
          <w:lang w:eastAsia="en-GB"/>
          <w14:ligatures w14:val="none"/>
        </w:rPr>
        <w:t>. As such, they must be dealt with promptly and, wherever possible, in ways that seek to minimise the stress on the parties involved.</w:t>
      </w:r>
    </w:p>
    <w:p w14:paraId="41A02BBA" w14:textId="77777777" w:rsidR="004A4F46" w:rsidRPr="00D67AA0" w:rsidRDefault="004A4F46" w:rsidP="004A4F46">
      <w:pPr>
        <w:spacing w:after="0" w:line="240" w:lineRule="auto"/>
        <w:ind w:left="-851" w:hanging="567"/>
        <w:jc w:val="both"/>
        <w:rPr>
          <w:rFonts w:ascii="Arial" w:eastAsia="Times New Roman" w:hAnsi="Arial" w:cs="Arial"/>
          <w:kern w:val="0"/>
          <w:sz w:val="24"/>
          <w:szCs w:val="20"/>
          <w:lang w:eastAsia="en-GB"/>
          <w14:ligatures w14:val="none"/>
        </w:rPr>
      </w:pPr>
    </w:p>
    <w:p w14:paraId="38BA5650" w14:textId="77777777" w:rsidR="004A4F46" w:rsidRPr="00D67AA0"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Whilst individual circumstances and </w:t>
      </w:r>
      <w:r>
        <w:rPr>
          <w:rFonts w:ascii="Arial" w:eastAsia="Times New Roman" w:hAnsi="Arial" w:cs="Arial"/>
          <w:kern w:val="0"/>
          <w:sz w:val="24"/>
          <w:szCs w:val="20"/>
          <w:lang w:eastAsia="en-GB"/>
          <w14:ligatures w14:val="none"/>
        </w:rPr>
        <w:t>the School’s</w:t>
      </w:r>
      <w:r w:rsidRPr="00D67AA0">
        <w:rPr>
          <w:rFonts w:ascii="Arial" w:eastAsia="Times New Roman" w:hAnsi="Arial" w:cs="Arial"/>
          <w:kern w:val="0"/>
          <w:sz w:val="24"/>
          <w:szCs w:val="20"/>
          <w:lang w:eastAsia="en-GB"/>
          <w14:ligatures w14:val="none"/>
        </w:rPr>
        <w:t xml:space="preserve"> needs must always be taken into account, the presumption is that working arrangements will be adjusted </w:t>
      </w:r>
      <w:r w:rsidRPr="00D67AA0">
        <w:rPr>
          <w:rFonts w:ascii="Arial" w:eastAsia="Times New Roman" w:hAnsi="Arial" w:cs="Arial"/>
          <w:kern w:val="0"/>
          <w:sz w:val="24"/>
          <w:szCs w:val="24"/>
          <w:lang w:eastAsia="en-GB"/>
          <w14:ligatures w14:val="none"/>
        </w:rPr>
        <w:t xml:space="preserve">where possible </w:t>
      </w:r>
      <w:r w:rsidRPr="00D67AA0">
        <w:rPr>
          <w:rFonts w:ascii="Arial" w:eastAsia="Times New Roman" w:hAnsi="Arial" w:cs="Arial"/>
          <w:kern w:val="0"/>
          <w:sz w:val="24"/>
          <w:szCs w:val="20"/>
          <w:lang w:eastAsia="en-GB"/>
          <w14:ligatures w14:val="none"/>
        </w:rPr>
        <w:t xml:space="preserve">whilst complaints under this </w:t>
      </w:r>
      <w:r>
        <w:rPr>
          <w:rFonts w:ascii="Arial" w:eastAsia="Times New Roman" w:hAnsi="Arial" w:cs="Arial"/>
          <w:kern w:val="0"/>
          <w:sz w:val="24"/>
          <w:szCs w:val="20"/>
          <w:lang w:eastAsia="en-GB"/>
          <w14:ligatures w14:val="none"/>
        </w:rPr>
        <w:t xml:space="preserve">Policy </w:t>
      </w:r>
      <w:r w:rsidRPr="00D67AA0">
        <w:rPr>
          <w:rFonts w:ascii="Arial" w:eastAsia="Times New Roman" w:hAnsi="Arial" w:cs="Arial"/>
          <w:kern w:val="0"/>
          <w:sz w:val="24"/>
          <w:szCs w:val="20"/>
          <w:lang w:eastAsia="en-GB"/>
          <w14:ligatures w14:val="none"/>
        </w:rPr>
        <w:t xml:space="preserve">are being investigated so that the </w:t>
      </w:r>
      <w:r>
        <w:rPr>
          <w:rFonts w:ascii="Arial" w:eastAsia="Times New Roman" w:hAnsi="Arial" w:cs="Arial"/>
          <w:kern w:val="0"/>
          <w:sz w:val="24"/>
          <w:szCs w:val="20"/>
          <w:lang w:eastAsia="en-GB"/>
          <w14:ligatures w14:val="none"/>
        </w:rPr>
        <w:t xml:space="preserve">claimant </w:t>
      </w:r>
      <w:r w:rsidRPr="00D67AA0">
        <w:rPr>
          <w:rFonts w:ascii="Arial" w:eastAsia="Times New Roman" w:hAnsi="Arial" w:cs="Arial"/>
          <w:kern w:val="0"/>
          <w:sz w:val="24"/>
          <w:szCs w:val="20"/>
          <w:lang w:eastAsia="en-GB"/>
          <w14:ligatures w14:val="none"/>
        </w:rPr>
        <w:t xml:space="preserve">and </w:t>
      </w:r>
      <w:r>
        <w:rPr>
          <w:rFonts w:ascii="Arial" w:eastAsia="Times New Roman" w:hAnsi="Arial" w:cs="Arial"/>
          <w:kern w:val="0"/>
          <w:sz w:val="24"/>
          <w:szCs w:val="20"/>
          <w:lang w:eastAsia="en-GB"/>
          <w14:ligatures w14:val="none"/>
        </w:rPr>
        <w:t xml:space="preserve">respondent </w:t>
      </w:r>
      <w:r w:rsidRPr="00D67AA0">
        <w:rPr>
          <w:rFonts w:ascii="Arial" w:eastAsia="Times New Roman" w:hAnsi="Arial" w:cs="Arial"/>
          <w:kern w:val="0"/>
          <w:sz w:val="24"/>
          <w:szCs w:val="20"/>
          <w:lang w:eastAsia="en-GB"/>
          <w14:ligatures w14:val="none"/>
        </w:rPr>
        <w:t xml:space="preserve">are separated. Reporting arrangements may be changed and either or both parties required to work at a different location. </w:t>
      </w:r>
    </w:p>
    <w:p w14:paraId="5F8E0970" w14:textId="77777777" w:rsidR="004A4F46" w:rsidRPr="00D67AA0" w:rsidRDefault="004A4F46" w:rsidP="004A4F46">
      <w:pPr>
        <w:spacing w:after="0" w:line="240" w:lineRule="auto"/>
        <w:ind w:left="-851"/>
        <w:jc w:val="both"/>
        <w:rPr>
          <w:rFonts w:ascii="Arial" w:eastAsia="Times New Roman" w:hAnsi="Arial" w:cs="Arial"/>
          <w:kern w:val="0"/>
          <w:sz w:val="24"/>
          <w:szCs w:val="20"/>
          <w:lang w:eastAsia="en-GB"/>
          <w14:ligatures w14:val="none"/>
        </w:rPr>
      </w:pPr>
    </w:p>
    <w:p w14:paraId="670CE760" w14:textId="77777777" w:rsidR="004A4F46" w:rsidRDefault="004A4F46" w:rsidP="004A4F46">
      <w:pPr>
        <w:spacing w:after="0" w:line="240" w:lineRule="auto"/>
        <w:ind w:left="-851"/>
        <w:jc w:val="both"/>
        <w:rPr>
          <w:rFonts w:ascii="Arial" w:eastAsia="Times New Roman" w:hAnsi="Arial" w:cs="Arial"/>
          <w:kern w:val="0"/>
          <w:sz w:val="24"/>
          <w:szCs w:val="20"/>
          <w:lang w:eastAsia="en-GB"/>
          <w14:ligatures w14:val="none"/>
        </w:rPr>
      </w:pPr>
      <w:r w:rsidRPr="00D67AA0">
        <w:rPr>
          <w:rFonts w:ascii="Arial" w:eastAsia="Times New Roman" w:hAnsi="Arial" w:cs="Arial"/>
          <w:kern w:val="0"/>
          <w:sz w:val="24"/>
          <w:szCs w:val="20"/>
          <w:lang w:eastAsia="en-GB"/>
          <w14:ligatures w14:val="none"/>
        </w:rPr>
        <w:t xml:space="preserve">The </w:t>
      </w:r>
      <w:r>
        <w:rPr>
          <w:rFonts w:ascii="Arial" w:eastAsia="Times New Roman" w:hAnsi="Arial" w:cs="Arial"/>
          <w:kern w:val="0"/>
          <w:sz w:val="24"/>
          <w:szCs w:val="20"/>
          <w:lang w:eastAsia="en-GB"/>
          <w14:ligatures w14:val="none"/>
        </w:rPr>
        <w:t>Schools</w:t>
      </w:r>
      <w:r w:rsidRPr="00D67AA0">
        <w:rPr>
          <w:rFonts w:ascii="Arial" w:eastAsia="Times New Roman" w:hAnsi="Arial" w:cs="Arial"/>
          <w:kern w:val="0"/>
          <w:sz w:val="24"/>
          <w:szCs w:val="20"/>
          <w:lang w:eastAsia="en-GB"/>
          <w14:ligatures w14:val="none"/>
        </w:rPr>
        <w:t xml:space="preserve"> HR Advisory Service </w:t>
      </w:r>
      <w:r>
        <w:rPr>
          <w:rFonts w:ascii="Arial" w:eastAsia="Times New Roman" w:hAnsi="Arial" w:cs="Arial"/>
          <w:kern w:val="0"/>
          <w:sz w:val="24"/>
          <w:szCs w:val="20"/>
          <w:lang w:eastAsia="en-GB"/>
          <w14:ligatures w14:val="none"/>
        </w:rPr>
        <w:t>(or their HR Provider)</w:t>
      </w:r>
      <w:r w:rsidRPr="00D67AA0">
        <w:rPr>
          <w:rFonts w:ascii="Arial" w:eastAsia="Times New Roman" w:hAnsi="Arial" w:cs="Arial"/>
          <w:kern w:val="0"/>
          <w:sz w:val="24"/>
          <w:szCs w:val="20"/>
          <w:lang w:eastAsia="en-GB"/>
          <w14:ligatures w14:val="none"/>
        </w:rPr>
        <w:t xml:space="preserve"> will advise on the options and the Head Teacher will take account of the wishes of the parties involved and needs of the </w:t>
      </w:r>
      <w:r>
        <w:rPr>
          <w:rFonts w:ascii="Arial" w:eastAsia="Times New Roman" w:hAnsi="Arial" w:cs="Arial"/>
          <w:kern w:val="0"/>
          <w:sz w:val="24"/>
          <w:szCs w:val="20"/>
          <w:lang w:eastAsia="en-GB"/>
          <w14:ligatures w14:val="none"/>
        </w:rPr>
        <w:t xml:space="preserve">School </w:t>
      </w:r>
      <w:r w:rsidRPr="00D67AA0">
        <w:rPr>
          <w:rFonts w:ascii="Arial" w:eastAsia="Times New Roman" w:hAnsi="Arial" w:cs="Arial"/>
          <w:kern w:val="0"/>
          <w:sz w:val="24"/>
          <w:szCs w:val="20"/>
          <w:lang w:eastAsia="en-GB"/>
          <w14:ligatures w14:val="none"/>
        </w:rPr>
        <w:t>in reaching their decision; decisions will make no inferences regarding relative guilt and no such inferences may be drawn.</w:t>
      </w:r>
    </w:p>
    <w:p w14:paraId="4BAADD74" w14:textId="77777777" w:rsidR="009A1954" w:rsidRPr="00CB2221" w:rsidRDefault="009A1954"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5E5F0A45"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r w:rsidRPr="00CB2221">
        <w:rPr>
          <w:rFonts w:ascii="Arial" w:eastAsia="Times New Roman" w:hAnsi="Arial" w:cs="Times New Roman"/>
          <w:b/>
          <w:bCs/>
          <w:kern w:val="0"/>
          <w:sz w:val="24"/>
          <w:szCs w:val="20"/>
          <w:lang w:eastAsia="en-GB"/>
          <w14:ligatures w14:val="none"/>
        </w:rPr>
        <w:t>6.5 Other Considerations</w:t>
      </w:r>
    </w:p>
    <w:p w14:paraId="7F19D6E0" w14:textId="77777777" w:rsidR="00CB2221" w:rsidRPr="00B95952"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B95952">
        <w:rPr>
          <w:rFonts w:ascii="Arial" w:eastAsia="Times New Roman" w:hAnsi="Arial" w:cs="Times New Roman"/>
          <w:kern w:val="0"/>
          <w:sz w:val="24"/>
          <w:szCs w:val="20"/>
          <w:lang w:eastAsia="en-GB"/>
          <w14:ligatures w14:val="none"/>
        </w:rPr>
        <w:t>In exceptional cases, anonymity or alternative arrangements may be considered on HR advice.</w:t>
      </w:r>
    </w:p>
    <w:p w14:paraId="4FFB1996" w14:textId="77777777" w:rsidR="00CB2221" w:rsidRPr="00CB2221" w:rsidRDefault="00CB2221" w:rsidP="00CB2221">
      <w:pPr>
        <w:spacing w:after="0" w:line="240" w:lineRule="auto"/>
        <w:ind w:left="-851"/>
        <w:jc w:val="both"/>
        <w:rPr>
          <w:rFonts w:ascii="Arial" w:eastAsia="Times New Roman" w:hAnsi="Arial" w:cs="Times New Roman"/>
          <w:b/>
          <w:bCs/>
          <w:kern w:val="0"/>
          <w:sz w:val="24"/>
          <w:szCs w:val="20"/>
          <w:lang w:eastAsia="en-GB"/>
          <w14:ligatures w14:val="none"/>
        </w:rPr>
      </w:pPr>
    </w:p>
    <w:p w14:paraId="30A9A40A" w14:textId="77777777" w:rsidR="00CB2221" w:rsidRDefault="00CB2221" w:rsidP="00CB2221">
      <w:pPr>
        <w:spacing w:after="0" w:line="240" w:lineRule="auto"/>
        <w:ind w:left="-851"/>
        <w:jc w:val="both"/>
        <w:rPr>
          <w:rFonts w:ascii="Arial" w:eastAsia="Times New Roman" w:hAnsi="Arial" w:cs="Times New Roman"/>
          <w:kern w:val="0"/>
          <w:sz w:val="24"/>
          <w:szCs w:val="20"/>
          <w:lang w:eastAsia="en-GB"/>
          <w14:ligatures w14:val="none"/>
        </w:rPr>
      </w:pPr>
      <w:r w:rsidRPr="00CB2221">
        <w:rPr>
          <w:rFonts w:ascii="Arial" w:eastAsia="Times New Roman" w:hAnsi="Arial" w:cs="Times New Roman"/>
          <w:kern w:val="0"/>
          <w:sz w:val="24"/>
          <w:szCs w:val="20"/>
          <w:lang w:eastAsia="en-GB"/>
          <w14:ligatures w14:val="none"/>
        </w:rPr>
        <w:t>Staff should seek advice from HR or their Trade Union. Schools should access HR advice at all stages.</w:t>
      </w:r>
    </w:p>
    <w:p w14:paraId="74E3DAD1" w14:textId="77777777" w:rsidR="009A1954" w:rsidRPr="00CB2221" w:rsidRDefault="009A1954" w:rsidP="00CB2221">
      <w:pPr>
        <w:spacing w:after="0" w:line="240" w:lineRule="auto"/>
        <w:ind w:left="-851"/>
        <w:jc w:val="both"/>
        <w:rPr>
          <w:rFonts w:ascii="Arial" w:eastAsia="Times New Roman" w:hAnsi="Arial" w:cs="Times New Roman"/>
          <w:kern w:val="0"/>
          <w:sz w:val="24"/>
          <w:szCs w:val="20"/>
          <w:lang w:eastAsia="en-GB"/>
          <w14:ligatures w14:val="none"/>
        </w:rPr>
      </w:pPr>
    </w:p>
    <w:p w14:paraId="507F4C96" w14:textId="442284A3" w:rsidR="009A1954" w:rsidRDefault="009A1954" w:rsidP="001233A0">
      <w:pPr>
        <w:spacing w:after="0" w:line="240" w:lineRule="auto"/>
        <w:ind w:left="-851"/>
        <w:jc w:val="both"/>
        <w:rPr>
          <w:rFonts w:ascii="Arial" w:eastAsia="Times New Roman" w:hAnsi="Arial" w:cs="Times New Roman"/>
          <w:b/>
          <w:bCs/>
          <w:kern w:val="0"/>
          <w:sz w:val="28"/>
          <w:szCs w:val="28"/>
          <w:lang w:eastAsia="en-GB"/>
          <w14:ligatures w14:val="none"/>
        </w:rPr>
      </w:pPr>
      <w:r w:rsidRPr="00B95952">
        <w:rPr>
          <w:rFonts w:ascii="Arial" w:eastAsia="Times New Roman" w:hAnsi="Arial" w:cs="Times New Roman"/>
          <w:b/>
          <w:bCs/>
          <w:kern w:val="0"/>
          <w:sz w:val="28"/>
          <w:szCs w:val="28"/>
          <w:lang w:eastAsia="en-GB"/>
          <w14:ligatures w14:val="none"/>
        </w:rPr>
        <w:t>7. Procedure</w:t>
      </w:r>
    </w:p>
    <w:p w14:paraId="5E6AC81C" w14:textId="77777777" w:rsidR="009A1954" w:rsidRPr="00B95952" w:rsidRDefault="009A1954" w:rsidP="009A1954">
      <w:pPr>
        <w:spacing w:after="0" w:line="240" w:lineRule="auto"/>
        <w:ind w:left="-851"/>
        <w:jc w:val="both"/>
        <w:rPr>
          <w:rFonts w:ascii="Arial" w:eastAsia="Times New Roman" w:hAnsi="Arial" w:cs="Times New Roman"/>
          <w:b/>
          <w:bCs/>
          <w:kern w:val="0"/>
          <w:sz w:val="28"/>
          <w:szCs w:val="28"/>
          <w:lang w:eastAsia="en-GB"/>
          <w14:ligatures w14:val="none"/>
        </w:rPr>
      </w:pPr>
    </w:p>
    <w:p w14:paraId="3EA9F0DB" w14:textId="401D8CAA" w:rsidR="009A1954" w:rsidRDefault="009A1954" w:rsidP="009A1954">
      <w:pPr>
        <w:spacing w:after="0" w:line="240" w:lineRule="auto"/>
        <w:ind w:left="-851"/>
        <w:jc w:val="both"/>
        <w:rPr>
          <w:rFonts w:ascii="Arial" w:eastAsia="Times New Roman" w:hAnsi="Arial" w:cs="Times New Roman"/>
          <w:b/>
          <w:bCs/>
          <w:kern w:val="0"/>
          <w:sz w:val="24"/>
          <w:szCs w:val="20"/>
          <w:lang w:eastAsia="en-GB"/>
          <w14:ligatures w14:val="none"/>
        </w:rPr>
      </w:pPr>
      <w:r w:rsidRPr="009A1954">
        <w:rPr>
          <w:rFonts w:ascii="Arial" w:eastAsia="Times New Roman" w:hAnsi="Arial" w:cs="Times New Roman"/>
          <w:b/>
          <w:bCs/>
          <w:kern w:val="0"/>
          <w:sz w:val="24"/>
          <w:szCs w:val="20"/>
          <w:lang w:eastAsia="en-GB"/>
          <w14:ligatures w14:val="none"/>
        </w:rPr>
        <w:t>7.1 Determining the Appropriate Pathway</w:t>
      </w:r>
      <w:r w:rsidR="000B6F67">
        <w:rPr>
          <w:rFonts w:ascii="Arial" w:eastAsia="Times New Roman" w:hAnsi="Arial" w:cs="Times New Roman"/>
          <w:b/>
          <w:bCs/>
          <w:kern w:val="0"/>
          <w:sz w:val="24"/>
          <w:szCs w:val="20"/>
          <w:lang w:eastAsia="en-GB"/>
          <w14:ligatures w14:val="none"/>
        </w:rPr>
        <w:t xml:space="preserve"> (Informal or Formal)</w:t>
      </w:r>
    </w:p>
    <w:p w14:paraId="649DB898" w14:textId="77777777" w:rsidR="000B6F67" w:rsidRPr="009A1954" w:rsidRDefault="000B6F67" w:rsidP="009A1954">
      <w:pPr>
        <w:spacing w:after="0" w:line="240" w:lineRule="auto"/>
        <w:ind w:left="-851"/>
        <w:jc w:val="both"/>
        <w:rPr>
          <w:rFonts w:ascii="Arial" w:eastAsia="Times New Roman" w:hAnsi="Arial" w:cs="Times New Roman"/>
          <w:b/>
          <w:bCs/>
          <w:kern w:val="0"/>
          <w:sz w:val="24"/>
          <w:szCs w:val="20"/>
          <w:lang w:eastAsia="en-GB"/>
          <w14:ligatures w14:val="none"/>
        </w:rPr>
      </w:pPr>
    </w:p>
    <w:p w14:paraId="6058C99D"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6B6764">
        <w:rPr>
          <w:rFonts w:ascii="Arial" w:eastAsia="Times New Roman" w:hAnsi="Arial" w:cs="Arial"/>
          <w:kern w:val="0"/>
          <w:sz w:val="24"/>
          <w:szCs w:val="20"/>
          <w:lang w:eastAsia="en-GB"/>
          <w14:ligatures w14:val="none"/>
        </w:rPr>
        <w:t>Staff are encouraged to resolve concerns informally where possible, as this can often lead to a quicker and more amicable resolution. However, informal steps may not always be suitable or sufficient. The following guidance is provided to help staff decide when to escalate a concern to the formal procedure</w:t>
      </w:r>
      <w:r>
        <w:rPr>
          <w:rFonts w:ascii="Arial" w:eastAsia="Times New Roman" w:hAnsi="Arial" w:cs="Arial"/>
          <w:kern w:val="0"/>
          <w:sz w:val="24"/>
          <w:szCs w:val="20"/>
          <w:lang w:eastAsia="en-GB"/>
          <w14:ligatures w14:val="none"/>
        </w:rPr>
        <w:t>.</w:t>
      </w:r>
    </w:p>
    <w:p w14:paraId="47E5D1E8" w14:textId="77777777" w:rsidR="004A4F46" w:rsidRDefault="004A4F46" w:rsidP="001233A0">
      <w:pPr>
        <w:tabs>
          <w:tab w:val="left" w:pos="1560"/>
        </w:tabs>
        <w:spacing w:after="0" w:line="240" w:lineRule="auto"/>
        <w:jc w:val="both"/>
        <w:rPr>
          <w:rFonts w:ascii="Arial" w:eastAsia="Times New Roman" w:hAnsi="Arial" w:cs="Arial"/>
          <w:b/>
          <w:bCs/>
          <w:kern w:val="0"/>
          <w:sz w:val="24"/>
          <w:szCs w:val="20"/>
          <w:lang w:eastAsia="en-GB"/>
          <w14:ligatures w14:val="none"/>
        </w:rPr>
      </w:pPr>
    </w:p>
    <w:p w14:paraId="38D0A3E2" w14:textId="67FBF4A8" w:rsidR="004A4F46" w:rsidRDefault="004A4F46" w:rsidP="004A4F46">
      <w:pPr>
        <w:tabs>
          <w:tab w:val="left" w:pos="1560"/>
        </w:tabs>
        <w:spacing w:after="0" w:line="240" w:lineRule="auto"/>
        <w:ind w:left="-851"/>
        <w:jc w:val="both"/>
        <w:rPr>
          <w:rFonts w:ascii="Arial" w:eastAsia="Times New Roman" w:hAnsi="Arial" w:cs="Arial"/>
          <w:b/>
          <w:bCs/>
          <w:kern w:val="0"/>
          <w:sz w:val="24"/>
          <w:szCs w:val="20"/>
          <w:lang w:eastAsia="en-GB"/>
          <w14:ligatures w14:val="none"/>
        </w:rPr>
      </w:pPr>
      <w:r>
        <w:rPr>
          <w:rFonts w:ascii="Arial" w:eastAsia="Times New Roman" w:hAnsi="Arial" w:cs="Arial"/>
          <w:b/>
          <w:bCs/>
          <w:kern w:val="0"/>
          <w:sz w:val="24"/>
          <w:szCs w:val="20"/>
          <w:lang w:eastAsia="en-GB"/>
          <w14:ligatures w14:val="none"/>
        </w:rPr>
        <w:t xml:space="preserve">Informal resolution </w:t>
      </w:r>
      <w:r w:rsidRPr="006B6764">
        <w:rPr>
          <w:rFonts w:ascii="Arial" w:eastAsia="Times New Roman" w:hAnsi="Arial" w:cs="Arial"/>
          <w:b/>
          <w:bCs/>
          <w:kern w:val="0"/>
          <w:sz w:val="24"/>
          <w:szCs w:val="20"/>
          <w:lang w:eastAsia="en-GB"/>
          <w14:ligatures w14:val="none"/>
        </w:rPr>
        <w:t>is Appropriate When:</w:t>
      </w:r>
    </w:p>
    <w:p w14:paraId="372BE187" w14:textId="77777777" w:rsidR="004A4F46" w:rsidRPr="006B6764" w:rsidRDefault="004A4F46" w:rsidP="004A4F46">
      <w:pPr>
        <w:tabs>
          <w:tab w:val="left" w:pos="1560"/>
        </w:tabs>
        <w:spacing w:after="0" w:line="240" w:lineRule="auto"/>
        <w:ind w:left="-851"/>
        <w:jc w:val="both"/>
        <w:rPr>
          <w:rFonts w:ascii="Arial" w:eastAsia="Times New Roman" w:hAnsi="Arial" w:cs="Arial"/>
          <w:b/>
          <w:bCs/>
          <w:kern w:val="0"/>
          <w:sz w:val="24"/>
          <w:szCs w:val="20"/>
          <w:lang w:eastAsia="en-GB"/>
          <w14:ligatures w14:val="none"/>
        </w:rPr>
      </w:pPr>
    </w:p>
    <w:p w14:paraId="2977DC60" w14:textId="77777777" w:rsidR="004A4F46" w:rsidRPr="00F84B44" w:rsidRDefault="004A4F46" w:rsidP="004E6A47">
      <w:pPr>
        <w:pStyle w:val="ListParagraph"/>
        <w:numPr>
          <w:ilvl w:val="0"/>
          <w:numId w:val="30"/>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behaviour is minor, isolated, or appears to be unintentional.</w:t>
      </w:r>
    </w:p>
    <w:p w14:paraId="764E0AAA" w14:textId="77777777" w:rsidR="004A4F46" w:rsidRPr="00F84B44" w:rsidRDefault="004A4F46" w:rsidP="004E6A47">
      <w:pPr>
        <w:pStyle w:val="ListParagraph"/>
        <w:numPr>
          <w:ilvl w:val="0"/>
          <w:numId w:val="30"/>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staff member feels comfortable addressing the issue directly with the individual concerned.</w:t>
      </w:r>
    </w:p>
    <w:p w14:paraId="2AFC1A03" w14:textId="77777777" w:rsidR="004A4F46" w:rsidRPr="00F84B44" w:rsidRDefault="004A4F46" w:rsidP="004E6A47">
      <w:pPr>
        <w:pStyle w:val="ListParagraph"/>
        <w:numPr>
          <w:ilvl w:val="0"/>
          <w:numId w:val="30"/>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There is no immediate risk to safety or wellbeing.</w:t>
      </w:r>
    </w:p>
    <w:p w14:paraId="247EC17A" w14:textId="77777777" w:rsidR="004A4F46" w:rsidRPr="00F84B44" w:rsidRDefault="004A4F46" w:rsidP="004E6A47">
      <w:pPr>
        <w:pStyle w:val="ListParagraph"/>
        <w:numPr>
          <w:ilvl w:val="0"/>
          <w:numId w:val="30"/>
        </w:numPr>
        <w:tabs>
          <w:tab w:val="left" w:pos="1560"/>
        </w:tabs>
        <w:spacing w:after="0" w:line="240" w:lineRule="auto"/>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staff member is seeking to resolve the matter amicably without formal investigation.</w:t>
      </w:r>
    </w:p>
    <w:p w14:paraId="2DD13DBD" w14:textId="77777777" w:rsidR="004A4F46" w:rsidRPr="006B6764"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4F3A3C06" w14:textId="77777777" w:rsidR="004A4F46" w:rsidRDefault="004A4F46" w:rsidP="004A4F46">
      <w:pPr>
        <w:tabs>
          <w:tab w:val="left" w:pos="1560"/>
        </w:tabs>
        <w:spacing w:after="0" w:line="240" w:lineRule="auto"/>
        <w:ind w:left="-851"/>
        <w:jc w:val="both"/>
        <w:rPr>
          <w:rFonts w:ascii="Arial" w:eastAsia="Times New Roman" w:hAnsi="Arial" w:cs="Arial"/>
          <w:b/>
          <w:bCs/>
          <w:kern w:val="0"/>
          <w:sz w:val="24"/>
          <w:szCs w:val="20"/>
          <w:lang w:eastAsia="en-GB"/>
          <w14:ligatures w14:val="none"/>
        </w:rPr>
      </w:pPr>
      <w:r w:rsidRPr="006B6764">
        <w:rPr>
          <w:rFonts w:ascii="Arial" w:eastAsia="Times New Roman" w:hAnsi="Arial" w:cs="Arial"/>
          <w:b/>
          <w:bCs/>
          <w:kern w:val="0"/>
          <w:sz w:val="24"/>
          <w:szCs w:val="20"/>
          <w:lang w:eastAsia="en-GB"/>
          <w14:ligatures w14:val="none"/>
        </w:rPr>
        <w:t>Formal Resolution Should Be Considered When:</w:t>
      </w:r>
    </w:p>
    <w:p w14:paraId="081D8D25" w14:textId="77777777" w:rsidR="004A4F46" w:rsidRPr="006B6764" w:rsidRDefault="004A4F46" w:rsidP="004A4F46">
      <w:pPr>
        <w:tabs>
          <w:tab w:val="left" w:pos="1560"/>
        </w:tabs>
        <w:spacing w:after="0" w:line="240" w:lineRule="auto"/>
        <w:ind w:left="-851"/>
        <w:jc w:val="both"/>
        <w:rPr>
          <w:rFonts w:ascii="Arial" w:eastAsia="Times New Roman" w:hAnsi="Arial" w:cs="Arial"/>
          <w:b/>
          <w:bCs/>
          <w:kern w:val="0"/>
          <w:sz w:val="24"/>
          <w:szCs w:val="20"/>
          <w:lang w:eastAsia="en-GB"/>
          <w14:ligatures w14:val="none"/>
        </w:rPr>
      </w:pPr>
    </w:p>
    <w:p w14:paraId="70BC8B8C" w14:textId="77777777" w:rsidR="004A4F46" w:rsidRPr="00F84B44" w:rsidRDefault="004A4F46" w:rsidP="004E6A47">
      <w:pPr>
        <w:pStyle w:val="ListParagraph"/>
        <w:numPr>
          <w:ilvl w:val="0"/>
          <w:numId w:val="31"/>
        </w:numPr>
        <w:tabs>
          <w:tab w:val="left" w:pos="1560"/>
        </w:tabs>
        <w:spacing w:after="0" w:line="240" w:lineRule="auto"/>
        <w:ind w:left="-142"/>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behaviour is severe (e.g., physical assault, serious harassment, or discrimination).</w:t>
      </w:r>
    </w:p>
    <w:p w14:paraId="0C42622A" w14:textId="77777777" w:rsidR="004A4F46" w:rsidRPr="00F84B44" w:rsidRDefault="004A4F46" w:rsidP="004E6A47">
      <w:pPr>
        <w:pStyle w:val="ListParagraph"/>
        <w:numPr>
          <w:ilvl w:val="0"/>
          <w:numId w:val="31"/>
        </w:numPr>
        <w:tabs>
          <w:tab w:val="left" w:pos="1560"/>
        </w:tabs>
        <w:spacing w:after="0" w:line="240" w:lineRule="auto"/>
        <w:ind w:left="-142"/>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There is a risk to the safety or wellbeing of the individual or others.</w:t>
      </w:r>
    </w:p>
    <w:p w14:paraId="69BC92BD" w14:textId="77777777" w:rsidR="004A4F46" w:rsidRPr="00F84B44" w:rsidRDefault="004A4F46" w:rsidP="004E6A47">
      <w:pPr>
        <w:pStyle w:val="ListParagraph"/>
        <w:numPr>
          <w:ilvl w:val="0"/>
          <w:numId w:val="31"/>
        </w:numPr>
        <w:tabs>
          <w:tab w:val="left" w:pos="1560"/>
        </w:tabs>
        <w:spacing w:after="0" w:line="240" w:lineRule="auto"/>
        <w:ind w:left="-142"/>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staff member feels unsafe or unable to approach the person informally.</w:t>
      </w:r>
    </w:p>
    <w:p w14:paraId="02564052" w14:textId="77777777" w:rsidR="004A4F46" w:rsidRPr="00F84B44" w:rsidRDefault="004A4F46" w:rsidP="004E6A47">
      <w:pPr>
        <w:pStyle w:val="ListParagraph"/>
        <w:numPr>
          <w:ilvl w:val="0"/>
          <w:numId w:val="31"/>
        </w:numPr>
        <w:tabs>
          <w:tab w:val="left" w:pos="1560"/>
        </w:tabs>
        <w:spacing w:after="0" w:line="240" w:lineRule="auto"/>
        <w:ind w:left="-142"/>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Previous informal attempts have not resolved the issue.</w:t>
      </w:r>
    </w:p>
    <w:p w14:paraId="41EE2D3B" w14:textId="77777777" w:rsidR="004A4F46" w:rsidRPr="00F84B44" w:rsidRDefault="004A4F46" w:rsidP="004E6A47">
      <w:pPr>
        <w:pStyle w:val="ListParagraph"/>
        <w:numPr>
          <w:ilvl w:val="0"/>
          <w:numId w:val="31"/>
        </w:numPr>
        <w:tabs>
          <w:tab w:val="left" w:pos="1560"/>
        </w:tabs>
        <w:spacing w:after="0" w:line="240" w:lineRule="auto"/>
        <w:ind w:left="-142"/>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conduct is repeated, escalating, or involves a power imbalance (e.g., between a manager and a direct report).</w:t>
      </w:r>
    </w:p>
    <w:p w14:paraId="694A070D" w14:textId="77777777" w:rsidR="004A4F46" w:rsidRPr="00F84B44" w:rsidRDefault="004A4F46" w:rsidP="004E6A47">
      <w:pPr>
        <w:pStyle w:val="ListParagraph"/>
        <w:numPr>
          <w:ilvl w:val="0"/>
          <w:numId w:val="31"/>
        </w:numPr>
        <w:tabs>
          <w:tab w:val="left" w:pos="1560"/>
        </w:tabs>
        <w:spacing w:after="0" w:line="240" w:lineRule="auto"/>
        <w:ind w:left="-142"/>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staff member wishes the matter to be formally recorded or investigated.</w:t>
      </w:r>
    </w:p>
    <w:p w14:paraId="57FD6DAA" w14:textId="77777777" w:rsidR="004A4F46" w:rsidRDefault="004A4F46" w:rsidP="004A4F46">
      <w:pPr>
        <w:tabs>
          <w:tab w:val="left" w:pos="1560"/>
        </w:tabs>
        <w:spacing w:after="0" w:line="240" w:lineRule="auto"/>
        <w:ind w:left="-851"/>
        <w:jc w:val="both"/>
        <w:rPr>
          <w:rFonts w:ascii="Arial" w:eastAsia="Times New Roman" w:hAnsi="Arial" w:cs="Arial"/>
          <w:b/>
          <w:bCs/>
          <w:kern w:val="0"/>
          <w:sz w:val="24"/>
          <w:szCs w:val="20"/>
          <w:lang w:eastAsia="en-GB"/>
          <w14:ligatures w14:val="none"/>
        </w:rPr>
      </w:pPr>
    </w:p>
    <w:p w14:paraId="3064FAD6" w14:textId="77777777" w:rsidR="004A4F46" w:rsidRPr="008E7269" w:rsidRDefault="004A4F46" w:rsidP="004A4F46">
      <w:pPr>
        <w:tabs>
          <w:tab w:val="left" w:pos="1560"/>
        </w:tabs>
        <w:spacing w:after="0" w:line="240" w:lineRule="auto"/>
        <w:ind w:left="-567"/>
        <w:jc w:val="both"/>
        <w:rPr>
          <w:rFonts w:ascii="Arial" w:eastAsia="Times New Roman" w:hAnsi="Arial" w:cs="Arial"/>
          <w:b/>
          <w:bCs/>
          <w:kern w:val="0"/>
          <w:sz w:val="24"/>
          <w:szCs w:val="24"/>
          <w:lang w:eastAsia="en-GB"/>
          <w14:ligatures w14:val="none"/>
        </w:rPr>
      </w:pPr>
      <w:r w:rsidRPr="008E7269">
        <w:rPr>
          <w:rFonts w:ascii="Arial" w:eastAsia="Times New Roman" w:hAnsi="Arial" w:cs="Arial"/>
          <w:b/>
          <w:bCs/>
          <w:kern w:val="0"/>
          <w:sz w:val="24"/>
          <w:szCs w:val="24"/>
          <w:lang w:eastAsia="en-GB"/>
          <w14:ligatures w14:val="none"/>
        </w:rPr>
        <w:t xml:space="preserve">If in doubt, staff are encouraged to seek confidential advice from their line manager, Head Teacher, </w:t>
      </w:r>
      <w:r w:rsidRPr="00F84B44">
        <w:rPr>
          <w:rFonts w:ascii="Arial" w:eastAsia="Times New Roman" w:hAnsi="Arial" w:cs="Arial"/>
          <w:b/>
          <w:bCs/>
          <w:kern w:val="0"/>
          <w:sz w:val="24"/>
          <w:szCs w:val="20"/>
          <w:lang w:eastAsia="en-GB"/>
          <w14:ligatures w14:val="none"/>
        </w:rPr>
        <w:t>the Schools HR Advisory Service (or the School’s HR Provider)</w:t>
      </w:r>
      <w:r w:rsidRPr="008E7269">
        <w:rPr>
          <w:rFonts w:ascii="Arial" w:eastAsia="Times New Roman" w:hAnsi="Arial" w:cs="Arial"/>
          <w:b/>
          <w:bCs/>
          <w:kern w:val="0"/>
          <w:sz w:val="24"/>
          <w:szCs w:val="24"/>
          <w:lang w:eastAsia="en-GB"/>
          <w14:ligatures w14:val="none"/>
        </w:rPr>
        <w:t>, or Trade Union Representative before deciding how to proceed.</w:t>
      </w:r>
    </w:p>
    <w:p w14:paraId="3BB9936B" w14:textId="77777777" w:rsidR="009A1954" w:rsidRPr="009A1954" w:rsidRDefault="009A1954" w:rsidP="009A1954">
      <w:pPr>
        <w:spacing w:after="0" w:line="240" w:lineRule="auto"/>
        <w:ind w:left="-851"/>
        <w:jc w:val="both"/>
        <w:rPr>
          <w:rFonts w:ascii="Arial" w:eastAsia="Times New Roman" w:hAnsi="Arial" w:cs="Times New Roman"/>
          <w:kern w:val="0"/>
          <w:sz w:val="24"/>
          <w:szCs w:val="20"/>
          <w:lang w:eastAsia="en-GB"/>
          <w14:ligatures w14:val="none"/>
        </w:rPr>
      </w:pPr>
    </w:p>
    <w:p w14:paraId="7C08E5D8" w14:textId="77777777" w:rsidR="009A1954" w:rsidRDefault="009A1954" w:rsidP="009A1954">
      <w:pPr>
        <w:spacing w:after="0" w:line="240" w:lineRule="auto"/>
        <w:ind w:left="-851"/>
        <w:jc w:val="both"/>
        <w:rPr>
          <w:rFonts w:ascii="Arial" w:eastAsia="Times New Roman" w:hAnsi="Arial" w:cs="Times New Roman"/>
          <w:b/>
          <w:bCs/>
          <w:kern w:val="0"/>
          <w:sz w:val="24"/>
          <w:szCs w:val="20"/>
          <w:lang w:eastAsia="en-GB"/>
          <w14:ligatures w14:val="none"/>
        </w:rPr>
      </w:pPr>
      <w:r w:rsidRPr="009A1954">
        <w:rPr>
          <w:rFonts w:ascii="Arial" w:eastAsia="Times New Roman" w:hAnsi="Arial" w:cs="Times New Roman"/>
          <w:b/>
          <w:bCs/>
          <w:kern w:val="0"/>
          <w:sz w:val="24"/>
          <w:szCs w:val="20"/>
          <w:lang w:eastAsia="en-GB"/>
          <w14:ligatures w14:val="none"/>
        </w:rPr>
        <w:t>7.2 Informal Resolution</w:t>
      </w:r>
    </w:p>
    <w:p w14:paraId="1746A8A3" w14:textId="77777777" w:rsidR="001233A0" w:rsidRPr="009A1954" w:rsidRDefault="001233A0" w:rsidP="009A1954">
      <w:pPr>
        <w:spacing w:after="0" w:line="240" w:lineRule="auto"/>
        <w:ind w:left="-851"/>
        <w:jc w:val="both"/>
        <w:rPr>
          <w:rFonts w:ascii="Arial" w:eastAsia="Times New Roman" w:hAnsi="Arial" w:cs="Times New Roman"/>
          <w:b/>
          <w:bCs/>
          <w:kern w:val="0"/>
          <w:sz w:val="24"/>
          <w:szCs w:val="20"/>
          <w:lang w:eastAsia="en-GB"/>
          <w14:ligatures w14:val="none"/>
        </w:rPr>
      </w:pPr>
    </w:p>
    <w:p w14:paraId="6E2688C6"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 xml:space="preserve">If a member of staff feels they are being harassed or bullied, they should consider whether they feel able to raise the problem informally with the person responsible. They should explain clearly to them that their behaviour is not welcome or makes them uncomfortable. If this is too difficult, they should speak to their Line Manager/Head Teacher, who can provide confidential advice and assistance in resolving the issue formally or informally. </w:t>
      </w:r>
    </w:p>
    <w:p w14:paraId="5759F7BC"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3181BF0A"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If the member of staff feels unable to speak to their line manager because the complaint concerns them, then the member of staff should speak informally to the Head Teacher. If this does not resolve the issue, the member of staff should follow the formal procedure within the Bullying and Harassment Policy .</w:t>
      </w:r>
    </w:p>
    <w:p w14:paraId="598AB102"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38B5736B"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If a member of staff, or the School are not certain whether an incident or series of incidents amounts to Bullying or Harassment, they should initially speak to their Line Manager/Head Teacher or Trade Union informally for confidential advice.</w:t>
      </w:r>
    </w:p>
    <w:p w14:paraId="2419939C"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044082F2"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If informal steps are not appropriate, or have been unsuccessful, the formal procedure should be followed as set out in the Bullying and Harassment Procedure.</w:t>
      </w:r>
    </w:p>
    <w:p w14:paraId="29056ED2" w14:textId="77777777" w:rsidR="009A1954" w:rsidRPr="009A1954" w:rsidRDefault="009A1954" w:rsidP="009A1954">
      <w:pPr>
        <w:spacing w:after="0" w:line="240" w:lineRule="auto"/>
        <w:ind w:left="-851"/>
        <w:jc w:val="both"/>
        <w:rPr>
          <w:rFonts w:ascii="Arial" w:eastAsia="Times New Roman" w:hAnsi="Arial" w:cs="Times New Roman"/>
          <w:kern w:val="0"/>
          <w:sz w:val="24"/>
          <w:szCs w:val="20"/>
          <w:lang w:eastAsia="en-GB"/>
          <w14:ligatures w14:val="none"/>
        </w:rPr>
      </w:pPr>
    </w:p>
    <w:p w14:paraId="04499AC1" w14:textId="77777777" w:rsidR="009A1954" w:rsidRDefault="009A1954" w:rsidP="009A1954">
      <w:pPr>
        <w:spacing w:after="0" w:line="240" w:lineRule="auto"/>
        <w:ind w:left="-851"/>
        <w:jc w:val="both"/>
        <w:rPr>
          <w:rFonts w:ascii="Arial" w:eastAsia="Times New Roman" w:hAnsi="Arial" w:cs="Times New Roman"/>
          <w:b/>
          <w:bCs/>
          <w:kern w:val="0"/>
          <w:sz w:val="24"/>
          <w:szCs w:val="20"/>
          <w:lang w:eastAsia="en-GB"/>
          <w14:ligatures w14:val="none"/>
        </w:rPr>
      </w:pPr>
      <w:r w:rsidRPr="009A1954">
        <w:rPr>
          <w:rFonts w:ascii="Arial" w:eastAsia="Times New Roman" w:hAnsi="Arial" w:cs="Times New Roman"/>
          <w:b/>
          <w:bCs/>
          <w:kern w:val="0"/>
          <w:sz w:val="24"/>
          <w:szCs w:val="20"/>
          <w:lang w:eastAsia="en-GB"/>
          <w14:ligatures w14:val="none"/>
        </w:rPr>
        <w:t>7.3 Raising a Formal Complaint</w:t>
      </w:r>
    </w:p>
    <w:p w14:paraId="6CBC8A40" w14:textId="77777777" w:rsidR="004B57DE" w:rsidRPr="009A1954" w:rsidRDefault="004B57DE" w:rsidP="009A1954">
      <w:pPr>
        <w:spacing w:after="0" w:line="240" w:lineRule="auto"/>
        <w:ind w:left="-851"/>
        <w:jc w:val="both"/>
        <w:rPr>
          <w:rFonts w:ascii="Arial" w:eastAsia="Times New Roman" w:hAnsi="Arial" w:cs="Times New Roman"/>
          <w:b/>
          <w:bCs/>
          <w:kern w:val="0"/>
          <w:sz w:val="24"/>
          <w:szCs w:val="20"/>
          <w:lang w:eastAsia="en-GB"/>
          <w14:ligatures w14:val="none"/>
        </w:rPr>
      </w:pPr>
    </w:p>
    <w:p w14:paraId="18BEF5D1"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If a member of staff wishes to make a formal complaint about Bullying or Harassment, they should submit it in writing to their Line Manager/Head Teacher or Chair of Governors, normally within 10 working days (excluding School s closure periods) of the conclusion of the informal process.</w:t>
      </w:r>
    </w:p>
    <w:p w14:paraId="70E911DD"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385F3B4E"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The recipient will acknowledge the complaint within 5 working days (excluding School  closure periods).</w:t>
      </w:r>
    </w:p>
    <w:p w14:paraId="3872E818"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2B3EA282"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If the matter concerns their Line Manager, they should submit it to the Head Teacher.</w:t>
      </w:r>
    </w:p>
    <w:p w14:paraId="1CED1B23"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4F36D33F"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If the matter concerns the Head Teacher, they should submit it to the Chair of Governors.</w:t>
      </w:r>
    </w:p>
    <w:p w14:paraId="0553074F"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5D4C18FF"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The written complaint should set out full details of the conduct in question, including the name of the harasser or bully, the nature of the Harassment or Bullying, the date(s) and time(s) at which it occurred, the names of any witnesses and any action that has been taken so far to attempt to stop it from occurring.</w:t>
      </w:r>
    </w:p>
    <w:p w14:paraId="4B67CA6C"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67CD7EA1"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 xml:space="preserve">As a general principle, the decision whether to progress a complaint is up to the staff member. </w:t>
      </w:r>
    </w:p>
    <w:p w14:paraId="517FC7D2"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p>
    <w:p w14:paraId="2E219B42" w14:textId="77777777" w:rsidR="004A4F46" w:rsidRPr="00B97956" w:rsidRDefault="004A4F46" w:rsidP="004A4F46">
      <w:pPr>
        <w:tabs>
          <w:tab w:val="left" w:pos="1560"/>
        </w:tabs>
        <w:spacing w:after="0" w:line="240" w:lineRule="auto"/>
        <w:ind w:left="-851"/>
        <w:jc w:val="both"/>
        <w:rPr>
          <w:rFonts w:ascii="Arial" w:eastAsia="Times New Roman" w:hAnsi="Arial" w:cs="Arial"/>
          <w:kern w:val="0"/>
          <w:sz w:val="24"/>
          <w:szCs w:val="24"/>
          <w:lang w:eastAsia="en-GB"/>
          <w14:ligatures w14:val="none"/>
        </w:rPr>
      </w:pPr>
      <w:r w:rsidRPr="00B97956">
        <w:rPr>
          <w:rFonts w:ascii="Arial" w:eastAsia="Times New Roman" w:hAnsi="Arial" w:cs="Arial"/>
          <w:kern w:val="0"/>
          <w:sz w:val="24"/>
          <w:szCs w:val="24"/>
          <w:lang w:eastAsia="en-GB"/>
          <w14:ligatures w14:val="none"/>
        </w:rPr>
        <w:t>However, the School has a duty to protect all staff and may pursue the matter independently if, in all the circumstances, we consider it appropriate to do so.</w:t>
      </w:r>
    </w:p>
    <w:p w14:paraId="6ABB508B" w14:textId="77777777" w:rsidR="009A1954" w:rsidRPr="009A1954" w:rsidRDefault="009A1954" w:rsidP="009A1954">
      <w:pPr>
        <w:spacing w:after="0" w:line="240" w:lineRule="auto"/>
        <w:ind w:left="-851"/>
        <w:jc w:val="both"/>
        <w:rPr>
          <w:rFonts w:ascii="Arial" w:eastAsia="Times New Roman" w:hAnsi="Arial" w:cs="Times New Roman"/>
          <w:kern w:val="0"/>
          <w:sz w:val="24"/>
          <w:szCs w:val="20"/>
          <w:lang w:eastAsia="en-GB"/>
          <w14:ligatures w14:val="none"/>
        </w:rPr>
      </w:pPr>
    </w:p>
    <w:p w14:paraId="41B41B64" w14:textId="77777777" w:rsidR="009A1954" w:rsidRDefault="009A1954" w:rsidP="009A1954">
      <w:pPr>
        <w:spacing w:after="0" w:line="240" w:lineRule="auto"/>
        <w:ind w:left="-851"/>
        <w:jc w:val="both"/>
        <w:rPr>
          <w:rFonts w:ascii="Arial" w:eastAsia="Times New Roman" w:hAnsi="Arial" w:cs="Times New Roman"/>
          <w:b/>
          <w:bCs/>
          <w:kern w:val="0"/>
          <w:sz w:val="24"/>
          <w:szCs w:val="20"/>
          <w:lang w:eastAsia="en-GB"/>
          <w14:ligatures w14:val="none"/>
        </w:rPr>
      </w:pPr>
      <w:r w:rsidRPr="009A1954">
        <w:rPr>
          <w:rFonts w:ascii="Arial" w:eastAsia="Times New Roman" w:hAnsi="Arial" w:cs="Times New Roman"/>
          <w:b/>
          <w:bCs/>
          <w:kern w:val="0"/>
          <w:sz w:val="24"/>
          <w:szCs w:val="20"/>
          <w:lang w:eastAsia="en-GB"/>
          <w14:ligatures w14:val="none"/>
        </w:rPr>
        <w:t>7.4 Formal Investigations</w:t>
      </w:r>
    </w:p>
    <w:p w14:paraId="4FD3607F" w14:textId="77777777" w:rsidR="004B57DE" w:rsidRPr="009A1954" w:rsidRDefault="004B57DE" w:rsidP="009A1954">
      <w:pPr>
        <w:spacing w:after="0" w:line="240" w:lineRule="auto"/>
        <w:ind w:left="-851"/>
        <w:jc w:val="both"/>
        <w:rPr>
          <w:rFonts w:ascii="Arial" w:eastAsia="Times New Roman" w:hAnsi="Arial" w:cs="Times New Roman"/>
          <w:b/>
          <w:bCs/>
          <w:kern w:val="0"/>
          <w:sz w:val="24"/>
          <w:szCs w:val="20"/>
          <w:lang w:eastAsia="en-GB"/>
          <w14:ligatures w14:val="none"/>
        </w:rPr>
      </w:pPr>
    </w:p>
    <w:p w14:paraId="0B4DC591"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will conduct all investigations into complaints in a </w:t>
      </w:r>
      <w:r w:rsidRPr="00F84B44">
        <w:rPr>
          <w:rFonts w:ascii="Arial" w:eastAsia="Times New Roman" w:hAnsi="Arial" w:cs="Arial"/>
          <w:kern w:val="0"/>
          <w:sz w:val="24"/>
          <w:szCs w:val="20"/>
          <w:lang w:eastAsia="en-GB"/>
          <w14:ligatures w14:val="none"/>
        </w:rPr>
        <w:t>timely, respectful, and confidential</w:t>
      </w:r>
      <w:r w:rsidRPr="00DC69D1">
        <w:rPr>
          <w:rFonts w:ascii="Arial" w:eastAsia="Times New Roman" w:hAnsi="Arial" w:cs="Arial"/>
          <w:kern w:val="0"/>
          <w:sz w:val="24"/>
          <w:szCs w:val="20"/>
          <w:lang w:eastAsia="en-GB"/>
          <w14:ligatures w14:val="none"/>
        </w:rPr>
        <w:t xml:space="preserve"> manner. Information will only be shared on a strict need-to-know basis. Individuals not directly involved in the complaint or investigation must not be informed.</w:t>
      </w:r>
    </w:p>
    <w:p w14:paraId="41A106DF"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59915F85"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Upon receiving a formal complaint, 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will arrange a meeting with the staff member who raised the concern (the </w:t>
      </w:r>
      <w:r w:rsidRPr="00F84B44">
        <w:rPr>
          <w:rFonts w:ascii="Arial" w:eastAsia="Times New Roman" w:hAnsi="Arial" w:cs="Arial"/>
          <w:kern w:val="0"/>
          <w:sz w:val="24"/>
          <w:szCs w:val="20"/>
          <w:lang w:eastAsia="en-GB"/>
          <w14:ligatures w14:val="none"/>
        </w:rPr>
        <w:t>C</w:t>
      </w:r>
      <w:r>
        <w:rPr>
          <w:rFonts w:ascii="Arial" w:eastAsia="Times New Roman" w:hAnsi="Arial" w:cs="Arial"/>
          <w:kern w:val="0"/>
          <w:sz w:val="24"/>
          <w:szCs w:val="20"/>
          <w:lang w:eastAsia="en-GB"/>
          <w14:ligatures w14:val="none"/>
        </w:rPr>
        <w:t>omplainant</w:t>
      </w:r>
      <w:r w:rsidRPr="00DC69D1">
        <w:rPr>
          <w:rFonts w:ascii="Arial" w:eastAsia="Times New Roman" w:hAnsi="Arial" w:cs="Arial"/>
          <w:kern w:val="0"/>
          <w:sz w:val="24"/>
          <w:szCs w:val="20"/>
          <w:lang w:eastAsia="en-GB"/>
          <w14:ligatures w14:val="none"/>
        </w:rPr>
        <w:t>)</w:t>
      </w:r>
      <w:r>
        <w:rPr>
          <w:rFonts w:ascii="Arial" w:eastAsia="Times New Roman" w:hAnsi="Arial" w:cs="Arial"/>
          <w:kern w:val="0"/>
          <w:sz w:val="24"/>
          <w:szCs w:val="20"/>
          <w:lang w:eastAsia="en-GB"/>
          <w14:ligatures w14:val="none"/>
        </w:rPr>
        <w:t xml:space="preserve"> </w:t>
      </w:r>
      <w:r w:rsidRPr="00DC69D1">
        <w:rPr>
          <w:rFonts w:ascii="Arial" w:eastAsia="Times New Roman" w:hAnsi="Arial" w:cs="Arial"/>
          <w:kern w:val="0"/>
          <w:sz w:val="24"/>
          <w:szCs w:val="20"/>
          <w:lang w:eastAsia="en-GB"/>
          <w14:ligatures w14:val="none"/>
        </w:rPr>
        <w:t xml:space="preserve">typically within </w:t>
      </w:r>
      <w:r w:rsidRPr="00F84B44">
        <w:rPr>
          <w:rFonts w:ascii="Arial" w:eastAsia="Times New Roman" w:hAnsi="Arial" w:cs="Arial"/>
          <w:kern w:val="0"/>
          <w:sz w:val="24"/>
          <w:szCs w:val="20"/>
          <w:lang w:eastAsia="en-GB"/>
          <w14:ligatures w14:val="none"/>
        </w:rPr>
        <w:t>five working days</w:t>
      </w:r>
      <w:r w:rsidRPr="00DC69D1">
        <w:rPr>
          <w:rFonts w:ascii="Arial" w:eastAsia="Times New Roman" w:hAnsi="Arial" w:cs="Arial"/>
          <w:kern w:val="0"/>
          <w:sz w:val="24"/>
          <w:szCs w:val="20"/>
          <w:lang w:eastAsia="en-GB"/>
          <w14:ligatures w14:val="none"/>
        </w:rPr>
        <w:t xml:space="preserve">, excluding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closure periods. This meeting allows the </w:t>
      </w:r>
      <w:r w:rsidRPr="000C612E">
        <w:rPr>
          <w:rFonts w:ascii="Arial" w:eastAsia="Times New Roman" w:hAnsi="Arial" w:cs="Arial"/>
          <w:kern w:val="0"/>
          <w:sz w:val="24"/>
          <w:szCs w:val="20"/>
          <w:lang w:eastAsia="en-GB"/>
          <w14:ligatures w14:val="none"/>
        </w:rPr>
        <w:t>C</w:t>
      </w:r>
      <w:r>
        <w:rPr>
          <w:rFonts w:ascii="Arial" w:eastAsia="Times New Roman" w:hAnsi="Arial" w:cs="Arial"/>
          <w:kern w:val="0"/>
          <w:sz w:val="24"/>
          <w:szCs w:val="20"/>
          <w:lang w:eastAsia="en-GB"/>
          <w14:ligatures w14:val="none"/>
        </w:rPr>
        <w:t>omplainant</w:t>
      </w:r>
      <w:r w:rsidRPr="00DC69D1">
        <w:rPr>
          <w:rFonts w:ascii="Arial" w:eastAsia="Times New Roman" w:hAnsi="Arial" w:cs="Arial"/>
          <w:kern w:val="0"/>
          <w:sz w:val="24"/>
          <w:szCs w:val="20"/>
          <w:lang w:eastAsia="en-GB"/>
          <w14:ligatures w14:val="none"/>
        </w:rPr>
        <w:t xml:space="preserve"> to provide a full account of events. They have the right to be accompanied by a </w:t>
      </w:r>
      <w:r w:rsidRPr="00F84B44">
        <w:rPr>
          <w:rFonts w:ascii="Arial" w:eastAsia="Times New Roman" w:hAnsi="Arial" w:cs="Arial"/>
          <w:kern w:val="0"/>
          <w:sz w:val="24"/>
          <w:szCs w:val="20"/>
          <w:lang w:eastAsia="en-GB"/>
          <w14:ligatures w14:val="none"/>
        </w:rPr>
        <w:t xml:space="preserve">colleague or trade union </w:t>
      </w:r>
      <w:r>
        <w:rPr>
          <w:rFonts w:ascii="Arial" w:eastAsia="Times New Roman" w:hAnsi="Arial" w:cs="Arial"/>
          <w:kern w:val="0"/>
          <w:sz w:val="24"/>
          <w:szCs w:val="20"/>
          <w:lang w:eastAsia="en-GB"/>
          <w14:ligatures w14:val="none"/>
        </w:rPr>
        <w:t>Representative</w:t>
      </w:r>
      <w:r w:rsidRPr="00DC69D1">
        <w:rPr>
          <w:rFonts w:ascii="Arial" w:eastAsia="Times New Roman" w:hAnsi="Arial" w:cs="Arial"/>
          <w:kern w:val="0"/>
          <w:sz w:val="24"/>
          <w:szCs w:val="20"/>
          <w:lang w:eastAsia="en-GB"/>
          <w14:ligatures w14:val="none"/>
        </w:rPr>
        <w:t>, who must also uphold confidentiality.</w:t>
      </w:r>
    </w:p>
    <w:p w14:paraId="390A483C"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5A81F43F"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If the complaint involves another employee (the </w:t>
      </w:r>
      <w:r w:rsidRPr="00F84B44">
        <w:rPr>
          <w:rFonts w:ascii="Arial" w:eastAsia="Times New Roman" w:hAnsi="Arial" w:cs="Arial"/>
          <w:kern w:val="0"/>
          <w:sz w:val="24"/>
          <w:szCs w:val="20"/>
          <w:lang w:eastAsia="en-GB"/>
          <w14:ligatures w14:val="none"/>
        </w:rPr>
        <w:t>Respondent</w:t>
      </w:r>
      <w:r w:rsidRPr="00DC69D1">
        <w:rPr>
          <w:rFonts w:ascii="Arial" w:eastAsia="Times New Roman" w:hAnsi="Arial" w:cs="Arial"/>
          <w:kern w:val="0"/>
          <w:sz w:val="24"/>
          <w:szCs w:val="20"/>
          <w:lang w:eastAsia="en-GB"/>
          <w14:ligatures w14:val="none"/>
        </w:rPr>
        <w:t xml:space="preserve">), 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may, if necessary, consider </w:t>
      </w:r>
      <w:r w:rsidRPr="00F84B44">
        <w:rPr>
          <w:rFonts w:ascii="Arial" w:eastAsia="Times New Roman" w:hAnsi="Arial" w:cs="Arial"/>
          <w:kern w:val="0"/>
          <w:sz w:val="24"/>
          <w:szCs w:val="20"/>
          <w:lang w:eastAsia="en-GB"/>
          <w14:ligatures w14:val="none"/>
        </w:rPr>
        <w:t>temporary adjustments</w:t>
      </w:r>
      <w:r w:rsidRPr="00DC69D1">
        <w:rPr>
          <w:rFonts w:ascii="Arial" w:eastAsia="Times New Roman" w:hAnsi="Arial" w:cs="Arial"/>
          <w:kern w:val="0"/>
          <w:sz w:val="24"/>
          <w:szCs w:val="20"/>
          <w:lang w:eastAsia="en-GB"/>
          <w14:ligatures w14:val="none"/>
        </w:rPr>
        <w:t xml:space="preserve"> to working arrangements</w:t>
      </w:r>
      <w:r>
        <w:rPr>
          <w:rFonts w:ascii="Arial" w:eastAsia="Times New Roman" w:hAnsi="Arial" w:cs="Arial"/>
          <w:kern w:val="0"/>
          <w:sz w:val="24"/>
          <w:szCs w:val="20"/>
          <w:lang w:eastAsia="en-GB"/>
          <w14:ligatures w14:val="none"/>
        </w:rPr>
        <w:t xml:space="preserve">, </w:t>
      </w:r>
      <w:r w:rsidRPr="00DC69D1">
        <w:rPr>
          <w:rFonts w:ascii="Arial" w:eastAsia="Times New Roman" w:hAnsi="Arial" w:cs="Arial"/>
          <w:kern w:val="0"/>
          <w:sz w:val="24"/>
          <w:szCs w:val="20"/>
          <w:lang w:eastAsia="en-GB"/>
          <w14:ligatures w14:val="none"/>
        </w:rPr>
        <w:t>such as suspension on full pay or relocation</w:t>
      </w:r>
      <w:r>
        <w:rPr>
          <w:rFonts w:ascii="Arial" w:eastAsia="Times New Roman" w:hAnsi="Arial" w:cs="Arial"/>
          <w:kern w:val="0"/>
          <w:sz w:val="24"/>
          <w:szCs w:val="20"/>
          <w:lang w:eastAsia="en-GB"/>
          <w14:ligatures w14:val="none"/>
        </w:rPr>
        <w:t xml:space="preserve">, </w:t>
      </w:r>
      <w:r w:rsidRPr="00DC69D1">
        <w:rPr>
          <w:rFonts w:ascii="Arial" w:eastAsia="Times New Roman" w:hAnsi="Arial" w:cs="Arial"/>
          <w:kern w:val="0"/>
          <w:sz w:val="24"/>
          <w:szCs w:val="20"/>
          <w:lang w:eastAsia="en-GB"/>
          <w14:ligatures w14:val="none"/>
        </w:rPr>
        <w:t xml:space="preserve">to protect all parties during the investigation. The Respondent will be informed of the allegations and invited to a meeting to share their account. They also have the right to be accompanied by a colleague or trade union </w:t>
      </w:r>
      <w:r>
        <w:rPr>
          <w:rFonts w:ascii="Arial" w:eastAsia="Times New Roman" w:hAnsi="Arial" w:cs="Arial"/>
          <w:kern w:val="0"/>
          <w:sz w:val="24"/>
          <w:szCs w:val="20"/>
          <w:lang w:eastAsia="en-GB"/>
          <w14:ligatures w14:val="none"/>
        </w:rPr>
        <w:t>Representative</w:t>
      </w:r>
      <w:r w:rsidRPr="00DC69D1">
        <w:rPr>
          <w:rFonts w:ascii="Arial" w:eastAsia="Times New Roman" w:hAnsi="Arial" w:cs="Arial"/>
          <w:kern w:val="0"/>
          <w:sz w:val="24"/>
          <w:szCs w:val="20"/>
          <w:lang w:eastAsia="en-GB"/>
          <w14:ligatures w14:val="none"/>
        </w:rPr>
        <w:t>.</w:t>
      </w:r>
    </w:p>
    <w:p w14:paraId="4683F58B"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4F6FBB79"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If the complaint concerns a </w:t>
      </w:r>
      <w:r w:rsidRPr="00F84B44">
        <w:rPr>
          <w:rFonts w:ascii="Arial" w:eastAsia="Times New Roman" w:hAnsi="Arial" w:cs="Arial"/>
          <w:kern w:val="0"/>
          <w:sz w:val="24"/>
          <w:szCs w:val="20"/>
          <w:lang w:eastAsia="en-GB"/>
          <w14:ligatures w14:val="none"/>
        </w:rPr>
        <w:t>third party</w:t>
      </w:r>
      <w:r w:rsidRPr="00DC69D1">
        <w:rPr>
          <w:rFonts w:ascii="Arial" w:eastAsia="Times New Roman" w:hAnsi="Arial" w:cs="Arial"/>
          <w:kern w:val="0"/>
          <w:sz w:val="24"/>
          <w:szCs w:val="20"/>
          <w:lang w:eastAsia="en-GB"/>
          <w14:ligatures w14:val="none"/>
        </w:rPr>
        <w:t xml:space="preserve"> (e.g., a Customer, Supplier, </w:t>
      </w:r>
      <w:r w:rsidRPr="00E81659">
        <w:rPr>
          <w:rFonts w:ascii="Arial" w:eastAsia="Times New Roman" w:hAnsi="Arial" w:cs="Arial"/>
          <w:kern w:val="0"/>
          <w:sz w:val="24"/>
          <w:szCs w:val="20"/>
          <w:lang w:eastAsia="en-GB"/>
          <w14:ligatures w14:val="none"/>
        </w:rPr>
        <w:t xml:space="preserve">or </w:t>
      </w:r>
      <w:r w:rsidRPr="00DC69D1">
        <w:rPr>
          <w:rFonts w:ascii="Arial" w:eastAsia="Times New Roman" w:hAnsi="Arial" w:cs="Arial"/>
          <w:kern w:val="0"/>
          <w:sz w:val="24"/>
          <w:szCs w:val="20"/>
          <w:lang w:eastAsia="en-GB"/>
          <w14:ligatures w14:val="none"/>
        </w:rPr>
        <w:t xml:space="preserve">Visitor), 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 will assess appropriate protective measures for the </w:t>
      </w:r>
      <w:r>
        <w:rPr>
          <w:rFonts w:ascii="Arial" w:eastAsia="Times New Roman" w:hAnsi="Arial" w:cs="Arial"/>
          <w:kern w:val="0"/>
          <w:sz w:val="24"/>
          <w:szCs w:val="20"/>
          <w:lang w:eastAsia="en-GB"/>
          <w14:ligatures w14:val="none"/>
        </w:rPr>
        <w:t>Complainant</w:t>
      </w:r>
      <w:r w:rsidRPr="00DC69D1">
        <w:rPr>
          <w:rFonts w:ascii="Arial" w:eastAsia="Times New Roman" w:hAnsi="Arial" w:cs="Arial"/>
          <w:kern w:val="0"/>
          <w:sz w:val="24"/>
          <w:szCs w:val="20"/>
          <w:lang w:eastAsia="en-GB"/>
          <w14:ligatures w14:val="none"/>
        </w:rPr>
        <w:t xml:space="preserve"> and others involved, balancing the needs of 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and the rights of the third party. Where feasible, 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will engage with the third party to address the concern.</w:t>
      </w:r>
    </w:p>
    <w:p w14:paraId="0C77F2F7"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70B0B7AF"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will also give serious consideration to any </w:t>
      </w:r>
      <w:r w:rsidRPr="00F84B44">
        <w:rPr>
          <w:rFonts w:ascii="Arial" w:eastAsia="Times New Roman" w:hAnsi="Arial" w:cs="Arial"/>
          <w:kern w:val="0"/>
          <w:sz w:val="24"/>
          <w:szCs w:val="20"/>
          <w:lang w:eastAsia="en-GB"/>
          <w14:ligatures w14:val="none"/>
        </w:rPr>
        <w:t xml:space="preserve">requests from the </w:t>
      </w:r>
      <w:r w:rsidRPr="000C612E">
        <w:rPr>
          <w:rFonts w:ascii="Arial" w:eastAsia="Times New Roman" w:hAnsi="Arial" w:cs="Arial"/>
          <w:kern w:val="0"/>
          <w:sz w:val="24"/>
          <w:szCs w:val="20"/>
          <w:lang w:eastAsia="en-GB"/>
          <w14:ligatures w14:val="none"/>
        </w:rPr>
        <w:t>C</w:t>
      </w:r>
      <w:r>
        <w:rPr>
          <w:rFonts w:ascii="Arial" w:eastAsia="Times New Roman" w:hAnsi="Arial" w:cs="Arial"/>
          <w:kern w:val="0"/>
          <w:sz w:val="24"/>
          <w:szCs w:val="20"/>
          <w:lang w:eastAsia="en-GB"/>
          <w14:ligatures w14:val="none"/>
        </w:rPr>
        <w:t>omplainant</w:t>
      </w:r>
      <w:r w:rsidRPr="00DC69D1">
        <w:rPr>
          <w:rFonts w:ascii="Arial" w:eastAsia="Times New Roman" w:hAnsi="Arial" w:cs="Arial"/>
          <w:kern w:val="0"/>
          <w:sz w:val="24"/>
          <w:szCs w:val="20"/>
          <w:lang w:eastAsia="en-GB"/>
          <w14:ligatures w14:val="none"/>
        </w:rPr>
        <w:t xml:space="preserve"> to adjust their own working arrangements during the investigation</w:t>
      </w:r>
      <w:r>
        <w:rPr>
          <w:rFonts w:ascii="Arial" w:eastAsia="Times New Roman" w:hAnsi="Arial" w:cs="Arial"/>
          <w:kern w:val="0"/>
          <w:sz w:val="24"/>
          <w:szCs w:val="20"/>
          <w:lang w:eastAsia="en-GB"/>
          <w14:ligatures w14:val="none"/>
        </w:rPr>
        <w:t xml:space="preserve">, </w:t>
      </w:r>
      <w:r w:rsidRPr="00DC69D1">
        <w:rPr>
          <w:rFonts w:ascii="Arial" w:eastAsia="Times New Roman" w:hAnsi="Arial" w:cs="Arial"/>
          <w:kern w:val="0"/>
          <w:sz w:val="24"/>
          <w:szCs w:val="20"/>
          <w:lang w:eastAsia="en-GB"/>
          <w14:ligatures w14:val="none"/>
        </w:rPr>
        <w:t>for example, changes to duties, location, or hours to reduce contact with the Respondent.</w:t>
      </w:r>
    </w:p>
    <w:p w14:paraId="46839921"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419657D6"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Where relevant, </w:t>
      </w:r>
      <w:r w:rsidRPr="00F84B44">
        <w:rPr>
          <w:rFonts w:ascii="Arial" w:eastAsia="Times New Roman" w:hAnsi="Arial" w:cs="Arial"/>
          <w:kern w:val="0"/>
          <w:sz w:val="24"/>
          <w:szCs w:val="20"/>
          <w:lang w:eastAsia="en-GB"/>
          <w14:ligatures w14:val="none"/>
        </w:rPr>
        <w:t>witnesses</w:t>
      </w:r>
      <w:r w:rsidRPr="00DC69D1">
        <w:rPr>
          <w:rFonts w:ascii="Arial" w:eastAsia="Times New Roman" w:hAnsi="Arial" w:cs="Arial"/>
          <w:kern w:val="0"/>
          <w:sz w:val="24"/>
          <w:szCs w:val="20"/>
          <w:lang w:eastAsia="en-GB"/>
          <w14:ligatures w14:val="none"/>
        </w:rPr>
        <w:t xml:space="preserve"> may be interviewed. They will be reminded of the importance of confidentiality throughout the process.</w:t>
      </w:r>
    </w:p>
    <w:p w14:paraId="3FB48635"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0B8D7473"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At the conclusion of the investigation, the </w:t>
      </w:r>
      <w:r w:rsidRPr="00F84B44">
        <w:rPr>
          <w:rFonts w:ascii="Arial" w:eastAsia="Times New Roman" w:hAnsi="Arial" w:cs="Arial"/>
          <w:kern w:val="0"/>
          <w:sz w:val="24"/>
          <w:szCs w:val="20"/>
          <w:lang w:eastAsia="en-GB"/>
          <w14:ligatures w14:val="none"/>
        </w:rPr>
        <w:t>Investigator</w:t>
      </w:r>
      <w:r w:rsidRPr="00DC69D1">
        <w:rPr>
          <w:rFonts w:ascii="Arial" w:eastAsia="Times New Roman" w:hAnsi="Arial" w:cs="Arial"/>
          <w:kern w:val="0"/>
          <w:sz w:val="24"/>
          <w:szCs w:val="20"/>
          <w:lang w:eastAsia="en-GB"/>
          <w14:ligatures w14:val="none"/>
        </w:rPr>
        <w:t xml:space="preserve"> will submit a report to the </w:t>
      </w:r>
      <w:r w:rsidRPr="00F84B44">
        <w:rPr>
          <w:rFonts w:ascii="Arial" w:eastAsia="Times New Roman" w:hAnsi="Arial" w:cs="Arial"/>
          <w:kern w:val="0"/>
          <w:sz w:val="24"/>
          <w:szCs w:val="20"/>
          <w:lang w:eastAsia="en-GB"/>
          <w14:ligatures w14:val="none"/>
        </w:rPr>
        <w:t>Head Teacher or Chair of Governors</w:t>
      </w:r>
      <w:r w:rsidRPr="00DC69D1">
        <w:rPr>
          <w:rFonts w:ascii="Arial" w:eastAsia="Times New Roman" w:hAnsi="Arial" w:cs="Arial"/>
          <w:kern w:val="0"/>
          <w:sz w:val="24"/>
          <w:szCs w:val="20"/>
          <w:lang w:eastAsia="en-GB"/>
          <w14:ligatures w14:val="none"/>
        </w:rPr>
        <w:t xml:space="preserve">, depending on who the complaint concerns. A follow-up meeting will be arranged with the </w:t>
      </w:r>
      <w:r w:rsidRPr="000C612E">
        <w:rPr>
          <w:rFonts w:ascii="Arial" w:eastAsia="Times New Roman" w:hAnsi="Arial" w:cs="Arial"/>
          <w:kern w:val="0"/>
          <w:sz w:val="24"/>
          <w:szCs w:val="20"/>
          <w:lang w:eastAsia="en-GB"/>
          <w14:ligatures w14:val="none"/>
        </w:rPr>
        <w:t>C</w:t>
      </w:r>
      <w:r>
        <w:rPr>
          <w:rFonts w:ascii="Arial" w:eastAsia="Times New Roman" w:hAnsi="Arial" w:cs="Arial"/>
          <w:kern w:val="0"/>
          <w:sz w:val="24"/>
          <w:szCs w:val="20"/>
          <w:lang w:eastAsia="en-GB"/>
          <w14:ligatures w14:val="none"/>
        </w:rPr>
        <w:t>omplainant</w:t>
      </w:r>
      <w:r w:rsidRPr="00DC69D1">
        <w:rPr>
          <w:rFonts w:ascii="Arial" w:eastAsia="Times New Roman" w:hAnsi="Arial" w:cs="Arial"/>
          <w:kern w:val="0"/>
          <w:sz w:val="24"/>
          <w:szCs w:val="20"/>
          <w:lang w:eastAsia="en-GB"/>
          <w14:ligatures w14:val="none"/>
        </w:rPr>
        <w:t xml:space="preserve"> </w:t>
      </w:r>
      <w:r>
        <w:rPr>
          <w:rFonts w:ascii="Arial" w:eastAsia="Times New Roman" w:hAnsi="Arial" w:cs="Arial"/>
          <w:kern w:val="0"/>
          <w:sz w:val="24"/>
          <w:szCs w:val="20"/>
          <w:lang w:eastAsia="en-GB"/>
          <w14:ligatures w14:val="none"/>
        </w:rPr>
        <w:t xml:space="preserve">- </w:t>
      </w:r>
      <w:r w:rsidRPr="00DC69D1">
        <w:rPr>
          <w:rFonts w:ascii="Arial" w:eastAsia="Times New Roman" w:hAnsi="Arial" w:cs="Arial"/>
          <w:kern w:val="0"/>
          <w:sz w:val="24"/>
          <w:szCs w:val="20"/>
          <w:lang w:eastAsia="en-GB"/>
          <w14:ligatures w14:val="none"/>
        </w:rPr>
        <w:t xml:space="preserve">usually within </w:t>
      </w:r>
      <w:r w:rsidRPr="00F84B44">
        <w:rPr>
          <w:rFonts w:ascii="Arial" w:eastAsia="Times New Roman" w:hAnsi="Arial" w:cs="Arial"/>
          <w:kern w:val="0"/>
          <w:sz w:val="24"/>
          <w:szCs w:val="20"/>
          <w:lang w:eastAsia="en-GB"/>
          <w14:ligatures w14:val="none"/>
        </w:rPr>
        <w:t>one week</w:t>
      </w:r>
      <w:r w:rsidRPr="00DC69D1">
        <w:rPr>
          <w:rFonts w:ascii="Arial" w:eastAsia="Times New Roman" w:hAnsi="Arial" w:cs="Arial"/>
          <w:kern w:val="0"/>
          <w:sz w:val="24"/>
          <w:szCs w:val="20"/>
          <w:lang w:eastAsia="en-GB"/>
          <w14:ligatures w14:val="none"/>
        </w:rPr>
        <w:t xml:space="preserve"> of the report being received</w:t>
      </w:r>
      <w:r>
        <w:rPr>
          <w:rFonts w:ascii="Arial" w:eastAsia="Times New Roman" w:hAnsi="Arial" w:cs="Arial"/>
          <w:kern w:val="0"/>
          <w:sz w:val="24"/>
          <w:szCs w:val="20"/>
          <w:lang w:eastAsia="en-GB"/>
          <w14:ligatures w14:val="none"/>
        </w:rPr>
        <w:t xml:space="preserve">, </w:t>
      </w:r>
      <w:r w:rsidRPr="00DC69D1">
        <w:rPr>
          <w:rFonts w:ascii="Arial" w:eastAsia="Times New Roman" w:hAnsi="Arial" w:cs="Arial"/>
          <w:kern w:val="0"/>
          <w:sz w:val="24"/>
          <w:szCs w:val="20"/>
          <w:lang w:eastAsia="en-GB"/>
          <w14:ligatures w14:val="none"/>
        </w:rPr>
        <w:t xml:space="preserve">to discuss the outcome and any proposed actions. The </w:t>
      </w:r>
      <w:r w:rsidRPr="000C612E">
        <w:rPr>
          <w:rFonts w:ascii="Arial" w:eastAsia="Times New Roman" w:hAnsi="Arial" w:cs="Arial"/>
          <w:kern w:val="0"/>
          <w:sz w:val="24"/>
          <w:szCs w:val="20"/>
          <w:lang w:eastAsia="en-GB"/>
          <w14:ligatures w14:val="none"/>
        </w:rPr>
        <w:t>C</w:t>
      </w:r>
      <w:r>
        <w:rPr>
          <w:rFonts w:ascii="Arial" w:eastAsia="Times New Roman" w:hAnsi="Arial" w:cs="Arial"/>
          <w:kern w:val="0"/>
          <w:sz w:val="24"/>
          <w:szCs w:val="20"/>
          <w:lang w:eastAsia="en-GB"/>
          <w14:ligatures w14:val="none"/>
        </w:rPr>
        <w:t>omplainant</w:t>
      </w:r>
      <w:r w:rsidRPr="00DC69D1">
        <w:rPr>
          <w:rFonts w:ascii="Arial" w:eastAsia="Times New Roman" w:hAnsi="Arial" w:cs="Arial"/>
          <w:kern w:val="0"/>
          <w:sz w:val="24"/>
          <w:szCs w:val="20"/>
          <w:lang w:eastAsia="en-GB"/>
          <w14:ligatures w14:val="none"/>
        </w:rPr>
        <w:t xml:space="preserve"> may be accompanied at this meeting. </w:t>
      </w:r>
    </w:p>
    <w:p w14:paraId="4CB92769"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7629B37E"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A copy of the report and any findings may be shared with the </w:t>
      </w:r>
      <w:r w:rsidRPr="000C612E">
        <w:rPr>
          <w:rFonts w:ascii="Arial" w:eastAsia="Times New Roman" w:hAnsi="Arial" w:cs="Arial"/>
          <w:kern w:val="0"/>
          <w:sz w:val="24"/>
          <w:szCs w:val="20"/>
          <w:lang w:eastAsia="en-GB"/>
          <w14:ligatures w14:val="none"/>
        </w:rPr>
        <w:t>C</w:t>
      </w:r>
      <w:r>
        <w:rPr>
          <w:rFonts w:ascii="Arial" w:eastAsia="Times New Roman" w:hAnsi="Arial" w:cs="Arial"/>
          <w:kern w:val="0"/>
          <w:sz w:val="24"/>
          <w:szCs w:val="20"/>
          <w:lang w:eastAsia="en-GB"/>
          <w14:ligatures w14:val="none"/>
        </w:rPr>
        <w:t>omplainant</w:t>
      </w:r>
      <w:r w:rsidRPr="00DC69D1">
        <w:rPr>
          <w:rFonts w:ascii="Arial" w:eastAsia="Times New Roman" w:hAnsi="Arial" w:cs="Arial"/>
          <w:kern w:val="0"/>
          <w:sz w:val="24"/>
          <w:szCs w:val="20"/>
          <w:lang w:eastAsia="en-GB"/>
          <w14:ligatures w14:val="none"/>
        </w:rPr>
        <w:t xml:space="preserve"> and the Respondent, subject to confidentiality and appropriateness.</w:t>
      </w:r>
    </w:p>
    <w:p w14:paraId="38D7EC80" w14:textId="77777777" w:rsidR="004A4F46" w:rsidRDefault="004A4F46" w:rsidP="004A4F46">
      <w:pPr>
        <w:tabs>
          <w:tab w:val="left" w:pos="1560"/>
        </w:tabs>
        <w:spacing w:after="0" w:line="240" w:lineRule="auto"/>
        <w:ind w:left="-567"/>
        <w:jc w:val="both"/>
        <w:rPr>
          <w:rFonts w:ascii="Arial" w:eastAsia="Times New Roman" w:hAnsi="Arial" w:cs="Arial"/>
          <w:kern w:val="0"/>
          <w:sz w:val="24"/>
          <w:szCs w:val="20"/>
          <w:lang w:eastAsia="en-GB"/>
          <w14:ligatures w14:val="none"/>
        </w:rPr>
      </w:pPr>
    </w:p>
    <w:p w14:paraId="0E172D92" w14:textId="77777777" w:rsidR="004B57DE" w:rsidRDefault="009A1954" w:rsidP="00B95952">
      <w:pPr>
        <w:spacing w:after="0" w:line="240" w:lineRule="auto"/>
        <w:ind w:left="-851"/>
        <w:jc w:val="both"/>
        <w:rPr>
          <w:rFonts w:ascii="Arial" w:eastAsia="Times New Roman" w:hAnsi="Arial" w:cs="Times New Roman"/>
          <w:b/>
          <w:bCs/>
          <w:kern w:val="0"/>
          <w:sz w:val="24"/>
          <w:szCs w:val="20"/>
          <w:lang w:eastAsia="en-GB"/>
          <w14:ligatures w14:val="none"/>
        </w:rPr>
      </w:pPr>
      <w:r w:rsidRPr="009A1954">
        <w:rPr>
          <w:rFonts w:ascii="Arial" w:eastAsia="Times New Roman" w:hAnsi="Arial" w:cs="Times New Roman"/>
          <w:b/>
          <w:bCs/>
          <w:kern w:val="0"/>
          <w:sz w:val="24"/>
          <w:szCs w:val="20"/>
          <w:lang w:eastAsia="en-GB"/>
          <w14:ligatures w14:val="none"/>
        </w:rPr>
        <w:t>7.5 Post</w:t>
      </w:r>
      <w:r w:rsidRPr="009A1954">
        <w:rPr>
          <w:rFonts w:ascii="Arial" w:eastAsia="Times New Roman" w:hAnsi="Arial" w:cs="Times New Roman"/>
          <w:b/>
          <w:bCs/>
          <w:kern w:val="0"/>
          <w:sz w:val="24"/>
          <w:szCs w:val="20"/>
          <w:lang w:eastAsia="en-GB"/>
          <w14:ligatures w14:val="none"/>
        </w:rPr>
        <w:noBreakHyphen/>
        <w:t>Investigation Actions</w:t>
      </w:r>
    </w:p>
    <w:p w14:paraId="4186CD22" w14:textId="7B29CFD6" w:rsidR="00B82DF7" w:rsidRDefault="009A1954" w:rsidP="00B95952">
      <w:pPr>
        <w:spacing w:after="0" w:line="240" w:lineRule="auto"/>
        <w:ind w:left="-851"/>
        <w:jc w:val="both"/>
        <w:rPr>
          <w:rFonts w:ascii="Arial" w:eastAsia="Times New Roman" w:hAnsi="Arial" w:cs="Arial"/>
          <w:kern w:val="0"/>
          <w:sz w:val="24"/>
          <w:szCs w:val="20"/>
          <w:lang w:eastAsia="en-GB"/>
          <w14:ligatures w14:val="none"/>
        </w:rPr>
      </w:pPr>
      <w:r w:rsidRPr="009A1954">
        <w:rPr>
          <w:rFonts w:ascii="Arial" w:eastAsia="Times New Roman" w:hAnsi="Arial" w:cs="Times New Roman"/>
          <w:b/>
          <w:bCs/>
          <w:kern w:val="0"/>
          <w:sz w:val="24"/>
          <w:szCs w:val="20"/>
          <w:lang w:eastAsia="en-GB"/>
          <w14:ligatures w14:val="none"/>
        </w:rPr>
        <w:t xml:space="preserve"> </w:t>
      </w:r>
    </w:p>
    <w:p w14:paraId="57A92D71" w14:textId="26590E50"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If the </w:t>
      </w:r>
      <w:r w:rsidRPr="00F84B44">
        <w:rPr>
          <w:rFonts w:ascii="Arial" w:eastAsia="Times New Roman" w:hAnsi="Arial" w:cs="Arial"/>
          <w:kern w:val="0"/>
          <w:sz w:val="24"/>
          <w:szCs w:val="20"/>
          <w:lang w:eastAsia="en-GB"/>
          <w14:ligatures w14:val="none"/>
        </w:rPr>
        <w:t>Head Teacher or Chair of Governors</w:t>
      </w:r>
      <w:r w:rsidRPr="00DC69D1">
        <w:rPr>
          <w:rFonts w:ascii="Arial" w:eastAsia="Times New Roman" w:hAnsi="Arial" w:cs="Arial"/>
          <w:kern w:val="0"/>
          <w:sz w:val="24"/>
          <w:szCs w:val="20"/>
          <w:lang w:eastAsia="en-GB"/>
          <w14:ligatures w14:val="none"/>
        </w:rPr>
        <w:t xml:space="preserve"> determines that bullying or harassment has occurred, 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 will take </w:t>
      </w:r>
      <w:r w:rsidRPr="00F84B44">
        <w:rPr>
          <w:rFonts w:ascii="Arial" w:eastAsia="Times New Roman" w:hAnsi="Arial" w:cs="Arial"/>
          <w:kern w:val="0"/>
          <w:sz w:val="24"/>
          <w:szCs w:val="20"/>
          <w:lang w:eastAsia="en-GB"/>
          <w14:ligatures w14:val="none"/>
        </w:rPr>
        <w:t>prompt and appropriate action</w:t>
      </w:r>
      <w:r w:rsidRPr="00DC69D1">
        <w:rPr>
          <w:rFonts w:ascii="Arial" w:eastAsia="Times New Roman" w:hAnsi="Arial" w:cs="Arial"/>
          <w:kern w:val="0"/>
          <w:sz w:val="24"/>
          <w:szCs w:val="20"/>
          <w:lang w:eastAsia="en-GB"/>
          <w14:ligatures w14:val="none"/>
        </w:rPr>
        <w:t xml:space="preserve"> to address the issue.</w:t>
      </w:r>
    </w:p>
    <w:p w14:paraId="104137B2"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310273DE" w14:textId="77777777" w:rsidR="004A4F46" w:rsidRPr="00F84B44" w:rsidRDefault="004A4F46" w:rsidP="004E6A47">
      <w:pPr>
        <w:pStyle w:val="ListParagraph"/>
        <w:numPr>
          <w:ilvl w:val="0"/>
          <w:numId w:val="33"/>
        </w:numPr>
        <w:tabs>
          <w:tab w:val="left" w:pos="1276"/>
          <w:tab w:val="left" w:pos="1560"/>
        </w:tabs>
        <w:spacing w:after="0" w:line="240" w:lineRule="auto"/>
        <w:jc w:val="both"/>
        <w:rPr>
          <w:rFonts w:ascii="Arial" w:eastAsia="Times New Roman" w:hAnsi="Arial" w:cs="Arial"/>
          <w:kern w:val="0"/>
          <w:sz w:val="24"/>
          <w:szCs w:val="24"/>
          <w:lang w:eastAsia="en-GB"/>
          <w14:ligatures w14:val="none"/>
        </w:rPr>
      </w:pPr>
      <w:r w:rsidRPr="00F84B44">
        <w:rPr>
          <w:rFonts w:ascii="Arial" w:eastAsia="Times New Roman" w:hAnsi="Arial" w:cs="Arial"/>
          <w:kern w:val="0"/>
          <w:sz w:val="24"/>
          <w:szCs w:val="24"/>
          <w:lang w:eastAsia="en-GB"/>
          <w14:ligatures w14:val="none"/>
        </w:rPr>
        <w:t>If the Respondent is an employee, the matter will be treated as potential misconduct or gross misconduct and managed under the School s Disciplinary Policy .</w:t>
      </w:r>
    </w:p>
    <w:p w14:paraId="4623DB13" w14:textId="77777777" w:rsidR="004A4F46" w:rsidRPr="00B91AE1" w:rsidRDefault="004A4F46" w:rsidP="004A4F46">
      <w:pPr>
        <w:pStyle w:val="ListParagraph"/>
        <w:tabs>
          <w:tab w:val="left" w:pos="1276"/>
          <w:tab w:val="left" w:pos="1560"/>
        </w:tabs>
        <w:spacing w:after="0" w:line="240" w:lineRule="auto"/>
        <w:ind w:left="-851"/>
        <w:jc w:val="both"/>
        <w:rPr>
          <w:rFonts w:ascii="Arial" w:eastAsia="Times New Roman" w:hAnsi="Arial" w:cs="Arial"/>
          <w:kern w:val="0"/>
          <w:sz w:val="24"/>
          <w:szCs w:val="24"/>
          <w:lang w:eastAsia="en-GB"/>
          <w14:ligatures w14:val="none"/>
        </w:rPr>
      </w:pPr>
    </w:p>
    <w:p w14:paraId="6898300E" w14:textId="77777777" w:rsidR="004A4F46" w:rsidRPr="00F84B44" w:rsidRDefault="004A4F46" w:rsidP="004A4F46">
      <w:pPr>
        <w:tabs>
          <w:tab w:val="left" w:pos="142"/>
          <w:tab w:val="left" w:pos="1560"/>
        </w:tabs>
        <w:spacing w:after="0" w:line="240" w:lineRule="auto"/>
        <w:ind w:left="-851"/>
        <w:jc w:val="both"/>
        <w:rPr>
          <w:rFonts w:ascii="Arial" w:eastAsia="Times New Roman" w:hAnsi="Arial" w:cs="Arial"/>
          <w:kern w:val="0"/>
          <w:sz w:val="24"/>
          <w:szCs w:val="24"/>
          <w:lang w:eastAsia="en-GB"/>
          <w14:ligatures w14:val="none"/>
        </w:rPr>
      </w:pPr>
      <w:r w:rsidRPr="00F84B44">
        <w:rPr>
          <w:rFonts w:ascii="Arial" w:eastAsia="Times New Roman" w:hAnsi="Arial" w:cs="Arial"/>
          <w:b/>
          <w:bCs/>
          <w:kern w:val="0"/>
          <w:sz w:val="24"/>
          <w:szCs w:val="24"/>
          <w:lang w:eastAsia="en-GB"/>
          <w14:ligatures w14:val="none"/>
        </w:rPr>
        <w:t>Note</w:t>
      </w:r>
      <w:r w:rsidRPr="00F84B44">
        <w:rPr>
          <w:rFonts w:ascii="Arial" w:eastAsia="Times New Roman" w:hAnsi="Arial" w:cs="Arial"/>
          <w:kern w:val="0"/>
          <w:sz w:val="24"/>
          <w:szCs w:val="24"/>
          <w:lang w:eastAsia="en-GB"/>
          <w14:ligatures w14:val="none"/>
        </w:rPr>
        <w:t>:</w:t>
      </w:r>
      <w:r>
        <w:rPr>
          <w:rFonts w:ascii="Arial" w:eastAsia="Times New Roman" w:hAnsi="Arial" w:cs="Arial"/>
          <w:kern w:val="0"/>
          <w:sz w:val="24"/>
          <w:szCs w:val="24"/>
          <w:lang w:eastAsia="en-GB"/>
          <w14:ligatures w14:val="none"/>
        </w:rPr>
        <w:tab/>
      </w:r>
      <w:r w:rsidRPr="00F84B44">
        <w:rPr>
          <w:rFonts w:ascii="Arial" w:eastAsia="Times New Roman" w:hAnsi="Arial" w:cs="Arial"/>
          <w:kern w:val="0"/>
          <w:sz w:val="24"/>
          <w:szCs w:val="24"/>
          <w:lang w:eastAsia="en-GB"/>
          <w14:ligatures w14:val="none"/>
        </w:rPr>
        <w:t>Confirmed instances of bullying or harassment will be treated as serious disciplinary matters and may lead to formal action under the School s Disciplinary Policy  and Procedure.</w:t>
      </w:r>
    </w:p>
    <w:p w14:paraId="31788638" w14:textId="77777777" w:rsidR="004A4F46" w:rsidRPr="00F84B44" w:rsidRDefault="004A4F46" w:rsidP="004A4F46">
      <w:pPr>
        <w:tabs>
          <w:tab w:val="left" w:pos="1276"/>
          <w:tab w:val="left" w:pos="1560"/>
        </w:tabs>
        <w:spacing w:after="0" w:line="240" w:lineRule="auto"/>
        <w:ind w:left="-851"/>
        <w:jc w:val="both"/>
        <w:rPr>
          <w:rFonts w:ascii="Arial" w:eastAsia="Times New Roman" w:hAnsi="Arial" w:cs="Arial"/>
          <w:kern w:val="0"/>
          <w:sz w:val="24"/>
          <w:szCs w:val="24"/>
          <w:lang w:eastAsia="en-GB"/>
          <w14:ligatures w14:val="none"/>
        </w:rPr>
      </w:pPr>
    </w:p>
    <w:p w14:paraId="77C1D2DB" w14:textId="77777777" w:rsidR="004A4F46" w:rsidRPr="00F84B44" w:rsidRDefault="004A4F46" w:rsidP="004E6A47">
      <w:pPr>
        <w:pStyle w:val="ListParagraph"/>
        <w:numPr>
          <w:ilvl w:val="0"/>
          <w:numId w:val="33"/>
        </w:numPr>
        <w:tabs>
          <w:tab w:val="left" w:pos="1276"/>
          <w:tab w:val="left" w:pos="1560"/>
        </w:tabs>
        <w:spacing w:after="0"/>
        <w:jc w:val="both"/>
        <w:rPr>
          <w:rFonts w:ascii="Arial" w:eastAsia="Times New Roman" w:hAnsi="Arial" w:cs="Arial"/>
          <w:kern w:val="0"/>
          <w:sz w:val="24"/>
          <w:szCs w:val="24"/>
          <w:lang w:eastAsia="en-GB"/>
          <w14:ligatures w14:val="none"/>
        </w:rPr>
      </w:pPr>
      <w:r w:rsidRPr="00F84B44">
        <w:rPr>
          <w:rFonts w:ascii="Arial" w:eastAsia="Times New Roman" w:hAnsi="Arial" w:cs="Arial"/>
          <w:kern w:val="0"/>
          <w:sz w:val="24"/>
          <w:szCs w:val="24"/>
          <w:lang w:eastAsia="en-GB"/>
          <w14:ligatures w14:val="none"/>
        </w:rPr>
        <w:t>When assessing allegations, the intent of the Respondent is not the determining factor. What matters is whether the behaviour was unacceptable by reasonable standards and whether it was unwelcome, harmful, or disadvantageous to the person subjected to it, or to others who witnessed it.</w:t>
      </w:r>
    </w:p>
    <w:p w14:paraId="61C30475" w14:textId="77777777" w:rsidR="004A4F46" w:rsidRPr="00F84B44" w:rsidRDefault="004A4F46" w:rsidP="004A4F46">
      <w:pPr>
        <w:tabs>
          <w:tab w:val="left" w:pos="1276"/>
          <w:tab w:val="left" w:pos="1560"/>
        </w:tabs>
        <w:spacing w:after="0"/>
        <w:ind w:left="-851"/>
        <w:jc w:val="both"/>
        <w:rPr>
          <w:rFonts w:ascii="Arial" w:eastAsia="Times New Roman" w:hAnsi="Arial" w:cs="Arial"/>
          <w:kern w:val="0"/>
          <w:sz w:val="24"/>
          <w:szCs w:val="24"/>
          <w:lang w:eastAsia="en-GB"/>
          <w14:ligatures w14:val="none"/>
        </w:rPr>
      </w:pPr>
    </w:p>
    <w:p w14:paraId="118EE1BC" w14:textId="77777777" w:rsidR="004A4F46" w:rsidRPr="00F84B44" w:rsidRDefault="004A4F46" w:rsidP="004E6A47">
      <w:pPr>
        <w:pStyle w:val="ListParagraph"/>
        <w:numPr>
          <w:ilvl w:val="0"/>
          <w:numId w:val="33"/>
        </w:numPr>
        <w:tabs>
          <w:tab w:val="left" w:pos="1276"/>
          <w:tab w:val="left" w:pos="1560"/>
        </w:tabs>
        <w:spacing w:after="0"/>
        <w:jc w:val="both"/>
        <w:rPr>
          <w:rFonts w:ascii="Arial" w:eastAsia="Times New Roman" w:hAnsi="Arial" w:cs="Arial"/>
          <w:kern w:val="0"/>
          <w:sz w:val="24"/>
          <w:szCs w:val="24"/>
          <w:lang w:eastAsia="en-GB"/>
          <w14:ligatures w14:val="none"/>
        </w:rPr>
      </w:pPr>
      <w:r w:rsidRPr="00F84B44">
        <w:rPr>
          <w:rFonts w:ascii="Arial" w:eastAsia="Times New Roman" w:hAnsi="Arial" w:cs="Arial"/>
          <w:kern w:val="0"/>
          <w:sz w:val="24"/>
          <w:szCs w:val="24"/>
          <w:lang w:eastAsia="en-GB"/>
          <w14:ligatures w14:val="none"/>
        </w:rPr>
        <w:t>In evaluating what constitutes “reasonable standards,” the School  will consider the provisions of the Equality Act 2010 and relevant guidance.</w:t>
      </w:r>
    </w:p>
    <w:p w14:paraId="3176ABFC" w14:textId="77777777" w:rsidR="004A4F46" w:rsidRPr="00B91AE1" w:rsidRDefault="004A4F46" w:rsidP="004A4F46">
      <w:pPr>
        <w:tabs>
          <w:tab w:val="left" w:pos="1276"/>
          <w:tab w:val="left" w:pos="1560"/>
        </w:tabs>
        <w:spacing w:after="0" w:line="240" w:lineRule="auto"/>
        <w:ind w:left="-851"/>
        <w:jc w:val="both"/>
        <w:rPr>
          <w:rFonts w:ascii="Arial" w:eastAsia="Times New Roman" w:hAnsi="Arial" w:cs="Arial"/>
          <w:kern w:val="0"/>
          <w:sz w:val="24"/>
          <w:szCs w:val="24"/>
          <w:lang w:eastAsia="en-GB"/>
          <w14:ligatures w14:val="none"/>
        </w:rPr>
      </w:pPr>
    </w:p>
    <w:p w14:paraId="30B0AF5A" w14:textId="77777777" w:rsidR="004A4F46" w:rsidRPr="00F84B44" w:rsidRDefault="004A4F46" w:rsidP="004E6A47">
      <w:pPr>
        <w:pStyle w:val="ListParagraph"/>
        <w:numPr>
          <w:ilvl w:val="0"/>
          <w:numId w:val="33"/>
        </w:numPr>
        <w:tabs>
          <w:tab w:val="left" w:pos="1276"/>
          <w:tab w:val="left" w:pos="1560"/>
        </w:tabs>
        <w:spacing w:after="0" w:line="240" w:lineRule="auto"/>
        <w:jc w:val="both"/>
        <w:rPr>
          <w:rFonts w:ascii="Arial" w:eastAsia="Times New Roman" w:hAnsi="Arial" w:cs="Arial"/>
          <w:kern w:val="0"/>
          <w:sz w:val="24"/>
          <w:szCs w:val="24"/>
          <w:lang w:eastAsia="en-GB"/>
          <w14:ligatures w14:val="none"/>
        </w:rPr>
      </w:pPr>
      <w:r w:rsidRPr="00F84B44">
        <w:rPr>
          <w:rFonts w:ascii="Arial" w:eastAsia="Times New Roman" w:hAnsi="Arial" w:cs="Arial"/>
          <w:kern w:val="0"/>
          <w:sz w:val="24"/>
          <w:szCs w:val="24"/>
          <w:lang w:eastAsia="en-GB"/>
          <w14:ligatures w14:val="none"/>
        </w:rPr>
        <w:t>If the Respondent is a third party (e.g. customer, supplier, or visitor), the School  will assess and implement suitable measures to resolve the issue and safeguard staff.</w:t>
      </w:r>
    </w:p>
    <w:p w14:paraId="0543CA25" w14:textId="77777777" w:rsidR="004A4F46" w:rsidRPr="00DC69D1" w:rsidRDefault="004A4F46" w:rsidP="004A4F46">
      <w:pPr>
        <w:tabs>
          <w:tab w:val="num" w:pos="720"/>
          <w:tab w:val="left" w:pos="1560"/>
        </w:tabs>
        <w:spacing w:after="0" w:line="240" w:lineRule="auto"/>
        <w:ind w:left="-851"/>
        <w:jc w:val="both"/>
        <w:rPr>
          <w:rFonts w:ascii="Arial" w:eastAsia="Times New Roman" w:hAnsi="Arial" w:cs="Arial"/>
          <w:kern w:val="0"/>
          <w:sz w:val="24"/>
          <w:szCs w:val="20"/>
          <w:lang w:eastAsia="en-GB"/>
          <w14:ligatures w14:val="none"/>
        </w:rPr>
      </w:pPr>
    </w:p>
    <w:p w14:paraId="14AE94A2"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Regardless of whether the complaint is upheld, 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 will consider how to </w:t>
      </w:r>
      <w:r w:rsidRPr="00F84B44">
        <w:rPr>
          <w:rFonts w:ascii="Arial" w:eastAsia="Times New Roman" w:hAnsi="Arial" w:cs="Arial"/>
          <w:kern w:val="0"/>
          <w:sz w:val="24"/>
          <w:szCs w:val="20"/>
          <w:lang w:eastAsia="en-GB"/>
          <w14:ligatures w14:val="none"/>
        </w:rPr>
        <w:t>manage the ongoing working relationship</w:t>
      </w:r>
      <w:r w:rsidRPr="00DC69D1">
        <w:rPr>
          <w:rFonts w:ascii="Arial" w:eastAsia="Times New Roman" w:hAnsi="Arial" w:cs="Arial"/>
          <w:kern w:val="0"/>
          <w:sz w:val="24"/>
          <w:szCs w:val="20"/>
          <w:lang w:eastAsia="en-GB"/>
          <w14:ligatures w14:val="none"/>
        </w:rPr>
        <w:t xml:space="preserve"> between the </w:t>
      </w:r>
      <w:r w:rsidRPr="000C612E">
        <w:rPr>
          <w:rFonts w:ascii="Arial" w:eastAsia="Times New Roman" w:hAnsi="Arial" w:cs="Arial"/>
          <w:kern w:val="0"/>
          <w:sz w:val="24"/>
          <w:szCs w:val="20"/>
          <w:lang w:eastAsia="en-GB"/>
          <w14:ligatures w14:val="none"/>
        </w:rPr>
        <w:t>C</w:t>
      </w:r>
      <w:r>
        <w:rPr>
          <w:rFonts w:ascii="Arial" w:eastAsia="Times New Roman" w:hAnsi="Arial" w:cs="Arial"/>
          <w:kern w:val="0"/>
          <w:sz w:val="24"/>
          <w:szCs w:val="20"/>
          <w:lang w:eastAsia="en-GB"/>
          <w14:ligatures w14:val="none"/>
        </w:rPr>
        <w:t>omplainant</w:t>
      </w:r>
      <w:r w:rsidRPr="00DC69D1">
        <w:rPr>
          <w:rFonts w:ascii="Arial" w:eastAsia="Times New Roman" w:hAnsi="Arial" w:cs="Arial"/>
          <w:kern w:val="0"/>
          <w:sz w:val="24"/>
          <w:szCs w:val="20"/>
          <w:lang w:eastAsia="en-GB"/>
          <w14:ligatures w14:val="none"/>
        </w:rPr>
        <w:t xml:space="preserve"> and the </w:t>
      </w:r>
      <w:r w:rsidRPr="000C612E">
        <w:rPr>
          <w:rFonts w:ascii="Arial" w:eastAsia="Times New Roman" w:hAnsi="Arial" w:cs="Arial"/>
          <w:kern w:val="0"/>
          <w:sz w:val="24"/>
          <w:szCs w:val="20"/>
          <w:lang w:eastAsia="en-GB"/>
          <w14:ligatures w14:val="none"/>
        </w:rPr>
        <w:t>Respondent</w:t>
      </w:r>
      <w:r w:rsidRPr="00DC69D1">
        <w:rPr>
          <w:rFonts w:ascii="Arial" w:eastAsia="Times New Roman" w:hAnsi="Arial" w:cs="Arial"/>
          <w:kern w:val="0"/>
          <w:sz w:val="24"/>
          <w:szCs w:val="20"/>
          <w:lang w:eastAsia="en-GB"/>
          <w14:ligatures w14:val="none"/>
        </w:rPr>
        <w:t>. This may include:</w:t>
      </w:r>
    </w:p>
    <w:p w14:paraId="0888BE42" w14:textId="77777777" w:rsidR="004A4F46" w:rsidRPr="00DC69D1" w:rsidRDefault="004A4F46" w:rsidP="004A4F46">
      <w:pPr>
        <w:tabs>
          <w:tab w:val="left" w:pos="1560"/>
        </w:tabs>
        <w:spacing w:after="0" w:line="240" w:lineRule="auto"/>
        <w:ind w:left="-851" w:right="284"/>
        <w:jc w:val="both"/>
        <w:rPr>
          <w:rFonts w:ascii="Arial" w:eastAsia="Times New Roman" w:hAnsi="Arial" w:cs="Arial"/>
          <w:kern w:val="0"/>
          <w:sz w:val="24"/>
          <w:szCs w:val="20"/>
          <w:lang w:eastAsia="en-GB"/>
          <w14:ligatures w14:val="none"/>
        </w:rPr>
      </w:pPr>
    </w:p>
    <w:p w14:paraId="00F78E52" w14:textId="77777777" w:rsidR="004A4F46" w:rsidRPr="00F84B44" w:rsidRDefault="004A4F46" w:rsidP="004E6A47">
      <w:pPr>
        <w:pStyle w:val="ListParagraph"/>
        <w:numPr>
          <w:ilvl w:val="0"/>
          <w:numId w:val="34"/>
        </w:numPr>
        <w:tabs>
          <w:tab w:val="left" w:pos="1276"/>
          <w:tab w:val="left" w:pos="1560"/>
        </w:tabs>
        <w:spacing w:after="0" w:line="240" w:lineRule="auto"/>
        <w:jc w:val="both"/>
        <w:rPr>
          <w:rFonts w:ascii="Arial" w:eastAsia="Times New Roman" w:hAnsi="Arial" w:cs="Arial"/>
          <w:kern w:val="0"/>
          <w:sz w:val="24"/>
          <w:szCs w:val="24"/>
          <w:lang w:eastAsia="en-GB"/>
          <w14:ligatures w14:val="none"/>
        </w:rPr>
      </w:pPr>
      <w:r w:rsidRPr="00F84B44">
        <w:rPr>
          <w:rFonts w:ascii="Arial" w:eastAsia="Times New Roman" w:hAnsi="Arial" w:cs="Arial"/>
          <w:kern w:val="0"/>
          <w:sz w:val="24"/>
          <w:szCs w:val="24"/>
          <w:lang w:eastAsia="en-GB"/>
          <w14:ligatures w14:val="none"/>
        </w:rPr>
        <w:t>Mediation or facilitated discussion</w:t>
      </w:r>
    </w:p>
    <w:p w14:paraId="341B96F0" w14:textId="77777777" w:rsidR="004A4F46" w:rsidRPr="00F84B44" w:rsidRDefault="004A4F46" w:rsidP="004E6A47">
      <w:pPr>
        <w:pStyle w:val="ListParagraph"/>
        <w:numPr>
          <w:ilvl w:val="0"/>
          <w:numId w:val="34"/>
        </w:numPr>
        <w:tabs>
          <w:tab w:val="left" w:pos="1276"/>
          <w:tab w:val="left" w:pos="1560"/>
        </w:tabs>
        <w:spacing w:after="0" w:line="240" w:lineRule="auto"/>
        <w:jc w:val="both"/>
        <w:rPr>
          <w:rFonts w:ascii="Arial" w:eastAsia="Times New Roman" w:hAnsi="Arial" w:cs="Arial"/>
          <w:kern w:val="0"/>
          <w:sz w:val="24"/>
          <w:szCs w:val="24"/>
          <w:lang w:eastAsia="en-GB"/>
          <w14:ligatures w14:val="none"/>
        </w:rPr>
      </w:pPr>
      <w:r w:rsidRPr="00F84B44">
        <w:rPr>
          <w:rFonts w:ascii="Arial" w:eastAsia="Times New Roman" w:hAnsi="Arial" w:cs="Arial"/>
          <w:kern w:val="0"/>
          <w:sz w:val="24"/>
          <w:szCs w:val="24"/>
          <w:lang w:eastAsia="en-GB"/>
          <w14:ligatures w14:val="none"/>
        </w:rPr>
        <w:t>Access to counselling or coaching</w:t>
      </w:r>
    </w:p>
    <w:p w14:paraId="217A430B" w14:textId="77777777" w:rsidR="004A4F46" w:rsidRPr="00F84B44" w:rsidRDefault="004A4F46" w:rsidP="004E6A47">
      <w:pPr>
        <w:pStyle w:val="ListParagraph"/>
        <w:numPr>
          <w:ilvl w:val="0"/>
          <w:numId w:val="34"/>
        </w:numPr>
        <w:tabs>
          <w:tab w:val="left" w:pos="1276"/>
          <w:tab w:val="left" w:pos="1560"/>
        </w:tabs>
        <w:spacing w:after="0" w:line="240" w:lineRule="auto"/>
        <w:jc w:val="both"/>
        <w:rPr>
          <w:rFonts w:ascii="Arial" w:eastAsia="Times New Roman" w:hAnsi="Arial" w:cs="Arial"/>
          <w:kern w:val="0"/>
          <w:sz w:val="24"/>
          <w:szCs w:val="24"/>
          <w:lang w:eastAsia="en-GB"/>
          <w14:ligatures w14:val="none"/>
        </w:rPr>
      </w:pPr>
      <w:r w:rsidRPr="00F84B44">
        <w:rPr>
          <w:rFonts w:ascii="Arial" w:eastAsia="Times New Roman" w:hAnsi="Arial" w:cs="Arial"/>
          <w:kern w:val="0"/>
          <w:sz w:val="24"/>
          <w:szCs w:val="24"/>
          <w:lang w:eastAsia="en-GB"/>
          <w14:ligatures w14:val="none"/>
        </w:rPr>
        <w:t>Adjustments to duties, reporting lines, or working location</w:t>
      </w:r>
    </w:p>
    <w:p w14:paraId="6A6AB168" w14:textId="77777777" w:rsidR="004A4F46" w:rsidRPr="00DC69D1"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1A24D204"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 xml:space="preserve">If a staff member is found to have </w:t>
      </w:r>
      <w:r w:rsidRPr="00F84B44">
        <w:rPr>
          <w:rFonts w:ascii="Arial" w:eastAsia="Times New Roman" w:hAnsi="Arial" w:cs="Arial"/>
          <w:kern w:val="0"/>
          <w:sz w:val="24"/>
          <w:szCs w:val="20"/>
          <w:lang w:eastAsia="en-GB"/>
          <w14:ligatures w14:val="none"/>
        </w:rPr>
        <w:t>deliberately provided false information</w:t>
      </w:r>
      <w:r w:rsidRPr="00DC69D1">
        <w:rPr>
          <w:rFonts w:ascii="Arial" w:eastAsia="Times New Roman" w:hAnsi="Arial" w:cs="Arial"/>
          <w:kern w:val="0"/>
          <w:sz w:val="24"/>
          <w:szCs w:val="20"/>
          <w:lang w:eastAsia="en-GB"/>
          <w14:ligatures w14:val="none"/>
        </w:rPr>
        <w:t xml:space="preserve"> or acted in </w:t>
      </w:r>
      <w:r w:rsidRPr="00F84B44">
        <w:rPr>
          <w:rFonts w:ascii="Arial" w:eastAsia="Times New Roman" w:hAnsi="Arial" w:cs="Arial"/>
          <w:kern w:val="0"/>
          <w:sz w:val="24"/>
          <w:szCs w:val="20"/>
          <w:lang w:eastAsia="en-GB"/>
          <w14:ligatures w14:val="none"/>
        </w:rPr>
        <w:t>bad faith</w:t>
      </w:r>
      <w:r w:rsidRPr="00DC69D1">
        <w:rPr>
          <w:rFonts w:ascii="Arial" w:eastAsia="Times New Roman" w:hAnsi="Arial" w:cs="Arial"/>
          <w:kern w:val="0"/>
          <w:sz w:val="24"/>
          <w:szCs w:val="20"/>
          <w:lang w:eastAsia="en-GB"/>
          <w14:ligatures w14:val="none"/>
        </w:rPr>
        <w:t xml:space="preserve"> during the investigation, this may result in disciplinary action under the </w:t>
      </w:r>
      <w:r>
        <w:rPr>
          <w:rFonts w:ascii="Arial" w:eastAsia="Times New Roman" w:hAnsi="Arial" w:cs="Arial"/>
          <w:kern w:val="0"/>
          <w:sz w:val="24"/>
          <w:szCs w:val="20"/>
          <w:lang w:eastAsia="en-GB"/>
          <w14:ligatures w14:val="none"/>
        </w:rPr>
        <w:t xml:space="preserve">School </w:t>
      </w:r>
      <w:r w:rsidRPr="00DC69D1">
        <w:rPr>
          <w:rFonts w:ascii="Arial" w:eastAsia="Times New Roman" w:hAnsi="Arial" w:cs="Arial"/>
          <w:kern w:val="0"/>
          <w:sz w:val="24"/>
          <w:szCs w:val="20"/>
          <w:lang w:eastAsia="en-GB"/>
          <w14:ligatures w14:val="none"/>
        </w:rPr>
        <w:t xml:space="preserve">s Disciplinary </w:t>
      </w:r>
      <w:r>
        <w:rPr>
          <w:rFonts w:ascii="Arial" w:eastAsia="Times New Roman" w:hAnsi="Arial" w:cs="Arial"/>
          <w:kern w:val="0"/>
          <w:sz w:val="24"/>
          <w:szCs w:val="20"/>
          <w:lang w:eastAsia="en-GB"/>
          <w14:ligatures w14:val="none"/>
        </w:rPr>
        <w:t>Policy</w:t>
      </w:r>
      <w:r w:rsidRPr="00DC69D1">
        <w:rPr>
          <w:rFonts w:ascii="Arial" w:eastAsia="Times New Roman" w:hAnsi="Arial" w:cs="Arial"/>
          <w:kern w:val="0"/>
          <w:sz w:val="24"/>
          <w:szCs w:val="20"/>
          <w:lang w:eastAsia="en-GB"/>
          <w14:ligatures w14:val="none"/>
        </w:rPr>
        <w:t>.</w:t>
      </w:r>
    </w:p>
    <w:p w14:paraId="11999C8D" w14:textId="77777777" w:rsidR="004A4F46"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4D17906F" w14:textId="77777777" w:rsidR="004A4F46" w:rsidRPr="001B545E" w:rsidRDefault="004A4F46" w:rsidP="004A4F46">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1B545E">
        <w:rPr>
          <w:rFonts w:ascii="Arial" w:eastAsia="Times New Roman" w:hAnsi="Arial" w:cs="Arial"/>
          <w:kern w:val="0"/>
          <w:sz w:val="24"/>
          <w:szCs w:val="20"/>
          <w:lang w:eastAsia="en-GB"/>
          <w14:ligatures w14:val="none"/>
        </w:rPr>
        <w:t>Any determination that a complaint is malicious or vexatious will only be made where there is clear evidence of bad faith intent.</w:t>
      </w:r>
    </w:p>
    <w:p w14:paraId="1C0CC98B" w14:textId="77777777" w:rsidR="004A4F46" w:rsidRPr="00DC69D1" w:rsidRDefault="004A4F46" w:rsidP="004A4F46">
      <w:pPr>
        <w:tabs>
          <w:tab w:val="left" w:pos="1560"/>
        </w:tabs>
        <w:spacing w:after="0" w:line="240" w:lineRule="auto"/>
        <w:jc w:val="both"/>
        <w:rPr>
          <w:rFonts w:ascii="Arial" w:eastAsia="Times New Roman" w:hAnsi="Arial" w:cs="Arial"/>
          <w:kern w:val="0"/>
          <w:sz w:val="24"/>
          <w:szCs w:val="20"/>
          <w:lang w:eastAsia="en-GB"/>
          <w14:ligatures w14:val="none"/>
        </w:rPr>
      </w:pPr>
    </w:p>
    <w:p w14:paraId="25667F02" w14:textId="146F51F9" w:rsidR="009A1954" w:rsidRDefault="00B82DF7" w:rsidP="009A1954">
      <w:pPr>
        <w:spacing w:after="0" w:line="240" w:lineRule="auto"/>
        <w:ind w:left="-851"/>
        <w:jc w:val="both"/>
        <w:rPr>
          <w:rFonts w:ascii="Arial" w:eastAsia="Times New Roman" w:hAnsi="Arial" w:cs="Times New Roman"/>
          <w:b/>
          <w:bCs/>
          <w:kern w:val="0"/>
          <w:sz w:val="24"/>
          <w:szCs w:val="20"/>
          <w:lang w:eastAsia="en-GB"/>
          <w14:ligatures w14:val="none"/>
        </w:rPr>
      </w:pPr>
      <w:r w:rsidRPr="00B95952">
        <w:rPr>
          <w:rFonts w:ascii="Arial" w:eastAsia="Times New Roman" w:hAnsi="Arial" w:cs="Times New Roman"/>
          <w:b/>
          <w:bCs/>
          <w:kern w:val="0"/>
          <w:sz w:val="24"/>
          <w:szCs w:val="20"/>
          <w:lang w:eastAsia="en-GB"/>
          <w14:ligatures w14:val="none"/>
        </w:rPr>
        <w:t>7.</w:t>
      </w:r>
      <w:r w:rsidR="002B1D5F">
        <w:rPr>
          <w:rFonts w:ascii="Arial" w:eastAsia="Times New Roman" w:hAnsi="Arial" w:cs="Times New Roman"/>
          <w:b/>
          <w:bCs/>
          <w:kern w:val="0"/>
          <w:sz w:val="24"/>
          <w:szCs w:val="20"/>
          <w:lang w:eastAsia="en-GB"/>
          <w14:ligatures w14:val="none"/>
        </w:rPr>
        <w:t>6</w:t>
      </w:r>
      <w:r w:rsidRPr="00B95952">
        <w:rPr>
          <w:rFonts w:ascii="Arial" w:eastAsia="Times New Roman" w:hAnsi="Arial" w:cs="Times New Roman"/>
          <w:b/>
          <w:bCs/>
          <w:kern w:val="0"/>
          <w:sz w:val="24"/>
          <w:szCs w:val="20"/>
          <w:lang w:eastAsia="en-GB"/>
          <w14:ligatures w14:val="none"/>
        </w:rPr>
        <w:t xml:space="preserve"> </w:t>
      </w:r>
      <w:r>
        <w:rPr>
          <w:rFonts w:ascii="Arial" w:eastAsia="Times New Roman" w:hAnsi="Arial" w:cs="Times New Roman"/>
          <w:b/>
          <w:bCs/>
          <w:kern w:val="0"/>
          <w:sz w:val="24"/>
          <w:szCs w:val="20"/>
          <w:lang w:eastAsia="en-GB"/>
          <w14:ligatures w14:val="none"/>
        </w:rPr>
        <w:t>Possible Outcomes</w:t>
      </w:r>
    </w:p>
    <w:p w14:paraId="1948AD73" w14:textId="77777777" w:rsidR="00B82DF7" w:rsidRDefault="00B82DF7" w:rsidP="009A1954">
      <w:pPr>
        <w:spacing w:after="0" w:line="240" w:lineRule="auto"/>
        <w:ind w:left="-851"/>
        <w:jc w:val="both"/>
        <w:rPr>
          <w:rFonts w:ascii="Arial" w:eastAsia="Times New Roman" w:hAnsi="Arial" w:cs="Times New Roman"/>
          <w:b/>
          <w:bCs/>
          <w:kern w:val="0"/>
          <w:sz w:val="24"/>
          <w:szCs w:val="20"/>
          <w:lang w:eastAsia="en-GB"/>
          <w14:ligatures w14:val="none"/>
        </w:rPr>
      </w:pPr>
    </w:p>
    <w:p w14:paraId="56A075CB" w14:textId="67842CCF" w:rsidR="00B82DF7" w:rsidRDefault="00B82DF7" w:rsidP="00B82DF7">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69D1">
        <w:rPr>
          <w:rFonts w:ascii="Arial" w:eastAsia="Times New Roman" w:hAnsi="Arial" w:cs="Arial"/>
          <w:kern w:val="0"/>
          <w:sz w:val="24"/>
          <w:szCs w:val="20"/>
          <w:lang w:eastAsia="en-GB"/>
          <w14:ligatures w14:val="none"/>
        </w:rPr>
        <w:t>There are four po</w:t>
      </w:r>
      <w:r>
        <w:rPr>
          <w:rFonts w:ascii="Arial" w:eastAsia="Times New Roman" w:hAnsi="Arial" w:cs="Arial"/>
          <w:kern w:val="0"/>
          <w:sz w:val="24"/>
          <w:szCs w:val="20"/>
          <w:lang w:eastAsia="en-GB"/>
          <w14:ligatures w14:val="none"/>
        </w:rPr>
        <w:t>ssible</w:t>
      </w:r>
      <w:r w:rsidRPr="00DC69D1">
        <w:rPr>
          <w:rFonts w:ascii="Arial" w:eastAsia="Times New Roman" w:hAnsi="Arial" w:cs="Arial"/>
          <w:kern w:val="0"/>
          <w:sz w:val="24"/>
          <w:szCs w:val="20"/>
          <w:lang w:eastAsia="en-GB"/>
          <w14:ligatures w14:val="none"/>
        </w:rPr>
        <w:t xml:space="preserve"> outcomes following an investigation into allegations of bullying or harassment:</w:t>
      </w:r>
    </w:p>
    <w:p w14:paraId="64D3DF76" w14:textId="77777777" w:rsidR="00B82DF7" w:rsidRPr="00F84B44" w:rsidRDefault="00B82DF7" w:rsidP="00B82DF7">
      <w:pPr>
        <w:tabs>
          <w:tab w:val="left" w:pos="1560"/>
        </w:tabs>
        <w:spacing w:after="0" w:line="240" w:lineRule="auto"/>
        <w:ind w:left="-567"/>
        <w:jc w:val="both"/>
        <w:rPr>
          <w:rFonts w:ascii="Arial" w:eastAsia="Times New Roman" w:hAnsi="Arial" w:cs="Arial"/>
          <w:b/>
          <w:bCs/>
          <w:kern w:val="0"/>
          <w:sz w:val="24"/>
          <w:szCs w:val="20"/>
          <w:lang w:eastAsia="en-GB"/>
          <w14:ligatures w14:val="none"/>
        </w:rPr>
      </w:pPr>
    </w:p>
    <w:p w14:paraId="2F308F3B" w14:textId="77777777" w:rsidR="00B82DF7" w:rsidRPr="00F84B44" w:rsidRDefault="00B82DF7" w:rsidP="004E6A47">
      <w:pPr>
        <w:pStyle w:val="ListParagraph"/>
        <w:numPr>
          <w:ilvl w:val="0"/>
          <w:numId w:val="9"/>
        </w:numPr>
        <w:tabs>
          <w:tab w:val="left" w:pos="1560"/>
        </w:tabs>
        <w:spacing w:after="0" w:line="240" w:lineRule="auto"/>
        <w:ind w:left="218"/>
        <w:rPr>
          <w:rFonts w:ascii="Arial" w:eastAsia="Times New Roman" w:hAnsi="Arial" w:cs="Arial"/>
          <w:b/>
          <w:bCs/>
          <w:kern w:val="0"/>
          <w:sz w:val="24"/>
          <w:szCs w:val="20"/>
          <w:lang w:eastAsia="en-GB"/>
          <w14:ligatures w14:val="none"/>
        </w:rPr>
      </w:pPr>
      <w:r w:rsidRPr="00F84B44">
        <w:rPr>
          <w:rFonts w:ascii="Arial" w:eastAsia="Times New Roman" w:hAnsi="Arial" w:cs="Arial"/>
          <w:b/>
          <w:bCs/>
          <w:kern w:val="0"/>
          <w:sz w:val="24"/>
          <w:szCs w:val="20"/>
          <w:lang w:eastAsia="en-GB"/>
          <w14:ligatures w14:val="none"/>
        </w:rPr>
        <w:t>Referral to Disciplinary Procedure</w:t>
      </w:r>
    </w:p>
    <w:p w14:paraId="74F38A58" w14:textId="77777777" w:rsidR="00B82DF7" w:rsidRDefault="00B82DF7" w:rsidP="00B82DF7">
      <w:pPr>
        <w:pStyle w:val="ListParagraph"/>
        <w:tabs>
          <w:tab w:val="left" w:pos="1560"/>
        </w:tabs>
        <w:spacing w:after="0" w:line="240" w:lineRule="auto"/>
        <w:ind w:left="218"/>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br/>
        <w:t xml:space="preserve">The investigation provides sufficient evidence to warrant formal disciplinary action. In this case, the matter will be transferred to the </w:t>
      </w:r>
      <w:r>
        <w:rPr>
          <w:rFonts w:ascii="Arial" w:eastAsia="Times New Roman" w:hAnsi="Arial" w:cs="Arial"/>
          <w:kern w:val="0"/>
          <w:sz w:val="24"/>
          <w:szCs w:val="20"/>
          <w:lang w:eastAsia="en-GB"/>
          <w14:ligatures w14:val="none"/>
        </w:rPr>
        <w:t xml:space="preserve">School </w:t>
      </w:r>
      <w:r w:rsidRPr="00F84B44">
        <w:rPr>
          <w:rFonts w:ascii="Arial" w:eastAsia="Times New Roman" w:hAnsi="Arial" w:cs="Arial"/>
          <w:kern w:val="0"/>
          <w:sz w:val="24"/>
          <w:szCs w:val="20"/>
          <w:lang w:eastAsia="en-GB"/>
          <w14:ligatures w14:val="none"/>
        </w:rPr>
        <w:t xml:space="preserve">s Disciplinary </w:t>
      </w:r>
      <w:r>
        <w:rPr>
          <w:rFonts w:ascii="Arial" w:eastAsia="Times New Roman" w:hAnsi="Arial" w:cs="Arial"/>
          <w:kern w:val="0"/>
          <w:sz w:val="24"/>
          <w:szCs w:val="20"/>
          <w:lang w:eastAsia="en-GB"/>
          <w14:ligatures w14:val="none"/>
        </w:rPr>
        <w:t xml:space="preserve">Policy </w:t>
      </w:r>
      <w:r w:rsidRPr="00F84B44">
        <w:rPr>
          <w:rFonts w:ascii="Arial" w:eastAsia="Times New Roman" w:hAnsi="Arial" w:cs="Arial"/>
          <w:kern w:val="0"/>
          <w:sz w:val="24"/>
          <w:szCs w:val="20"/>
          <w:lang w:eastAsia="en-GB"/>
          <w14:ligatures w14:val="none"/>
        </w:rPr>
        <w:t>, and no further action will be taken under the Bullying and Harassment Procedure.</w:t>
      </w:r>
    </w:p>
    <w:p w14:paraId="3E0F4FD9" w14:textId="77777777" w:rsidR="00B82DF7" w:rsidRDefault="00B82DF7" w:rsidP="00B82DF7">
      <w:pPr>
        <w:pStyle w:val="ListParagraph"/>
        <w:tabs>
          <w:tab w:val="left" w:pos="1560"/>
        </w:tabs>
        <w:spacing w:after="0" w:line="240" w:lineRule="auto"/>
        <w:ind w:left="218"/>
        <w:rPr>
          <w:rFonts w:ascii="Arial" w:eastAsia="Times New Roman" w:hAnsi="Arial" w:cs="Arial"/>
          <w:b/>
          <w:bCs/>
          <w:kern w:val="0"/>
          <w:sz w:val="24"/>
          <w:szCs w:val="20"/>
          <w:lang w:eastAsia="en-GB"/>
          <w14:ligatures w14:val="none"/>
        </w:rPr>
      </w:pPr>
    </w:p>
    <w:p w14:paraId="6C7717AA" w14:textId="77777777" w:rsidR="00B82DF7" w:rsidRDefault="00B82DF7" w:rsidP="004E6A47">
      <w:pPr>
        <w:pStyle w:val="ListParagraph"/>
        <w:numPr>
          <w:ilvl w:val="0"/>
          <w:numId w:val="9"/>
        </w:numPr>
        <w:ind w:left="218"/>
        <w:rPr>
          <w:lang w:eastAsia="en-GB"/>
        </w:rPr>
      </w:pPr>
      <w:r w:rsidRPr="00F84B44">
        <w:rPr>
          <w:rFonts w:ascii="Arial" w:hAnsi="Arial" w:cs="Arial"/>
          <w:b/>
          <w:bCs/>
          <w:sz w:val="24"/>
          <w:szCs w:val="24"/>
          <w:lang w:eastAsia="en-GB"/>
        </w:rPr>
        <w:t>Recommendation of Transfer</w:t>
      </w:r>
      <w:r w:rsidRPr="00633112">
        <w:rPr>
          <w:lang w:eastAsia="en-GB"/>
        </w:rPr>
        <w:br/>
      </w:r>
    </w:p>
    <w:p w14:paraId="2FD3BAD0" w14:textId="77777777" w:rsidR="00B82DF7" w:rsidRDefault="00B82DF7" w:rsidP="00B82DF7">
      <w:pPr>
        <w:pStyle w:val="ListParagraph"/>
        <w:tabs>
          <w:tab w:val="left" w:pos="1560"/>
        </w:tabs>
        <w:spacing w:after="0" w:line="240" w:lineRule="auto"/>
        <w:ind w:left="218"/>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In exceptional circumstances, a transfer may be recommended to protect the wellbeing of those involved. This will only be considered if it does not result in a detriment to the employee (e.g.</w:t>
      </w:r>
      <w:r>
        <w:rPr>
          <w:rFonts w:ascii="Arial" w:eastAsia="Times New Roman" w:hAnsi="Arial" w:cs="Arial"/>
          <w:kern w:val="0"/>
          <w:sz w:val="24"/>
          <w:szCs w:val="20"/>
          <w:lang w:eastAsia="en-GB"/>
          <w14:ligatures w14:val="none"/>
        </w:rPr>
        <w:t>,</w:t>
      </w:r>
      <w:r w:rsidRPr="00F84B44">
        <w:rPr>
          <w:rFonts w:ascii="Arial" w:eastAsia="Times New Roman" w:hAnsi="Arial" w:cs="Arial"/>
          <w:kern w:val="0"/>
          <w:sz w:val="24"/>
          <w:szCs w:val="20"/>
          <w:lang w:eastAsia="en-GB"/>
          <w14:ligatures w14:val="none"/>
        </w:rPr>
        <w:t xml:space="preserve"> reduced responsibilities or increased costs), unless contractually permitted.</w:t>
      </w:r>
    </w:p>
    <w:p w14:paraId="68B28052" w14:textId="77777777" w:rsidR="00B82DF7" w:rsidRPr="00F84B44" w:rsidRDefault="00B82DF7" w:rsidP="00B82DF7">
      <w:pPr>
        <w:tabs>
          <w:tab w:val="left" w:pos="1560"/>
        </w:tabs>
        <w:spacing w:after="0" w:line="240" w:lineRule="auto"/>
        <w:ind w:left="218"/>
        <w:jc w:val="both"/>
        <w:rPr>
          <w:rFonts w:ascii="Arial" w:eastAsia="Times New Roman" w:hAnsi="Arial" w:cs="Arial"/>
          <w:kern w:val="0"/>
          <w:sz w:val="24"/>
          <w:szCs w:val="20"/>
          <w:lang w:eastAsia="en-GB"/>
          <w14:ligatures w14:val="none"/>
        </w:rPr>
      </w:pPr>
    </w:p>
    <w:p w14:paraId="22F1C3ED" w14:textId="77777777" w:rsidR="00B82DF7" w:rsidRPr="00F84B44" w:rsidRDefault="00B82DF7" w:rsidP="004E6A47">
      <w:pPr>
        <w:pStyle w:val="ListParagraph"/>
        <w:numPr>
          <w:ilvl w:val="0"/>
          <w:numId w:val="9"/>
        </w:numPr>
        <w:tabs>
          <w:tab w:val="left" w:pos="1560"/>
        </w:tabs>
        <w:spacing w:after="0" w:line="240" w:lineRule="auto"/>
        <w:ind w:left="218"/>
        <w:rPr>
          <w:rFonts w:ascii="Arial" w:eastAsia="Times New Roman" w:hAnsi="Arial" w:cs="Arial"/>
          <w:b/>
          <w:bCs/>
          <w:kern w:val="0"/>
          <w:sz w:val="24"/>
          <w:szCs w:val="20"/>
          <w:lang w:eastAsia="en-GB"/>
          <w14:ligatures w14:val="none"/>
        </w:rPr>
      </w:pPr>
      <w:r w:rsidRPr="00F84B44">
        <w:rPr>
          <w:rFonts w:ascii="Arial" w:eastAsia="Times New Roman" w:hAnsi="Arial" w:cs="Arial"/>
          <w:b/>
          <w:bCs/>
          <w:kern w:val="0"/>
          <w:sz w:val="24"/>
          <w:szCs w:val="20"/>
          <w:lang w:eastAsia="en-GB"/>
          <w14:ligatures w14:val="none"/>
        </w:rPr>
        <w:t>Informal Resolution</w:t>
      </w:r>
      <w:r w:rsidRPr="00F84B44">
        <w:rPr>
          <w:rFonts w:ascii="Arial" w:eastAsia="Times New Roman" w:hAnsi="Arial" w:cs="Arial"/>
          <w:b/>
          <w:bCs/>
          <w:kern w:val="0"/>
          <w:sz w:val="24"/>
          <w:szCs w:val="20"/>
          <w:lang w:eastAsia="en-GB"/>
          <w14:ligatures w14:val="none"/>
        </w:rPr>
        <w:br/>
      </w:r>
    </w:p>
    <w:p w14:paraId="2FF6116C" w14:textId="77777777" w:rsidR="00B82DF7" w:rsidRDefault="00B82DF7" w:rsidP="00B82DF7">
      <w:pPr>
        <w:pStyle w:val="ListParagraph"/>
        <w:tabs>
          <w:tab w:val="left" w:pos="1560"/>
        </w:tabs>
        <w:spacing w:after="0" w:line="240" w:lineRule="auto"/>
        <w:ind w:left="218"/>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t>The complaint has substance, but the issue can be addressed through informal means such as mediation, coaching, counselling, or training.</w:t>
      </w:r>
    </w:p>
    <w:p w14:paraId="0E072A2A" w14:textId="77777777" w:rsidR="00B82DF7" w:rsidRPr="00F84B44" w:rsidRDefault="00B82DF7" w:rsidP="00B82DF7">
      <w:pPr>
        <w:tabs>
          <w:tab w:val="left" w:pos="1560"/>
        </w:tabs>
        <w:spacing w:after="0" w:line="240" w:lineRule="auto"/>
        <w:ind w:left="218"/>
        <w:jc w:val="both"/>
        <w:rPr>
          <w:rFonts w:ascii="Arial" w:eastAsia="Times New Roman" w:hAnsi="Arial" w:cs="Arial"/>
          <w:kern w:val="0"/>
          <w:sz w:val="24"/>
          <w:szCs w:val="20"/>
          <w:lang w:eastAsia="en-GB"/>
          <w14:ligatures w14:val="none"/>
        </w:rPr>
      </w:pPr>
    </w:p>
    <w:p w14:paraId="43E93D23" w14:textId="77777777" w:rsidR="00B82DF7" w:rsidRPr="00F84B44" w:rsidRDefault="00B82DF7" w:rsidP="004E6A47">
      <w:pPr>
        <w:pStyle w:val="ListParagraph"/>
        <w:numPr>
          <w:ilvl w:val="0"/>
          <w:numId w:val="9"/>
        </w:numPr>
        <w:tabs>
          <w:tab w:val="left" w:pos="1560"/>
        </w:tabs>
        <w:spacing w:after="0" w:line="240" w:lineRule="auto"/>
        <w:ind w:left="218"/>
        <w:jc w:val="both"/>
        <w:rPr>
          <w:rFonts w:ascii="Arial" w:eastAsia="Times New Roman" w:hAnsi="Arial" w:cs="Arial"/>
          <w:b/>
          <w:bCs/>
          <w:kern w:val="0"/>
          <w:sz w:val="24"/>
          <w:szCs w:val="20"/>
          <w:lang w:eastAsia="en-GB"/>
          <w14:ligatures w14:val="none"/>
        </w:rPr>
      </w:pPr>
      <w:r w:rsidRPr="00F84B44">
        <w:rPr>
          <w:rFonts w:ascii="Arial" w:eastAsia="Times New Roman" w:hAnsi="Arial" w:cs="Arial"/>
          <w:b/>
          <w:bCs/>
          <w:kern w:val="0"/>
          <w:sz w:val="24"/>
          <w:szCs w:val="20"/>
          <w:lang w:eastAsia="en-GB"/>
          <w14:ligatures w14:val="none"/>
        </w:rPr>
        <w:t>No Substantiated Findings</w:t>
      </w:r>
    </w:p>
    <w:p w14:paraId="65DB442D" w14:textId="77777777" w:rsidR="00B82DF7" w:rsidRPr="00F84B44" w:rsidRDefault="00B82DF7" w:rsidP="00B82DF7">
      <w:pPr>
        <w:pStyle w:val="ListParagraph"/>
        <w:tabs>
          <w:tab w:val="left" w:pos="1560"/>
        </w:tabs>
        <w:spacing w:after="0" w:line="240" w:lineRule="auto"/>
        <w:ind w:left="218"/>
        <w:jc w:val="both"/>
        <w:rPr>
          <w:rFonts w:ascii="Arial" w:eastAsia="Times New Roman" w:hAnsi="Arial" w:cs="Arial"/>
          <w:kern w:val="0"/>
          <w:sz w:val="24"/>
          <w:szCs w:val="20"/>
          <w:lang w:eastAsia="en-GB"/>
          <w14:ligatures w14:val="none"/>
        </w:rPr>
      </w:pPr>
      <w:r w:rsidRPr="00F84B44">
        <w:rPr>
          <w:rFonts w:ascii="Arial" w:eastAsia="Times New Roman" w:hAnsi="Arial" w:cs="Arial"/>
          <w:kern w:val="0"/>
          <w:sz w:val="24"/>
          <w:szCs w:val="20"/>
          <w:lang w:eastAsia="en-GB"/>
          <w14:ligatures w14:val="none"/>
        </w:rPr>
        <w:br/>
        <w:t>The investigation concludes that the allegations were unfounded.</w:t>
      </w:r>
    </w:p>
    <w:p w14:paraId="27D351BC" w14:textId="77777777" w:rsidR="00B82DF7" w:rsidRPr="00D67AA0" w:rsidRDefault="00B82DF7" w:rsidP="00B82DF7">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2AD1FECE" w14:textId="3EF8D521" w:rsidR="009A1954" w:rsidRPr="009A1954" w:rsidRDefault="009A1954" w:rsidP="009A1954">
      <w:pPr>
        <w:spacing w:after="0" w:line="240" w:lineRule="auto"/>
        <w:ind w:left="-851"/>
        <w:jc w:val="both"/>
        <w:rPr>
          <w:rFonts w:ascii="Arial" w:eastAsia="Times New Roman" w:hAnsi="Arial" w:cs="Times New Roman"/>
          <w:b/>
          <w:bCs/>
          <w:kern w:val="0"/>
          <w:sz w:val="24"/>
          <w:szCs w:val="20"/>
          <w:lang w:eastAsia="en-GB"/>
          <w14:ligatures w14:val="none"/>
        </w:rPr>
      </w:pPr>
      <w:r w:rsidRPr="009A1954">
        <w:rPr>
          <w:rFonts w:ascii="Arial" w:eastAsia="Times New Roman" w:hAnsi="Arial" w:cs="Times New Roman"/>
          <w:b/>
          <w:bCs/>
          <w:kern w:val="0"/>
          <w:sz w:val="24"/>
          <w:szCs w:val="20"/>
          <w:lang w:eastAsia="en-GB"/>
          <w14:ligatures w14:val="none"/>
        </w:rPr>
        <w:t>7.</w:t>
      </w:r>
      <w:r w:rsidR="002B1D5F">
        <w:rPr>
          <w:rFonts w:ascii="Arial" w:eastAsia="Times New Roman" w:hAnsi="Arial" w:cs="Times New Roman"/>
          <w:b/>
          <w:bCs/>
          <w:kern w:val="0"/>
          <w:sz w:val="24"/>
          <w:szCs w:val="20"/>
          <w:lang w:eastAsia="en-GB"/>
          <w14:ligatures w14:val="none"/>
        </w:rPr>
        <w:t>7</w:t>
      </w:r>
      <w:r w:rsidRPr="009A1954">
        <w:rPr>
          <w:rFonts w:ascii="Arial" w:eastAsia="Times New Roman" w:hAnsi="Arial" w:cs="Times New Roman"/>
          <w:b/>
          <w:bCs/>
          <w:kern w:val="0"/>
          <w:sz w:val="24"/>
          <w:szCs w:val="20"/>
          <w:lang w:eastAsia="en-GB"/>
          <w14:ligatures w14:val="none"/>
        </w:rPr>
        <w:t xml:space="preserve"> Appeals</w:t>
      </w:r>
    </w:p>
    <w:p w14:paraId="480B2BB2" w14:textId="77777777" w:rsidR="00B82DF7" w:rsidRDefault="00B82DF7" w:rsidP="00B82DF7">
      <w:pPr>
        <w:spacing w:after="0" w:line="240" w:lineRule="auto"/>
        <w:ind w:hanging="851"/>
        <w:jc w:val="both"/>
        <w:rPr>
          <w:rFonts w:ascii="Arial" w:hAnsi="Arial" w:cs="Arial"/>
          <w:b/>
          <w:bCs/>
          <w:sz w:val="24"/>
          <w:szCs w:val="24"/>
        </w:rPr>
      </w:pPr>
    </w:p>
    <w:p w14:paraId="4E680FEE" w14:textId="24F437BE" w:rsidR="00B82DF7" w:rsidRPr="001B545E" w:rsidRDefault="00B82DF7" w:rsidP="00B82DF7">
      <w:pPr>
        <w:spacing w:after="0" w:line="240" w:lineRule="auto"/>
        <w:ind w:hanging="851"/>
        <w:jc w:val="both"/>
        <w:rPr>
          <w:rFonts w:ascii="Arial" w:hAnsi="Arial" w:cs="Arial"/>
          <w:sz w:val="24"/>
          <w:szCs w:val="24"/>
        </w:rPr>
      </w:pPr>
      <w:r w:rsidRPr="00F84B44">
        <w:rPr>
          <w:rFonts w:ascii="Arial" w:hAnsi="Arial" w:cs="Arial"/>
          <w:b/>
          <w:bCs/>
          <w:sz w:val="24"/>
          <w:szCs w:val="24"/>
        </w:rPr>
        <w:t>Note</w:t>
      </w:r>
      <w:r w:rsidRPr="001B545E">
        <w:rPr>
          <w:rFonts w:ascii="Arial" w:hAnsi="Arial" w:cs="Arial"/>
          <w:sz w:val="24"/>
          <w:szCs w:val="24"/>
        </w:rPr>
        <w:t>:</w:t>
      </w:r>
      <w:r>
        <w:rPr>
          <w:rFonts w:ascii="Arial" w:hAnsi="Arial" w:cs="Arial"/>
          <w:sz w:val="24"/>
          <w:szCs w:val="24"/>
        </w:rPr>
        <w:tab/>
      </w:r>
      <w:r w:rsidRPr="00F84B44">
        <w:rPr>
          <w:rFonts w:ascii="Arial" w:hAnsi="Arial" w:cs="Arial"/>
          <w:sz w:val="24"/>
          <w:szCs w:val="24"/>
        </w:rPr>
        <w:t xml:space="preserve">This </w:t>
      </w:r>
      <w:r w:rsidRPr="001B545E">
        <w:rPr>
          <w:rFonts w:ascii="Arial" w:hAnsi="Arial" w:cs="Arial"/>
          <w:sz w:val="24"/>
          <w:szCs w:val="24"/>
        </w:rPr>
        <w:t>Policy</w:t>
      </w:r>
      <w:r w:rsidRPr="00F84B44">
        <w:rPr>
          <w:rFonts w:ascii="Arial" w:hAnsi="Arial" w:cs="Arial"/>
          <w:sz w:val="24"/>
          <w:szCs w:val="24"/>
        </w:rPr>
        <w:t xml:space="preserve"> recognises the right of the Complainant to appeal the outcome of a bullying or harassment investigation.</w:t>
      </w:r>
      <w:r w:rsidRPr="001B545E">
        <w:rPr>
          <w:rFonts w:ascii="Arial" w:hAnsi="Arial" w:cs="Arial"/>
          <w:sz w:val="24"/>
          <w:szCs w:val="24"/>
        </w:rPr>
        <w:t xml:space="preserve">  </w:t>
      </w:r>
    </w:p>
    <w:p w14:paraId="093801CB" w14:textId="77777777" w:rsidR="00B82DF7" w:rsidRPr="001B545E" w:rsidRDefault="00B82DF7" w:rsidP="00B82DF7">
      <w:pPr>
        <w:spacing w:after="0" w:line="240" w:lineRule="auto"/>
        <w:jc w:val="both"/>
        <w:rPr>
          <w:rFonts w:ascii="Arial" w:hAnsi="Arial" w:cs="Arial"/>
          <w:sz w:val="24"/>
          <w:szCs w:val="24"/>
        </w:rPr>
      </w:pPr>
    </w:p>
    <w:p w14:paraId="44A9848A" w14:textId="77777777" w:rsidR="00B82DF7" w:rsidRPr="00F84B44" w:rsidRDefault="00B82DF7" w:rsidP="00B82DF7">
      <w:pPr>
        <w:spacing w:after="0" w:line="240" w:lineRule="auto"/>
        <w:ind w:left="-851"/>
        <w:jc w:val="both"/>
        <w:rPr>
          <w:rFonts w:ascii="Arial" w:hAnsi="Arial" w:cs="Arial"/>
          <w:sz w:val="24"/>
          <w:szCs w:val="24"/>
        </w:rPr>
      </w:pPr>
      <w:r w:rsidRPr="001B545E">
        <w:rPr>
          <w:rFonts w:ascii="Arial" w:hAnsi="Arial" w:cs="Arial"/>
          <w:sz w:val="24"/>
          <w:szCs w:val="24"/>
        </w:rPr>
        <w:t xml:space="preserve">Both the </w:t>
      </w:r>
      <w:r>
        <w:rPr>
          <w:rFonts w:ascii="Arial" w:hAnsi="Arial" w:cs="Arial"/>
          <w:sz w:val="24"/>
          <w:szCs w:val="24"/>
        </w:rPr>
        <w:t>C</w:t>
      </w:r>
      <w:r w:rsidRPr="001B545E">
        <w:rPr>
          <w:rFonts w:ascii="Arial" w:hAnsi="Arial" w:cs="Arial"/>
          <w:sz w:val="24"/>
          <w:szCs w:val="24"/>
        </w:rPr>
        <w:t xml:space="preserve">omplainant and the </w:t>
      </w:r>
      <w:r>
        <w:rPr>
          <w:rFonts w:ascii="Arial" w:hAnsi="Arial" w:cs="Arial"/>
          <w:sz w:val="24"/>
          <w:szCs w:val="24"/>
        </w:rPr>
        <w:t>R</w:t>
      </w:r>
      <w:r w:rsidRPr="001B545E">
        <w:rPr>
          <w:rFonts w:ascii="Arial" w:hAnsi="Arial" w:cs="Arial"/>
          <w:sz w:val="24"/>
          <w:szCs w:val="24"/>
        </w:rPr>
        <w:t>espondent have the right to appeal where they believe there has been a procedural error, a breach of natural justice, or where new evidence has emerged that may materially affect the outcome. Clear information on appeal arrangements and timescales will be provided to both parties</w:t>
      </w:r>
    </w:p>
    <w:p w14:paraId="364E7A06" w14:textId="77777777" w:rsidR="00B82DF7" w:rsidRPr="00F84B44" w:rsidRDefault="00B82DF7" w:rsidP="00B82DF7">
      <w:pPr>
        <w:spacing w:after="0" w:line="240" w:lineRule="auto"/>
        <w:ind w:left="-851"/>
        <w:jc w:val="both"/>
        <w:rPr>
          <w:rFonts w:ascii="Arial" w:hAnsi="Arial" w:cs="Arial"/>
          <w:sz w:val="24"/>
          <w:szCs w:val="24"/>
        </w:rPr>
      </w:pPr>
    </w:p>
    <w:p w14:paraId="7BAC147D" w14:textId="77777777" w:rsidR="00B82DF7" w:rsidRDefault="00B82DF7" w:rsidP="00B82DF7">
      <w:pPr>
        <w:spacing w:after="0" w:line="240" w:lineRule="auto"/>
        <w:ind w:left="-851"/>
        <w:jc w:val="both"/>
        <w:rPr>
          <w:rFonts w:ascii="Arial" w:hAnsi="Arial" w:cs="Arial"/>
          <w:sz w:val="24"/>
          <w:szCs w:val="24"/>
        </w:rPr>
      </w:pPr>
      <w:r w:rsidRPr="001B545E">
        <w:rPr>
          <w:rFonts w:ascii="Arial" w:hAnsi="Arial" w:cs="Arial"/>
          <w:sz w:val="24"/>
          <w:szCs w:val="24"/>
        </w:rPr>
        <w:t>T</w:t>
      </w:r>
      <w:r w:rsidRPr="00F84B44">
        <w:rPr>
          <w:rFonts w:ascii="Arial" w:hAnsi="Arial" w:cs="Arial"/>
          <w:sz w:val="24"/>
          <w:szCs w:val="24"/>
        </w:rPr>
        <w:t>he Respondent does not have a right to appeal under th</w:t>
      </w:r>
      <w:r w:rsidRPr="001B545E">
        <w:rPr>
          <w:rFonts w:ascii="Arial" w:hAnsi="Arial" w:cs="Arial"/>
          <w:sz w:val="24"/>
          <w:szCs w:val="24"/>
        </w:rPr>
        <w:t>e Bullying and Harassment Policy  however, i</w:t>
      </w:r>
      <w:r w:rsidRPr="00F84B44">
        <w:rPr>
          <w:rFonts w:ascii="Arial" w:hAnsi="Arial" w:cs="Arial"/>
          <w:sz w:val="24"/>
          <w:szCs w:val="24"/>
        </w:rPr>
        <w:t xml:space="preserve">f disciplinary action is taken against the Respondent </w:t>
      </w:r>
      <w:r w:rsidRPr="00EA3014">
        <w:rPr>
          <w:rFonts w:ascii="Arial" w:hAnsi="Arial" w:cs="Arial"/>
          <w:sz w:val="24"/>
          <w:szCs w:val="24"/>
        </w:rPr>
        <w:t>because of</w:t>
      </w:r>
      <w:r w:rsidRPr="00F84B44">
        <w:rPr>
          <w:rFonts w:ascii="Arial" w:hAnsi="Arial" w:cs="Arial"/>
          <w:sz w:val="24"/>
          <w:szCs w:val="24"/>
        </w:rPr>
        <w:t xml:space="preserve"> the investigation, they may exercise their right to appeal under the </w:t>
      </w:r>
      <w:r w:rsidRPr="001B545E">
        <w:rPr>
          <w:rFonts w:ascii="Arial" w:hAnsi="Arial" w:cs="Arial"/>
          <w:sz w:val="24"/>
          <w:szCs w:val="24"/>
        </w:rPr>
        <w:t xml:space="preserve">School </w:t>
      </w:r>
      <w:r w:rsidRPr="00F84B44">
        <w:rPr>
          <w:rFonts w:ascii="Arial" w:hAnsi="Arial" w:cs="Arial"/>
          <w:sz w:val="24"/>
          <w:szCs w:val="24"/>
        </w:rPr>
        <w:t xml:space="preserve">s Disciplinary </w:t>
      </w:r>
      <w:r w:rsidRPr="001B545E">
        <w:rPr>
          <w:rFonts w:ascii="Arial" w:hAnsi="Arial" w:cs="Arial"/>
          <w:sz w:val="24"/>
          <w:szCs w:val="24"/>
        </w:rPr>
        <w:t xml:space="preserve">Policy </w:t>
      </w:r>
      <w:r w:rsidRPr="00F84B44">
        <w:rPr>
          <w:rFonts w:ascii="Arial" w:hAnsi="Arial" w:cs="Arial"/>
          <w:sz w:val="24"/>
          <w:szCs w:val="24"/>
        </w:rPr>
        <w:t xml:space="preserve"> and Procedure.</w:t>
      </w:r>
    </w:p>
    <w:p w14:paraId="139AF739" w14:textId="77777777" w:rsidR="00B82DF7" w:rsidRDefault="00B82DF7" w:rsidP="00B82DF7">
      <w:pPr>
        <w:spacing w:after="0" w:line="240" w:lineRule="auto"/>
        <w:ind w:left="-851"/>
        <w:jc w:val="both"/>
        <w:rPr>
          <w:rFonts w:ascii="Arial" w:hAnsi="Arial" w:cs="Arial"/>
          <w:sz w:val="24"/>
          <w:szCs w:val="24"/>
        </w:rPr>
      </w:pPr>
    </w:p>
    <w:p w14:paraId="3B0B0A44" w14:textId="77777777" w:rsidR="00B82DF7" w:rsidRPr="001B545E" w:rsidRDefault="00B82DF7" w:rsidP="00B82DF7">
      <w:pPr>
        <w:spacing w:after="0" w:line="240" w:lineRule="auto"/>
        <w:ind w:left="-851"/>
        <w:jc w:val="both"/>
        <w:rPr>
          <w:rFonts w:ascii="Arial" w:hAnsi="Arial" w:cs="Arial"/>
          <w:sz w:val="24"/>
          <w:szCs w:val="24"/>
        </w:rPr>
      </w:pPr>
      <w:r w:rsidRPr="001B545E">
        <w:rPr>
          <w:rFonts w:ascii="Arial" w:hAnsi="Arial" w:cs="Arial"/>
          <w:sz w:val="24"/>
          <w:szCs w:val="24"/>
        </w:rPr>
        <w:t>For procedural fairness, where the Respondent believes there has been a procedural error or breach of natural justice that may have materially affected the outcome, they may submit a procedural appeal limited to process grounds. This route does not reopen the substantive findings and does not replace any rights under the Disciplinary Policy.</w:t>
      </w:r>
    </w:p>
    <w:p w14:paraId="3195B443" w14:textId="77777777" w:rsidR="00B82DF7" w:rsidRPr="001B545E" w:rsidRDefault="00B82DF7" w:rsidP="00B82DF7">
      <w:pPr>
        <w:spacing w:after="0" w:line="240" w:lineRule="auto"/>
        <w:ind w:left="-851"/>
        <w:jc w:val="both"/>
        <w:rPr>
          <w:rFonts w:ascii="Arial" w:hAnsi="Arial" w:cs="Arial"/>
          <w:sz w:val="24"/>
          <w:szCs w:val="24"/>
        </w:rPr>
      </w:pPr>
    </w:p>
    <w:p w14:paraId="573134D9" w14:textId="77777777" w:rsidR="00B82DF7" w:rsidRDefault="00B82DF7" w:rsidP="00B82DF7">
      <w:pPr>
        <w:spacing w:after="0" w:line="240" w:lineRule="auto"/>
        <w:ind w:left="-851"/>
        <w:jc w:val="both"/>
        <w:rPr>
          <w:rFonts w:ascii="Arial" w:eastAsia="Times New Roman" w:hAnsi="Arial" w:cs="Times New Roman"/>
          <w:kern w:val="0"/>
          <w:sz w:val="24"/>
          <w:szCs w:val="20"/>
          <w:lang w:eastAsia="en-GB"/>
          <w14:ligatures w14:val="none"/>
        </w:rPr>
      </w:pPr>
      <w:r w:rsidRPr="00F84B44">
        <w:rPr>
          <w:rFonts w:ascii="Arial" w:hAnsi="Arial" w:cs="Arial"/>
          <w:sz w:val="24"/>
          <w:szCs w:val="24"/>
        </w:rPr>
        <w:t>If either the Complainant or the Respondent wish to appeal, they may do so in writing, stating their full grounds of appeal, within 10 working days (excluding school closure periods) of the date on which the decision was sent</w:t>
      </w:r>
      <w:r w:rsidRPr="001B545E">
        <w:rPr>
          <w:rFonts w:ascii="Arial" w:eastAsia="Times New Roman" w:hAnsi="Arial" w:cs="Arial"/>
          <w:kern w:val="0"/>
          <w:sz w:val="24"/>
          <w:szCs w:val="24"/>
          <w:lang w:eastAsia="en-GB"/>
          <w14:ligatures w14:val="none"/>
        </w:rPr>
        <w:t xml:space="preserve"> </w:t>
      </w:r>
      <w:r w:rsidRPr="005F7AAB">
        <w:rPr>
          <w:rFonts w:ascii="Arial" w:eastAsia="Times New Roman" w:hAnsi="Arial" w:cs="Times New Roman"/>
          <w:kern w:val="0"/>
          <w:sz w:val="24"/>
          <w:szCs w:val="20"/>
          <w:lang w:eastAsia="en-GB"/>
          <w14:ligatures w14:val="none"/>
        </w:rPr>
        <w:t>or given to them, submitting the appeal to the Head Teacher or Chair of Governors</w:t>
      </w:r>
      <w:r>
        <w:rPr>
          <w:rFonts w:ascii="Arial" w:eastAsia="Times New Roman" w:hAnsi="Arial" w:cs="Times New Roman"/>
          <w:kern w:val="0"/>
          <w:sz w:val="24"/>
          <w:szCs w:val="20"/>
          <w:lang w:eastAsia="en-GB"/>
          <w14:ligatures w14:val="none"/>
        </w:rPr>
        <w:t>.</w:t>
      </w:r>
    </w:p>
    <w:p w14:paraId="15C53FC0" w14:textId="77777777" w:rsidR="00B82DF7" w:rsidRDefault="00B82DF7" w:rsidP="00B82DF7">
      <w:pPr>
        <w:spacing w:after="0" w:line="240" w:lineRule="auto"/>
        <w:jc w:val="both"/>
        <w:rPr>
          <w:rFonts w:ascii="Times New Roman" w:eastAsia="Times New Roman" w:hAnsi="Times New Roman" w:cs="Arial"/>
          <w:kern w:val="0"/>
          <w:sz w:val="24"/>
          <w:szCs w:val="24"/>
          <w14:ligatures w14:val="none"/>
        </w:rPr>
      </w:pPr>
    </w:p>
    <w:p w14:paraId="4B2B7733" w14:textId="77777777" w:rsidR="00B82DF7" w:rsidRPr="00F84B44" w:rsidRDefault="00B82DF7" w:rsidP="004E6A47">
      <w:pPr>
        <w:pStyle w:val="ListParagraph"/>
        <w:numPr>
          <w:ilvl w:val="0"/>
          <w:numId w:val="35"/>
        </w:numPr>
        <w:spacing w:after="0" w:line="240" w:lineRule="auto"/>
        <w:jc w:val="both"/>
        <w:rPr>
          <w:rFonts w:ascii="Arial" w:hAnsi="Arial" w:cs="Arial"/>
          <w:sz w:val="24"/>
          <w:szCs w:val="24"/>
        </w:rPr>
      </w:pPr>
      <w:r w:rsidRPr="00F84B44">
        <w:rPr>
          <w:rFonts w:ascii="Arial" w:hAnsi="Arial" w:cs="Arial"/>
          <w:sz w:val="24"/>
          <w:szCs w:val="24"/>
        </w:rPr>
        <w:t>The recipient will acknowledge receipt the appeal within 5 working days (excluding School  closure periods).</w:t>
      </w:r>
    </w:p>
    <w:p w14:paraId="6241B10D" w14:textId="77777777" w:rsidR="00B82DF7" w:rsidRPr="00F84B44" w:rsidRDefault="00B82DF7" w:rsidP="004E6A47">
      <w:pPr>
        <w:pStyle w:val="ListParagraph"/>
        <w:numPr>
          <w:ilvl w:val="0"/>
          <w:numId w:val="35"/>
        </w:numPr>
        <w:spacing w:after="0" w:line="240" w:lineRule="auto"/>
        <w:jc w:val="both"/>
        <w:rPr>
          <w:rFonts w:ascii="Arial" w:hAnsi="Arial" w:cs="Arial"/>
          <w:sz w:val="24"/>
          <w:szCs w:val="24"/>
        </w:rPr>
      </w:pPr>
      <w:r w:rsidRPr="00F84B44">
        <w:rPr>
          <w:rFonts w:ascii="Arial" w:hAnsi="Arial" w:cs="Arial"/>
          <w:sz w:val="24"/>
          <w:szCs w:val="24"/>
        </w:rPr>
        <w:t>The School will hold an appeal meeting, within 15 working days (excluding School  closure periods) of receiving the written appeal. Where practicable, the appeal hearing will be conducted by a Panel of Governors who has not been previously involved in the case.</w:t>
      </w:r>
    </w:p>
    <w:p w14:paraId="0D3221BB" w14:textId="77777777" w:rsidR="00B82DF7" w:rsidRPr="00443EC3" w:rsidRDefault="00B82DF7" w:rsidP="00B82DF7">
      <w:pPr>
        <w:pStyle w:val="ListParagraph"/>
        <w:spacing w:after="0" w:line="240" w:lineRule="auto"/>
        <w:ind w:left="0"/>
        <w:jc w:val="both"/>
        <w:rPr>
          <w:rFonts w:ascii="Arial" w:hAnsi="Arial" w:cs="Arial"/>
          <w:sz w:val="24"/>
          <w:szCs w:val="24"/>
        </w:rPr>
      </w:pPr>
    </w:p>
    <w:p w14:paraId="5744CCE3" w14:textId="77777777" w:rsidR="00B82DF7" w:rsidRPr="00F84B44" w:rsidRDefault="00B82DF7" w:rsidP="004E6A47">
      <w:pPr>
        <w:pStyle w:val="ListParagraph"/>
        <w:numPr>
          <w:ilvl w:val="0"/>
          <w:numId w:val="35"/>
        </w:numPr>
        <w:spacing w:after="0" w:line="240" w:lineRule="auto"/>
        <w:jc w:val="both"/>
        <w:rPr>
          <w:rFonts w:ascii="Arial" w:hAnsi="Arial" w:cs="Arial"/>
          <w:sz w:val="24"/>
          <w:szCs w:val="24"/>
        </w:rPr>
      </w:pPr>
      <w:r w:rsidRPr="00F84B44">
        <w:rPr>
          <w:rFonts w:ascii="Arial" w:hAnsi="Arial" w:cs="Arial"/>
          <w:sz w:val="24"/>
          <w:szCs w:val="24"/>
        </w:rPr>
        <w:t>The Complainant can request that certain individuals be present but cannot require the Respondent to attend. The decision to involve the Respondent lies with the Appeal Panel.</w:t>
      </w:r>
    </w:p>
    <w:p w14:paraId="05750506" w14:textId="77777777" w:rsidR="00B82DF7" w:rsidRPr="00443EC3" w:rsidRDefault="00B82DF7" w:rsidP="00B82DF7">
      <w:pPr>
        <w:pStyle w:val="ListParagraph"/>
        <w:spacing w:after="0" w:line="240" w:lineRule="auto"/>
        <w:ind w:left="0"/>
        <w:jc w:val="both"/>
        <w:rPr>
          <w:rFonts w:ascii="Arial" w:hAnsi="Arial" w:cs="Arial"/>
          <w:sz w:val="24"/>
          <w:szCs w:val="24"/>
        </w:rPr>
      </w:pPr>
    </w:p>
    <w:p w14:paraId="754E6183" w14:textId="77777777" w:rsidR="00B82DF7" w:rsidRPr="00F84B44" w:rsidRDefault="00B82DF7" w:rsidP="004E6A47">
      <w:pPr>
        <w:pStyle w:val="ListParagraph"/>
        <w:numPr>
          <w:ilvl w:val="0"/>
          <w:numId w:val="35"/>
        </w:numPr>
        <w:spacing w:after="0" w:line="240" w:lineRule="auto"/>
        <w:jc w:val="both"/>
        <w:rPr>
          <w:rFonts w:ascii="Arial" w:hAnsi="Arial" w:cs="Arial"/>
          <w:sz w:val="24"/>
          <w:szCs w:val="24"/>
        </w:rPr>
      </w:pPr>
      <w:r w:rsidRPr="00F84B44">
        <w:rPr>
          <w:rFonts w:ascii="Arial" w:hAnsi="Arial" w:cs="Arial"/>
          <w:sz w:val="24"/>
          <w:szCs w:val="24"/>
        </w:rPr>
        <w:t>The Complainant has the right to bring a Workplace Colleague or Trade Union Representative   to the meeting.</w:t>
      </w:r>
    </w:p>
    <w:p w14:paraId="5AFFD07B" w14:textId="77777777" w:rsidR="00B82DF7" w:rsidRPr="00443EC3" w:rsidRDefault="00B82DF7" w:rsidP="00B82DF7">
      <w:pPr>
        <w:pStyle w:val="ListParagraph"/>
        <w:spacing w:after="0" w:line="240" w:lineRule="auto"/>
        <w:ind w:left="0"/>
        <w:jc w:val="both"/>
        <w:rPr>
          <w:rFonts w:ascii="Arial" w:hAnsi="Arial" w:cs="Arial"/>
          <w:sz w:val="24"/>
          <w:szCs w:val="24"/>
        </w:rPr>
      </w:pPr>
    </w:p>
    <w:p w14:paraId="22EDDC1F" w14:textId="77777777" w:rsidR="00B82DF7" w:rsidRPr="00F84B44" w:rsidRDefault="00B82DF7" w:rsidP="004E6A47">
      <w:pPr>
        <w:pStyle w:val="ListParagraph"/>
        <w:numPr>
          <w:ilvl w:val="0"/>
          <w:numId w:val="35"/>
        </w:numPr>
        <w:spacing w:after="0" w:line="240" w:lineRule="auto"/>
        <w:jc w:val="both"/>
        <w:rPr>
          <w:rFonts w:ascii="Arial" w:hAnsi="Arial" w:cs="Arial"/>
          <w:sz w:val="24"/>
          <w:szCs w:val="24"/>
        </w:rPr>
      </w:pPr>
      <w:r w:rsidRPr="00F84B44">
        <w:rPr>
          <w:rFonts w:ascii="Arial" w:hAnsi="Arial" w:cs="Arial"/>
          <w:sz w:val="24"/>
          <w:szCs w:val="24"/>
        </w:rPr>
        <w:t>The School will confirm the final decision in writing, usually within 5 working days (excluding School  closure periods) of the appeal hearing. This is the end of the procedure and there is no further appeal.</w:t>
      </w:r>
    </w:p>
    <w:p w14:paraId="5528F515" w14:textId="73D50685" w:rsidR="009A1954" w:rsidRDefault="009A1954" w:rsidP="009A1954">
      <w:pPr>
        <w:spacing w:after="0" w:line="240" w:lineRule="auto"/>
        <w:ind w:left="-851"/>
        <w:jc w:val="both"/>
        <w:rPr>
          <w:rFonts w:ascii="Arial" w:eastAsia="Times New Roman" w:hAnsi="Arial" w:cs="Times New Roman"/>
          <w:kern w:val="0"/>
          <w:sz w:val="24"/>
          <w:szCs w:val="20"/>
          <w:lang w:eastAsia="en-GB"/>
          <w14:ligatures w14:val="none"/>
        </w:rPr>
      </w:pPr>
    </w:p>
    <w:p w14:paraId="1F4F1513" w14:textId="14091208" w:rsidR="009A1954" w:rsidRDefault="009A1954" w:rsidP="009A1954">
      <w:pPr>
        <w:spacing w:after="0" w:line="240" w:lineRule="auto"/>
        <w:ind w:left="-851"/>
        <w:jc w:val="both"/>
        <w:rPr>
          <w:rFonts w:ascii="Arial" w:eastAsia="Times New Roman" w:hAnsi="Arial" w:cs="Times New Roman"/>
          <w:b/>
          <w:bCs/>
          <w:kern w:val="0"/>
          <w:sz w:val="24"/>
          <w:szCs w:val="20"/>
          <w:lang w:eastAsia="en-GB"/>
          <w14:ligatures w14:val="none"/>
        </w:rPr>
      </w:pPr>
      <w:r w:rsidRPr="009A1954">
        <w:rPr>
          <w:rFonts w:ascii="Arial" w:eastAsia="Times New Roman" w:hAnsi="Arial" w:cs="Times New Roman"/>
          <w:b/>
          <w:bCs/>
          <w:kern w:val="0"/>
          <w:sz w:val="24"/>
          <w:szCs w:val="20"/>
          <w:lang w:eastAsia="en-GB"/>
          <w14:ligatures w14:val="none"/>
        </w:rPr>
        <w:t>7.</w:t>
      </w:r>
      <w:r w:rsidR="006C3FC6">
        <w:rPr>
          <w:rFonts w:ascii="Arial" w:eastAsia="Times New Roman" w:hAnsi="Arial" w:cs="Times New Roman"/>
          <w:b/>
          <w:bCs/>
          <w:kern w:val="0"/>
          <w:sz w:val="24"/>
          <w:szCs w:val="20"/>
          <w:lang w:eastAsia="en-GB"/>
          <w14:ligatures w14:val="none"/>
        </w:rPr>
        <w:t>8</w:t>
      </w:r>
      <w:r w:rsidRPr="009A1954">
        <w:rPr>
          <w:rFonts w:ascii="Arial" w:eastAsia="Times New Roman" w:hAnsi="Arial" w:cs="Times New Roman"/>
          <w:b/>
          <w:bCs/>
          <w:kern w:val="0"/>
          <w:sz w:val="24"/>
          <w:szCs w:val="20"/>
          <w:lang w:eastAsia="en-GB"/>
          <w14:ligatures w14:val="none"/>
        </w:rPr>
        <w:t xml:space="preserve"> Timeframes and School Closure Periods</w:t>
      </w:r>
    </w:p>
    <w:p w14:paraId="58C02ADD" w14:textId="77777777" w:rsidR="004B57DE" w:rsidRPr="009A1954" w:rsidRDefault="004B57DE" w:rsidP="009A1954">
      <w:pPr>
        <w:spacing w:after="0" w:line="240" w:lineRule="auto"/>
        <w:ind w:left="-851"/>
        <w:jc w:val="both"/>
        <w:rPr>
          <w:rFonts w:ascii="Arial" w:eastAsia="Times New Roman" w:hAnsi="Arial" w:cs="Times New Roman"/>
          <w:b/>
          <w:bCs/>
          <w:kern w:val="0"/>
          <w:sz w:val="24"/>
          <w:szCs w:val="20"/>
          <w:lang w:eastAsia="en-GB"/>
          <w14:ligatures w14:val="none"/>
        </w:rPr>
      </w:pPr>
    </w:p>
    <w:p w14:paraId="15C4725A" w14:textId="77777777" w:rsidR="00B82DF7" w:rsidRPr="00DC2827" w:rsidRDefault="00B82DF7" w:rsidP="00B82DF7">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2827">
        <w:rPr>
          <w:rFonts w:ascii="Arial" w:eastAsia="Times New Roman" w:hAnsi="Arial" w:cs="Arial"/>
          <w:kern w:val="0"/>
          <w:sz w:val="24"/>
          <w:szCs w:val="20"/>
          <w:lang w:eastAsia="en-GB"/>
          <w14:ligatures w14:val="none"/>
        </w:rPr>
        <w:t>While the timeframes set out in this Policy exclude school closure periods, the School is committed to progressing all cases as promptly as possible. In the event of an extended School closure (such as summer holidays), the following will apply:</w:t>
      </w:r>
    </w:p>
    <w:p w14:paraId="2C639A06" w14:textId="77777777" w:rsidR="00B82DF7" w:rsidRPr="00DC2827" w:rsidRDefault="00B82DF7" w:rsidP="00B82DF7">
      <w:pPr>
        <w:tabs>
          <w:tab w:val="left" w:pos="1560"/>
        </w:tabs>
        <w:spacing w:after="0" w:line="240" w:lineRule="auto"/>
        <w:ind w:left="-851"/>
        <w:jc w:val="both"/>
        <w:rPr>
          <w:rFonts w:ascii="Arial" w:eastAsia="Times New Roman" w:hAnsi="Arial" w:cs="Arial"/>
          <w:kern w:val="0"/>
          <w:sz w:val="24"/>
          <w:szCs w:val="20"/>
          <w:lang w:eastAsia="en-GB"/>
          <w14:ligatures w14:val="none"/>
        </w:rPr>
      </w:pPr>
    </w:p>
    <w:p w14:paraId="04189BEB" w14:textId="77777777" w:rsidR="00B82DF7" w:rsidRPr="00DC2827" w:rsidRDefault="00B82DF7" w:rsidP="00B82DF7">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2827">
        <w:rPr>
          <w:rFonts w:ascii="Arial" w:eastAsia="Times New Roman" w:hAnsi="Arial" w:cs="Arial"/>
          <w:b/>
          <w:bCs/>
          <w:kern w:val="0"/>
          <w:sz w:val="24"/>
          <w:szCs w:val="20"/>
          <w:lang w:eastAsia="en-GB"/>
          <w14:ligatures w14:val="none"/>
        </w:rPr>
        <w:t>Timely Communication:</w:t>
      </w:r>
      <w:r>
        <w:rPr>
          <w:rFonts w:ascii="Arial" w:eastAsia="Times New Roman" w:hAnsi="Arial" w:cs="Arial"/>
          <w:kern w:val="0"/>
          <w:sz w:val="24"/>
          <w:szCs w:val="20"/>
          <w:lang w:eastAsia="en-GB"/>
          <w14:ligatures w14:val="none"/>
        </w:rPr>
        <w:t xml:space="preserve"> </w:t>
      </w:r>
      <w:r w:rsidRPr="00DC2827">
        <w:rPr>
          <w:rFonts w:ascii="Arial" w:eastAsia="Times New Roman" w:hAnsi="Arial" w:cs="Arial"/>
          <w:kern w:val="0"/>
          <w:sz w:val="24"/>
          <w:szCs w:val="20"/>
          <w:lang w:eastAsia="en-GB"/>
          <w14:ligatures w14:val="none"/>
        </w:rPr>
        <w:t xml:space="preserve">The </w:t>
      </w:r>
      <w:r w:rsidRPr="00987451">
        <w:rPr>
          <w:rFonts w:ascii="Arial" w:eastAsia="Times New Roman" w:hAnsi="Arial" w:cs="Arial"/>
          <w:kern w:val="0"/>
          <w:sz w:val="24"/>
          <w:szCs w:val="20"/>
          <w:lang w:eastAsia="en-GB"/>
          <w14:ligatures w14:val="none"/>
        </w:rPr>
        <w:t xml:space="preserve">School </w:t>
      </w:r>
      <w:r w:rsidRPr="00DC2827">
        <w:rPr>
          <w:rFonts w:ascii="Arial" w:eastAsia="Times New Roman" w:hAnsi="Arial" w:cs="Arial"/>
          <w:kern w:val="0"/>
          <w:sz w:val="24"/>
          <w:szCs w:val="20"/>
          <w:lang w:eastAsia="en-GB"/>
          <w14:ligatures w14:val="none"/>
        </w:rPr>
        <w:t>will make reasonable efforts to maintain communication with all parties during extended closure periods, providing updates on the status of the case and expected next steps.</w:t>
      </w:r>
    </w:p>
    <w:p w14:paraId="3F2241A4" w14:textId="77777777" w:rsidR="00B82DF7" w:rsidRPr="00DC2827" w:rsidRDefault="00B82DF7" w:rsidP="00B82DF7">
      <w:pPr>
        <w:tabs>
          <w:tab w:val="left" w:pos="1560"/>
        </w:tabs>
        <w:spacing w:after="0" w:line="240" w:lineRule="auto"/>
        <w:ind w:left="-851"/>
        <w:jc w:val="both"/>
        <w:rPr>
          <w:rFonts w:ascii="Arial" w:eastAsia="Times New Roman" w:hAnsi="Arial" w:cs="Arial"/>
          <w:b/>
          <w:bCs/>
          <w:kern w:val="0"/>
          <w:sz w:val="24"/>
          <w:szCs w:val="20"/>
          <w:lang w:eastAsia="en-GB"/>
          <w14:ligatures w14:val="none"/>
        </w:rPr>
      </w:pPr>
    </w:p>
    <w:p w14:paraId="203CFE0E" w14:textId="77777777" w:rsidR="00B82DF7" w:rsidRPr="00DC2827" w:rsidRDefault="00B82DF7" w:rsidP="00B82DF7">
      <w:pPr>
        <w:tabs>
          <w:tab w:val="left" w:pos="1560"/>
        </w:tabs>
        <w:spacing w:after="0" w:line="240" w:lineRule="auto"/>
        <w:ind w:left="-851"/>
        <w:jc w:val="both"/>
        <w:rPr>
          <w:rFonts w:ascii="Arial" w:eastAsia="Times New Roman" w:hAnsi="Arial" w:cs="Arial"/>
          <w:b/>
          <w:bCs/>
          <w:kern w:val="0"/>
          <w:sz w:val="24"/>
          <w:szCs w:val="20"/>
          <w:lang w:eastAsia="en-GB"/>
          <w14:ligatures w14:val="none"/>
        </w:rPr>
      </w:pPr>
      <w:r w:rsidRPr="00DC2827">
        <w:rPr>
          <w:rFonts w:ascii="Arial" w:eastAsia="Times New Roman" w:hAnsi="Arial" w:cs="Arial"/>
          <w:b/>
          <w:bCs/>
          <w:kern w:val="0"/>
          <w:sz w:val="24"/>
          <w:szCs w:val="20"/>
          <w:lang w:eastAsia="en-GB"/>
          <w14:ligatures w14:val="none"/>
        </w:rPr>
        <w:t>Maximum Allowable Delays:</w:t>
      </w:r>
      <w:r>
        <w:rPr>
          <w:rFonts w:ascii="Arial" w:eastAsia="Times New Roman" w:hAnsi="Arial" w:cs="Arial"/>
          <w:kern w:val="0"/>
          <w:sz w:val="24"/>
          <w:szCs w:val="20"/>
          <w:lang w:eastAsia="en-GB"/>
          <w14:ligatures w14:val="none"/>
        </w:rPr>
        <w:t xml:space="preserve"> </w:t>
      </w:r>
      <w:r w:rsidRPr="00DC2827">
        <w:rPr>
          <w:rFonts w:ascii="Arial" w:eastAsia="Times New Roman" w:hAnsi="Arial" w:cs="Arial"/>
          <w:kern w:val="0"/>
          <w:sz w:val="24"/>
          <w:szCs w:val="20"/>
          <w:lang w:eastAsia="en-GB"/>
          <w14:ligatures w14:val="none"/>
        </w:rPr>
        <w:t>Where a closure period exceeds four weeks, no stage of the process should be delayed by more than four weeks beyond the original timeframe, unless there are exceptional circumstances (such as the unavailability of key parties). Any such exceptions will be communicated in writing to all parties, with reasons and a revised expected</w:t>
      </w:r>
      <w:r w:rsidRPr="00DC2827">
        <w:rPr>
          <w:rFonts w:ascii="Arial" w:eastAsia="Times New Roman" w:hAnsi="Arial" w:cs="Arial"/>
          <w:b/>
          <w:bCs/>
          <w:kern w:val="0"/>
          <w:sz w:val="24"/>
          <w:szCs w:val="20"/>
          <w:lang w:eastAsia="en-GB"/>
          <w14:ligatures w14:val="none"/>
        </w:rPr>
        <w:t xml:space="preserve"> timeline.</w:t>
      </w:r>
    </w:p>
    <w:p w14:paraId="5EEB31E1" w14:textId="77777777" w:rsidR="00B82DF7" w:rsidRDefault="00B82DF7" w:rsidP="00B82DF7">
      <w:pPr>
        <w:tabs>
          <w:tab w:val="left" w:pos="1560"/>
        </w:tabs>
        <w:spacing w:after="0" w:line="240" w:lineRule="auto"/>
        <w:ind w:left="-851"/>
        <w:jc w:val="both"/>
        <w:rPr>
          <w:rFonts w:ascii="Arial" w:eastAsia="Times New Roman" w:hAnsi="Arial" w:cs="Arial"/>
          <w:b/>
          <w:bCs/>
          <w:kern w:val="0"/>
          <w:sz w:val="24"/>
          <w:szCs w:val="20"/>
          <w:lang w:eastAsia="en-GB"/>
          <w14:ligatures w14:val="none"/>
        </w:rPr>
      </w:pPr>
    </w:p>
    <w:p w14:paraId="7FE579EC" w14:textId="77777777" w:rsidR="00B82DF7" w:rsidRPr="00DC2827" w:rsidRDefault="00B82DF7" w:rsidP="00B82DF7">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2827">
        <w:rPr>
          <w:rFonts w:ascii="Arial" w:eastAsia="Times New Roman" w:hAnsi="Arial" w:cs="Arial"/>
          <w:b/>
          <w:bCs/>
          <w:kern w:val="0"/>
          <w:sz w:val="24"/>
          <w:szCs w:val="20"/>
          <w:lang w:eastAsia="en-GB"/>
          <w14:ligatures w14:val="none"/>
        </w:rPr>
        <w:t>Interim Support:</w:t>
      </w:r>
      <w:r>
        <w:rPr>
          <w:rFonts w:ascii="Arial" w:eastAsia="Times New Roman" w:hAnsi="Arial" w:cs="Arial"/>
          <w:b/>
          <w:bCs/>
          <w:kern w:val="0"/>
          <w:sz w:val="24"/>
          <w:szCs w:val="20"/>
          <w:lang w:eastAsia="en-GB"/>
          <w14:ligatures w14:val="none"/>
        </w:rPr>
        <w:t xml:space="preserve"> </w:t>
      </w:r>
      <w:r w:rsidRPr="00DC2827">
        <w:rPr>
          <w:rFonts w:ascii="Arial" w:eastAsia="Times New Roman" w:hAnsi="Arial" w:cs="Arial"/>
          <w:kern w:val="0"/>
          <w:sz w:val="24"/>
          <w:szCs w:val="20"/>
          <w:lang w:eastAsia="en-GB"/>
          <w14:ligatures w14:val="none"/>
        </w:rPr>
        <w:t>During any unavoidable delay, the School will offer appropriate support to all parties, including access to welfare services and advice on interim measures.</w:t>
      </w:r>
    </w:p>
    <w:p w14:paraId="2183563C" w14:textId="77777777" w:rsidR="00B82DF7" w:rsidRPr="00DC2827" w:rsidRDefault="00B82DF7" w:rsidP="00B82DF7">
      <w:pPr>
        <w:tabs>
          <w:tab w:val="left" w:pos="1560"/>
        </w:tabs>
        <w:spacing w:after="0" w:line="240" w:lineRule="auto"/>
        <w:ind w:left="-851"/>
        <w:jc w:val="both"/>
        <w:rPr>
          <w:rFonts w:ascii="Arial" w:eastAsia="Times New Roman" w:hAnsi="Arial" w:cs="Arial"/>
          <w:b/>
          <w:bCs/>
          <w:kern w:val="0"/>
          <w:sz w:val="24"/>
          <w:szCs w:val="20"/>
          <w:lang w:eastAsia="en-GB"/>
          <w14:ligatures w14:val="none"/>
        </w:rPr>
      </w:pPr>
    </w:p>
    <w:p w14:paraId="46900D3E" w14:textId="77777777" w:rsidR="00B82DF7" w:rsidRPr="00DC2827" w:rsidRDefault="00B82DF7" w:rsidP="00B82DF7">
      <w:pPr>
        <w:tabs>
          <w:tab w:val="left" w:pos="1560"/>
        </w:tabs>
        <w:spacing w:after="0" w:line="240" w:lineRule="auto"/>
        <w:ind w:left="-851"/>
        <w:jc w:val="both"/>
        <w:rPr>
          <w:rFonts w:ascii="Arial" w:eastAsia="Times New Roman" w:hAnsi="Arial" w:cs="Arial"/>
          <w:kern w:val="0"/>
          <w:sz w:val="24"/>
          <w:szCs w:val="20"/>
          <w:lang w:eastAsia="en-GB"/>
          <w14:ligatures w14:val="none"/>
        </w:rPr>
      </w:pPr>
      <w:r w:rsidRPr="00DC2827">
        <w:rPr>
          <w:rFonts w:ascii="Arial" w:eastAsia="Times New Roman" w:hAnsi="Arial" w:cs="Arial"/>
          <w:b/>
          <w:bCs/>
          <w:kern w:val="0"/>
          <w:sz w:val="24"/>
          <w:szCs w:val="20"/>
          <w:lang w:eastAsia="en-GB"/>
          <w14:ligatures w14:val="none"/>
        </w:rPr>
        <w:t>Commitment to Resolution:</w:t>
      </w:r>
      <w:r>
        <w:rPr>
          <w:rFonts w:ascii="Arial" w:eastAsia="Times New Roman" w:hAnsi="Arial" w:cs="Arial"/>
          <w:kern w:val="0"/>
          <w:sz w:val="24"/>
          <w:szCs w:val="20"/>
          <w:lang w:eastAsia="en-GB"/>
          <w14:ligatures w14:val="none"/>
        </w:rPr>
        <w:t xml:space="preserve"> </w:t>
      </w:r>
      <w:r w:rsidRPr="00DC2827">
        <w:rPr>
          <w:rFonts w:ascii="Arial" w:eastAsia="Times New Roman" w:hAnsi="Arial" w:cs="Arial"/>
          <w:kern w:val="0"/>
          <w:sz w:val="24"/>
          <w:szCs w:val="20"/>
          <w:lang w:eastAsia="en-GB"/>
          <w14:ligatures w14:val="none"/>
        </w:rPr>
        <w:t>The School will resume the process at the earliest opportunity following reopening and will prioritise the resolution of outstanding cases.</w:t>
      </w:r>
    </w:p>
    <w:p w14:paraId="1F58EE60" w14:textId="77777777" w:rsidR="00B82DF7" w:rsidRPr="00DC2827" w:rsidRDefault="00B82DF7" w:rsidP="00B82DF7">
      <w:pPr>
        <w:tabs>
          <w:tab w:val="left" w:pos="1560"/>
        </w:tabs>
        <w:spacing w:after="0" w:line="240" w:lineRule="auto"/>
        <w:ind w:left="-851"/>
        <w:jc w:val="both"/>
        <w:rPr>
          <w:rFonts w:ascii="Arial" w:eastAsia="Times New Roman" w:hAnsi="Arial" w:cs="Arial"/>
          <w:b/>
          <w:bCs/>
          <w:kern w:val="0"/>
          <w:sz w:val="24"/>
          <w:szCs w:val="20"/>
          <w:lang w:eastAsia="en-GB"/>
          <w14:ligatures w14:val="none"/>
        </w:rPr>
      </w:pPr>
    </w:p>
    <w:p w14:paraId="31BD8D1A" w14:textId="77777777" w:rsidR="00B82DF7" w:rsidRDefault="00B82DF7" w:rsidP="00B82DF7">
      <w:pPr>
        <w:tabs>
          <w:tab w:val="left" w:pos="1560"/>
        </w:tabs>
        <w:spacing w:after="0" w:line="240" w:lineRule="auto"/>
        <w:ind w:left="-142" w:hanging="709"/>
        <w:jc w:val="both"/>
        <w:rPr>
          <w:rFonts w:ascii="Arial" w:eastAsia="Times New Roman" w:hAnsi="Arial" w:cs="Arial"/>
          <w:kern w:val="0"/>
          <w:sz w:val="24"/>
          <w:szCs w:val="20"/>
          <w:lang w:eastAsia="en-GB"/>
          <w14:ligatures w14:val="none"/>
        </w:rPr>
      </w:pPr>
      <w:r w:rsidRPr="00DC2827">
        <w:rPr>
          <w:rFonts w:ascii="Arial" w:eastAsia="Times New Roman" w:hAnsi="Arial" w:cs="Arial"/>
          <w:b/>
          <w:bCs/>
          <w:kern w:val="0"/>
          <w:sz w:val="24"/>
          <w:szCs w:val="20"/>
          <w:lang w:eastAsia="en-GB"/>
          <w14:ligatures w14:val="none"/>
        </w:rPr>
        <w:t>Note:</w:t>
      </w:r>
      <w:r>
        <w:rPr>
          <w:rFonts w:ascii="Arial" w:eastAsia="Times New Roman" w:hAnsi="Arial" w:cs="Arial"/>
          <w:b/>
          <w:bCs/>
          <w:kern w:val="0"/>
          <w:sz w:val="24"/>
          <w:szCs w:val="20"/>
          <w:lang w:eastAsia="en-GB"/>
          <w14:ligatures w14:val="none"/>
        </w:rPr>
        <w:tab/>
      </w:r>
      <w:r w:rsidRPr="00D47F91">
        <w:rPr>
          <w:rFonts w:ascii="Arial" w:eastAsia="Times New Roman" w:hAnsi="Arial" w:cs="Arial"/>
          <w:kern w:val="0"/>
          <w:sz w:val="24"/>
          <w:szCs w:val="20"/>
          <w:lang w:eastAsia="en-GB"/>
          <w14:ligatures w14:val="none"/>
        </w:rPr>
        <w:t>This is intended to balance the practicalities of school operations with the need for timely and fair resolution of complaints. All parties will be kept informed of any changes to expected timeframes.</w:t>
      </w:r>
    </w:p>
    <w:p w14:paraId="25339B5E" w14:textId="77777777" w:rsidR="009A1954" w:rsidRPr="00B95952" w:rsidRDefault="009A1954" w:rsidP="00CB2221">
      <w:pPr>
        <w:spacing w:after="0" w:line="240" w:lineRule="auto"/>
        <w:ind w:left="-851"/>
        <w:jc w:val="both"/>
        <w:rPr>
          <w:rFonts w:ascii="Arial" w:eastAsia="Times New Roman" w:hAnsi="Arial" w:cs="Times New Roman"/>
          <w:kern w:val="0"/>
          <w:sz w:val="24"/>
          <w:szCs w:val="20"/>
          <w:lang w:eastAsia="en-GB"/>
          <w14:ligatures w14:val="none"/>
        </w:rPr>
      </w:pPr>
    </w:p>
    <w:p w14:paraId="5AC0F3F0" w14:textId="77777777" w:rsidR="009A1954" w:rsidRDefault="009A1954" w:rsidP="009A1954">
      <w:pPr>
        <w:spacing w:after="0" w:line="240" w:lineRule="auto"/>
        <w:ind w:left="-851"/>
        <w:jc w:val="both"/>
        <w:rPr>
          <w:rFonts w:ascii="Arial" w:eastAsia="Times New Roman" w:hAnsi="Arial" w:cs="Times New Roman"/>
          <w:b/>
          <w:bCs/>
          <w:kern w:val="0"/>
          <w:sz w:val="28"/>
          <w:szCs w:val="28"/>
          <w:lang w:eastAsia="en-GB"/>
          <w14:ligatures w14:val="none"/>
        </w:rPr>
      </w:pPr>
      <w:r w:rsidRPr="00B95952">
        <w:rPr>
          <w:rFonts w:ascii="Arial" w:eastAsia="Times New Roman" w:hAnsi="Arial" w:cs="Times New Roman"/>
          <w:b/>
          <w:bCs/>
          <w:kern w:val="0"/>
          <w:sz w:val="28"/>
          <w:szCs w:val="28"/>
          <w:lang w:eastAsia="en-GB"/>
          <w14:ligatures w14:val="none"/>
        </w:rPr>
        <w:t>8. Monitoring, Training and Prevention</w:t>
      </w:r>
    </w:p>
    <w:p w14:paraId="3496CB58" w14:textId="77777777" w:rsidR="004B57DE" w:rsidRPr="00B95952" w:rsidRDefault="004B57DE" w:rsidP="009A1954">
      <w:pPr>
        <w:spacing w:after="0" w:line="240" w:lineRule="auto"/>
        <w:ind w:left="-851"/>
        <w:jc w:val="both"/>
        <w:rPr>
          <w:rFonts w:ascii="Arial" w:eastAsia="Times New Roman" w:hAnsi="Arial" w:cs="Times New Roman"/>
          <w:b/>
          <w:bCs/>
          <w:kern w:val="0"/>
          <w:sz w:val="28"/>
          <w:szCs w:val="28"/>
          <w:lang w:eastAsia="en-GB"/>
          <w14:ligatures w14:val="none"/>
        </w:rPr>
      </w:pPr>
    </w:p>
    <w:p w14:paraId="5920D135" w14:textId="3578EA5B" w:rsidR="00B82DF7" w:rsidRDefault="009A1954" w:rsidP="004B57DE">
      <w:pPr>
        <w:tabs>
          <w:tab w:val="left" w:pos="6750"/>
        </w:tabs>
        <w:ind w:left="-851"/>
        <w:rPr>
          <w:rFonts w:ascii="Arial" w:eastAsia="Times New Roman" w:hAnsi="Arial" w:cs="Times New Roman"/>
          <w:kern w:val="0"/>
          <w:sz w:val="24"/>
          <w:szCs w:val="20"/>
          <w:lang w:eastAsia="en-GB"/>
          <w14:ligatures w14:val="none"/>
        </w:rPr>
      </w:pPr>
      <w:r w:rsidRPr="00B95952">
        <w:rPr>
          <w:rFonts w:ascii="Arial" w:eastAsia="Times New Roman" w:hAnsi="Arial" w:cs="Times New Roman"/>
          <w:kern w:val="0"/>
          <w:sz w:val="24"/>
          <w:szCs w:val="20"/>
          <w:lang w:eastAsia="en-GB"/>
          <w14:ligatures w14:val="none"/>
        </w:rPr>
        <w:t>Schools should monitor implementation, provide training and evidence reasonable steps to prevent harassment.</w:t>
      </w:r>
    </w:p>
    <w:p w14:paraId="5CFA1CF9" w14:textId="77777777" w:rsidR="00476AF9" w:rsidRPr="00476AF9" w:rsidRDefault="00476AF9" w:rsidP="00476AF9">
      <w:pPr>
        <w:tabs>
          <w:tab w:val="left" w:pos="6750"/>
        </w:tabs>
        <w:ind w:left="-709"/>
        <w:jc w:val="both"/>
        <w:rPr>
          <w:rFonts w:ascii="Arial" w:hAnsi="Arial" w:cs="Arial"/>
          <w:sz w:val="24"/>
          <w:szCs w:val="24"/>
        </w:rPr>
      </w:pPr>
      <w:r w:rsidRPr="00476AF9">
        <w:rPr>
          <w:rFonts w:ascii="Arial" w:hAnsi="Arial" w:cs="Arial"/>
          <w:sz w:val="24"/>
          <w:szCs w:val="24"/>
        </w:rPr>
        <w:t>The School recognises that, from October 2026, employers will be under a statutory duty to demonstrate that they have taken all reasonable steps to prevent sexual harassment in the workplace. This Policy, together with associated training, monitoring and risk</w:t>
      </w:r>
      <w:r w:rsidRPr="00476AF9">
        <w:rPr>
          <w:rFonts w:ascii="Arial" w:hAnsi="Arial" w:cs="Arial"/>
          <w:sz w:val="24"/>
          <w:szCs w:val="24"/>
        </w:rPr>
        <w:noBreakHyphen/>
        <w:t>assessment measures, is intended to support ongoing compliance with this strengthened duty.</w:t>
      </w:r>
    </w:p>
    <w:p w14:paraId="030CE3D4" w14:textId="77777777" w:rsidR="00476AF9" w:rsidRDefault="00476AF9" w:rsidP="00F84B44">
      <w:pPr>
        <w:tabs>
          <w:tab w:val="left" w:pos="6750"/>
        </w:tabs>
        <w:ind w:left="-709"/>
        <w:rPr>
          <w:rFonts w:ascii="Arial" w:hAnsi="Arial" w:cs="Arial"/>
          <w:b/>
          <w:bCs/>
          <w:sz w:val="28"/>
          <w:szCs w:val="28"/>
        </w:rPr>
      </w:pPr>
    </w:p>
    <w:p w14:paraId="393CEBCC" w14:textId="77777777" w:rsidR="00B82DF7" w:rsidRDefault="00B82DF7" w:rsidP="00F84B44">
      <w:pPr>
        <w:tabs>
          <w:tab w:val="left" w:pos="6750"/>
        </w:tabs>
        <w:ind w:left="-709"/>
        <w:rPr>
          <w:rFonts w:ascii="Arial" w:hAnsi="Arial" w:cs="Arial"/>
          <w:b/>
          <w:bCs/>
          <w:sz w:val="28"/>
          <w:szCs w:val="28"/>
        </w:rPr>
      </w:pPr>
    </w:p>
    <w:p w14:paraId="12FEB634" w14:textId="77777777" w:rsidR="004E4A56" w:rsidRDefault="004E4A56" w:rsidP="00F84B44">
      <w:pPr>
        <w:tabs>
          <w:tab w:val="left" w:pos="6750"/>
        </w:tabs>
        <w:ind w:left="-709"/>
        <w:rPr>
          <w:rFonts w:ascii="Arial" w:hAnsi="Arial" w:cs="Arial"/>
          <w:b/>
          <w:bCs/>
          <w:sz w:val="28"/>
          <w:szCs w:val="28"/>
        </w:rPr>
      </w:pPr>
    </w:p>
    <w:p w14:paraId="3D0E8EA6" w14:textId="77777777" w:rsidR="004E4A56" w:rsidRDefault="004E4A56" w:rsidP="00F84B44">
      <w:pPr>
        <w:tabs>
          <w:tab w:val="left" w:pos="6750"/>
        </w:tabs>
        <w:ind w:left="-709"/>
        <w:rPr>
          <w:rFonts w:ascii="Arial" w:hAnsi="Arial" w:cs="Arial"/>
          <w:b/>
          <w:bCs/>
          <w:sz w:val="28"/>
          <w:szCs w:val="28"/>
        </w:rPr>
      </w:pPr>
    </w:p>
    <w:p w14:paraId="30E0418C" w14:textId="77777777" w:rsidR="004E4A56" w:rsidRDefault="004E4A56" w:rsidP="00F84B44">
      <w:pPr>
        <w:tabs>
          <w:tab w:val="left" w:pos="6750"/>
        </w:tabs>
        <w:ind w:left="-709"/>
        <w:rPr>
          <w:rFonts w:ascii="Arial" w:hAnsi="Arial" w:cs="Arial"/>
          <w:b/>
          <w:bCs/>
          <w:sz w:val="28"/>
          <w:szCs w:val="28"/>
        </w:rPr>
      </w:pPr>
    </w:p>
    <w:p w14:paraId="6AC03449" w14:textId="77777777" w:rsidR="004E4A56" w:rsidRDefault="004E4A56" w:rsidP="00F84B44">
      <w:pPr>
        <w:tabs>
          <w:tab w:val="left" w:pos="6750"/>
        </w:tabs>
        <w:ind w:left="-709"/>
        <w:rPr>
          <w:rFonts w:ascii="Arial" w:hAnsi="Arial" w:cs="Arial"/>
          <w:b/>
          <w:bCs/>
          <w:sz w:val="28"/>
          <w:szCs w:val="28"/>
        </w:rPr>
      </w:pPr>
    </w:p>
    <w:p w14:paraId="7ED1080A" w14:textId="77777777" w:rsidR="004E4A56" w:rsidRDefault="004E4A56" w:rsidP="00F84B44">
      <w:pPr>
        <w:tabs>
          <w:tab w:val="left" w:pos="6750"/>
        </w:tabs>
        <w:ind w:left="-709"/>
        <w:rPr>
          <w:rFonts w:ascii="Arial" w:hAnsi="Arial" w:cs="Arial"/>
          <w:b/>
          <w:bCs/>
          <w:sz w:val="28"/>
          <w:szCs w:val="28"/>
        </w:rPr>
      </w:pPr>
    </w:p>
    <w:p w14:paraId="639D4783" w14:textId="77777777" w:rsidR="004E4A56" w:rsidRDefault="004E4A56" w:rsidP="00F84B44">
      <w:pPr>
        <w:tabs>
          <w:tab w:val="left" w:pos="6750"/>
        </w:tabs>
        <w:ind w:left="-709"/>
        <w:rPr>
          <w:rFonts w:ascii="Arial" w:hAnsi="Arial" w:cs="Arial"/>
          <w:b/>
          <w:bCs/>
          <w:sz w:val="28"/>
          <w:szCs w:val="28"/>
        </w:rPr>
      </w:pPr>
    </w:p>
    <w:p w14:paraId="5E0559A6" w14:textId="77777777" w:rsidR="004E4A56" w:rsidRDefault="004E4A56" w:rsidP="00F84B44">
      <w:pPr>
        <w:tabs>
          <w:tab w:val="left" w:pos="6750"/>
        </w:tabs>
        <w:ind w:left="-709"/>
        <w:rPr>
          <w:rFonts w:ascii="Arial" w:hAnsi="Arial" w:cs="Arial"/>
          <w:b/>
          <w:bCs/>
          <w:sz w:val="28"/>
          <w:szCs w:val="28"/>
        </w:rPr>
      </w:pPr>
    </w:p>
    <w:p w14:paraId="4B816F5F" w14:textId="77777777" w:rsidR="004E4A56" w:rsidRDefault="004E4A56" w:rsidP="00F84B44">
      <w:pPr>
        <w:tabs>
          <w:tab w:val="left" w:pos="6750"/>
        </w:tabs>
        <w:ind w:left="-709"/>
        <w:rPr>
          <w:rFonts w:ascii="Arial" w:hAnsi="Arial" w:cs="Arial"/>
          <w:b/>
          <w:bCs/>
          <w:sz w:val="28"/>
          <w:szCs w:val="28"/>
        </w:rPr>
      </w:pPr>
    </w:p>
    <w:p w14:paraId="2BFBCEC4" w14:textId="77777777" w:rsidR="004E4A56" w:rsidRDefault="004E4A56" w:rsidP="00F84B44">
      <w:pPr>
        <w:tabs>
          <w:tab w:val="left" w:pos="6750"/>
        </w:tabs>
        <w:ind w:left="-709"/>
        <w:rPr>
          <w:rFonts w:ascii="Arial" w:hAnsi="Arial" w:cs="Arial"/>
          <w:b/>
          <w:bCs/>
          <w:sz w:val="28"/>
          <w:szCs w:val="28"/>
        </w:rPr>
      </w:pPr>
    </w:p>
    <w:p w14:paraId="697BE0A4" w14:textId="77777777" w:rsidR="004E4A56" w:rsidRDefault="004E4A56" w:rsidP="00F84B44">
      <w:pPr>
        <w:tabs>
          <w:tab w:val="left" w:pos="6750"/>
        </w:tabs>
        <w:ind w:left="-709"/>
        <w:rPr>
          <w:rFonts w:ascii="Arial" w:hAnsi="Arial" w:cs="Arial"/>
          <w:b/>
          <w:bCs/>
          <w:sz w:val="28"/>
          <w:szCs w:val="28"/>
        </w:rPr>
      </w:pPr>
    </w:p>
    <w:p w14:paraId="4D5E9F11" w14:textId="77777777" w:rsidR="004E4A56" w:rsidRDefault="004E4A56" w:rsidP="00F84B44">
      <w:pPr>
        <w:tabs>
          <w:tab w:val="left" w:pos="6750"/>
        </w:tabs>
        <w:ind w:left="-709"/>
        <w:rPr>
          <w:rFonts w:ascii="Arial" w:hAnsi="Arial" w:cs="Arial"/>
          <w:b/>
          <w:bCs/>
          <w:sz w:val="28"/>
          <w:szCs w:val="28"/>
        </w:rPr>
      </w:pPr>
    </w:p>
    <w:p w14:paraId="767E3C77" w14:textId="77777777" w:rsidR="004E4A56" w:rsidRDefault="004E4A56" w:rsidP="00F84B44">
      <w:pPr>
        <w:tabs>
          <w:tab w:val="left" w:pos="6750"/>
        </w:tabs>
        <w:ind w:left="-709"/>
        <w:rPr>
          <w:rFonts w:ascii="Arial" w:hAnsi="Arial" w:cs="Arial"/>
          <w:b/>
          <w:bCs/>
          <w:sz w:val="28"/>
          <w:szCs w:val="28"/>
        </w:rPr>
      </w:pPr>
    </w:p>
    <w:p w14:paraId="5A1862D9" w14:textId="77777777" w:rsidR="004E4A56" w:rsidRDefault="004E4A56" w:rsidP="00F84B44">
      <w:pPr>
        <w:tabs>
          <w:tab w:val="left" w:pos="6750"/>
        </w:tabs>
        <w:ind w:left="-709"/>
        <w:rPr>
          <w:rFonts w:ascii="Arial" w:hAnsi="Arial" w:cs="Arial"/>
          <w:b/>
          <w:bCs/>
          <w:sz w:val="28"/>
          <w:szCs w:val="28"/>
        </w:rPr>
      </w:pPr>
    </w:p>
    <w:p w14:paraId="5B27036E" w14:textId="77777777" w:rsidR="004E4A56" w:rsidRDefault="004E4A56" w:rsidP="00F84B44">
      <w:pPr>
        <w:tabs>
          <w:tab w:val="left" w:pos="6750"/>
        </w:tabs>
        <w:ind w:left="-709"/>
        <w:rPr>
          <w:rFonts w:ascii="Arial" w:hAnsi="Arial" w:cs="Arial"/>
          <w:b/>
          <w:bCs/>
          <w:sz w:val="28"/>
          <w:szCs w:val="28"/>
        </w:rPr>
      </w:pPr>
    </w:p>
    <w:p w14:paraId="4DB4BB33" w14:textId="77777777" w:rsidR="004E4A56" w:rsidRDefault="004E4A56" w:rsidP="00F84B44">
      <w:pPr>
        <w:tabs>
          <w:tab w:val="left" w:pos="6750"/>
        </w:tabs>
        <w:ind w:left="-709"/>
        <w:rPr>
          <w:rFonts w:ascii="Arial" w:hAnsi="Arial" w:cs="Arial"/>
          <w:b/>
          <w:bCs/>
          <w:sz w:val="28"/>
          <w:szCs w:val="28"/>
        </w:rPr>
      </w:pPr>
    </w:p>
    <w:p w14:paraId="3B3D6DCB" w14:textId="77777777" w:rsidR="004E4A56" w:rsidRDefault="004E4A56" w:rsidP="00F84B44">
      <w:pPr>
        <w:tabs>
          <w:tab w:val="left" w:pos="6750"/>
        </w:tabs>
        <w:ind w:left="-709"/>
        <w:rPr>
          <w:rFonts w:ascii="Arial" w:hAnsi="Arial" w:cs="Arial"/>
          <w:b/>
          <w:bCs/>
          <w:sz w:val="28"/>
          <w:szCs w:val="28"/>
        </w:rPr>
      </w:pPr>
    </w:p>
    <w:p w14:paraId="197D9211" w14:textId="77777777" w:rsidR="004B57DE" w:rsidRDefault="004B57DE" w:rsidP="00F84B44">
      <w:pPr>
        <w:tabs>
          <w:tab w:val="left" w:pos="6750"/>
        </w:tabs>
        <w:ind w:left="-709"/>
        <w:rPr>
          <w:rFonts w:ascii="Arial" w:hAnsi="Arial" w:cs="Arial"/>
          <w:b/>
          <w:bCs/>
          <w:sz w:val="28"/>
          <w:szCs w:val="28"/>
        </w:rPr>
      </w:pPr>
    </w:p>
    <w:p w14:paraId="5A3A5407" w14:textId="77777777" w:rsidR="004B57DE" w:rsidRDefault="004B57DE" w:rsidP="00F84B44">
      <w:pPr>
        <w:tabs>
          <w:tab w:val="left" w:pos="6750"/>
        </w:tabs>
        <w:ind w:left="-709"/>
        <w:rPr>
          <w:rFonts w:ascii="Arial" w:hAnsi="Arial" w:cs="Arial"/>
          <w:b/>
          <w:bCs/>
          <w:sz w:val="28"/>
          <w:szCs w:val="28"/>
        </w:rPr>
      </w:pPr>
    </w:p>
    <w:p w14:paraId="30710499" w14:textId="77777777" w:rsidR="004E4A56" w:rsidRDefault="004E4A56" w:rsidP="00F84B44">
      <w:pPr>
        <w:tabs>
          <w:tab w:val="left" w:pos="6750"/>
        </w:tabs>
        <w:ind w:left="-709"/>
        <w:rPr>
          <w:rFonts w:ascii="Arial" w:hAnsi="Arial" w:cs="Arial"/>
          <w:b/>
          <w:bCs/>
          <w:sz w:val="28"/>
          <w:szCs w:val="28"/>
        </w:rPr>
      </w:pPr>
    </w:p>
    <w:p w14:paraId="466A9626" w14:textId="77777777" w:rsidR="004E4A56" w:rsidRDefault="004E4A56" w:rsidP="00F84B44">
      <w:pPr>
        <w:tabs>
          <w:tab w:val="left" w:pos="6750"/>
        </w:tabs>
        <w:ind w:left="-709"/>
        <w:rPr>
          <w:rFonts w:ascii="Arial" w:hAnsi="Arial" w:cs="Arial"/>
          <w:b/>
          <w:bCs/>
          <w:sz w:val="28"/>
          <w:szCs w:val="28"/>
        </w:rPr>
      </w:pPr>
    </w:p>
    <w:p w14:paraId="5DEDFCDD" w14:textId="77777777" w:rsidR="004E4A56" w:rsidRDefault="004E4A56" w:rsidP="00F84B44">
      <w:pPr>
        <w:tabs>
          <w:tab w:val="left" w:pos="6750"/>
        </w:tabs>
        <w:ind w:left="-709"/>
        <w:rPr>
          <w:rFonts w:ascii="Arial" w:hAnsi="Arial" w:cs="Arial"/>
          <w:b/>
          <w:bCs/>
          <w:sz w:val="28"/>
          <w:szCs w:val="28"/>
        </w:rPr>
      </w:pPr>
    </w:p>
    <w:p w14:paraId="759D69E5" w14:textId="77777777" w:rsidR="004E4A56" w:rsidRDefault="004E4A56" w:rsidP="00F84B44">
      <w:pPr>
        <w:tabs>
          <w:tab w:val="left" w:pos="6750"/>
        </w:tabs>
        <w:ind w:left="-709"/>
        <w:rPr>
          <w:rFonts w:ascii="Arial" w:hAnsi="Arial" w:cs="Arial"/>
          <w:b/>
          <w:bCs/>
          <w:sz w:val="28"/>
          <w:szCs w:val="28"/>
        </w:rPr>
      </w:pPr>
    </w:p>
    <w:p w14:paraId="249FC225" w14:textId="77777777" w:rsidR="0073405F" w:rsidRDefault="0073405F" w:rsidP="00F84B44">
      <w:pPr>
        <w:tabs>
          <w:tab w:val="left" w:pos="6750"/>
        </w:tabs>
        <w:ind w:left="-709"/>
        <w:rPr>
          <w:rFonts w:ascii="Arial" w:hAnsi="Arial" w:cs="Arial"/>
          <w:b/>
          <w:bCs/>
          <w:sz w:val="28"/>
          <w:szCs w:val="28"/>
        </w:rPr>
      </w:pPr>
    </w:p>
    <w:p w14:paraId="1BC431F9" w14:textId="77777777" w:rsidR="0073405F" w:rsidRDefault="0073405F" w:rsidP="00F84B44">
      <w:pPr>
        <w:tabs>
          <w:tab w:val="left" w:pos="6750"/>
        </w:tabs>
        <w:ind w:left="-709"/>
        <w:rPr>
          <w:rFonts w:ascii="Arial" w:hAnsi="Arial" w:cs="Arial"/>
          <w:b/>
          <w:bCs/>
          <w:sz w:val="28"/>
          <w:szCs w:val="28"/>
        </w:rPr>
      </w:pPr>
    </w:p>
    <w:p w14:paraId="0CD0475D" w14:textId="7AC36618" w:rsidR="00356DB3" w:rsidRPr="00076830" w:rsidRDefault="00B82DF7" w:rsidP="00F84B44">
      <w:pPr>
        <w:tabs>
          <w:tab w:val="left" w:pos="6750"/>
        </w:tabs>
        <w:ind w:left="-709"/>
        <w:rPr>
          <w:rFonts w:ascii="Arial" w:hAnsi="Arial" w:cs="Arial"/>
          <w:b/>
          <w:bCs/>
          <w:sz w:val="28"/>
          <w:szCs w:val="28"/>
        </w:rPr>
      </w:pPr>
      <w:r>
        <w:rPr>
          <w:rFonts w:ascii="Arial" w:hAnsi="Arial" w:cs="Arial"/>
          <w:b/>
          <w:bCs/>
          <w:sz w:val="28"/>
          <w:szCs w:val="28"/>
        </w:rPr>
        <w:t>Ap</w:t>
      </w:r>
      <w:r w:rsidR="00356DB3" w:rsidRPr="00076830">
        <w:rPr>
          <w:rFonts w:ascii="Arial" w:hAnsi="Arial" w:cs="Arial"/>
          <w:b/>
          <w:bCs/>
          <w:sz w:val="28"/>
          <w:szCs w:val="28"/>
        </w:rPr>
        <w:t>pendix 1: Examples of Unacceptable Behaviour</w:t>
      </w:r>
    </w:p>
    <w:p w14:paraId="2D4E7BAD" w14:textId="77777777" w:rsidR="00356DB3" w:rsidRPr="00EE567E" w:rsidRDefault="00356DB3" w:rsidP="00F84B44">
      <w:pPr>
        <w:pStyle w:val="NoSpacing"/>
        <w:ind w:left="-567"/>
        <w:jc w:val="both"/>
        <w:rPr>
          <w:rFonts w:ascii="Arial" w:hAnsi="Arial" w:cs="Arial"/>
          <w:sz w:val="24"/>
          <w:szCs w:val="24"/>
        </w:rPr>
      </w:pPr>
      <w:r w:rsidRPr="005C0646">
        <w:rPr>
          <w:rFonts w:ascii="Arial" w:hAnsi="Arial" w:cs="Arial"/>
          <w:sz w:val="24"/>
          <w:szCs w:val="24"/>
        </w:rPr>
        <w:t xml:space="preserve">It is impossible to provide a comprehensive list as this may vary from a single event to a series of seemingly minor incidents over a period of time, but examples of </w:t>
      </w:r>
      <w:r w:rsidRPr="00EE567E">
        <w:rPr>
          <w:rFonts w:ascii="Arial" w:hAnsi="Arial" w:cs="Arial"/>
          <w:sz w:val="24"/>
          <w:szCs w:val="24"/>
        </w:rPr>
        <w:t>unacceptable</w:t>
      </w:r>
      <w:r w:rsidRPr="00EE567E">
        <w:rPr>
          <w:rFonts w:ascii="Arial" w:hAnsi="Arial" w:cs="Arial"/>
          <w:spacing w:val="1"/>
          <w:sz w:val="24"/>
          <w:szCs w:val="24"/>
        </w:rPr>
        <w:t xml:space="preserve"> </w:t>
      </w:r>
      <w:r w:rsidRPr="00EE567E">
        <w:rPr>
          <w:rFonts w:ascii="Arial" w:hAnsi="Arial" w:cs="Arial"/>
          <w:sz w:val="24"/>
          <w:szCs w:val="24"/>
        </w:rPr>
        <w:t>behaviour</w:t>
      </w:r>
      <w:r w:rsidRPr="00EE567E">
        <w:rPr>
          <w:rFonts w:ascii="Arial" w:hAnsi="Arial" w:cs="Arial"/>
          <w:spacing w:val="1"/>
          <w:sz w:val="24"/>
          <w:szCs w:val="24"/>
        </w:rPr>
        <w:t xml:space="preserve"> </w:t>
      </w:r>
      <w:r w:rsidRPr="00EE567E">
        <w:rPr>
          <w:rFonts w:ascii="Arial" w:hAnsi="Arial" w:cs="Arial"/>
          <w:sz w:val="24"/>
          <w:szCs w:val="24"/>
        </w:rPr>
        <w:t>may</w:t>
      </w:r>
      <w:r w:rsidRPr="00EE567E">
        <w:rPr>
          <w:rFonts w:ascii="Arial" w:hAnsi="Arial" w:cs="Arial"/>
          <w:spacing w:val="1"/>
          <w:sz w:val="24"/>
          <w:szCs w:val="24"/>
        </w:rPr>
        <w:t xml:space="preserve"> </w:t>
      </w:r>
      <w:r w:rsidRPr="00EE567E">
        <w:rPr>
          <w:rFonts w:ascii="Arial" w:hAnsi="Arial" w:cs="Arial"/>
          <w:sz w:val="24"/>
          <w:szCs w:val="24"/>
        </w:rPr>
        <w:t>include:</w:t>
      </w:r>
    </w:p>
    <w:p w14:paraId="36EB5ADD" w14:textId="77777777" w:rsidR="00356DB3" w:rsidRPr="00EE567E" w:rsidRDefault="00356DB3" w:rsidP="00F84B44">
      <w:pPr>
        <w:widowControl w:val="0"/>
        <w:autoSpaceDE w:val="0"/>
        <w:autoSpaceDN w:val="0"/>
        <w:adjustRightInd w:val="0"/>
        <w:spacing w:before="7" w:after="0" w:line="130" w:lineRule="exact"/>
        <w:ind w:left="-567"/>
        <w:rPr>
          <w:rFonts w:ascii="Arial" w:eastAsia="Times New Roman" w:hAnsi="Arial" w:cs="Arial"/>
          <w:sz w:val="13"/>
          <w:szCs w:val="13"/>
          <w:lang w:val="en-US"/>
        </w:rPr>
      </w:pPr>
    </w:p>
    <w:p w14:paraId="7E09A0E8"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emailing texting or messaging sexual content</w:t>
      </w:r>
    </w:p>
    <w:p w14:paraId="526ECF34"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excluding people (directly or indirectly) from meetings or social events or access to information that they need for their work</w:t>
      </w:r>
    </w:p>
    <w:p w14:paraId="000FDF87" w14:textId="1E6A9F35" w:rsidR="00356DB3" w:rsidRPr="00A16D31" w:rsidRDefault="00EA3014" w:rsidP="004E6A47">
      <w:pPr>
        <w:pStyle w:val="NoSpacing"/>
        <w:numPr>
          <w:ilvl w:val="0"/>
          <w:numId w:val="10"/>
        </w:numPr>
        <w:ind w:left="77"/>
        <w:rPr>
          <w:rFonts w:ascii="Arial" w:hAnsi="Arial" w:cs="Arial"/>
          <w:sz w:val="24"/>
          <w:szCs w:val="24"/>
        </w:rPr>
      </w:pPr>
      <w:r w:rsidRPr="00A16D31">
        <w:rPr>
          <w:rFonts w:ascii="Arial" w:hAnsi="Arial" w:cs="Arial"/>
          <w:sz w:val="24"/>
          <w:szCs w:val="24"/>
        </w:rPr>
        <w:t>flirting,</w:t>
      </w:r>
      <w:r w:rsidR="00356DB3" w:rsidRPr="00A16D31">
        <w:rPr>
          <w:rFonts w:ascii="Arial" w:hAnsi="Arial" w:cs="Arial"/>
          <w:sz w:val="24"/>
          <w:szCs w:val="24"/>
        </w:rPr>
        <w:t xml:space="preserve"> gesturing or making sexual remarks about someone’s body, clothing or appearance</w:t>
      </w:r>
    </w:p>
    <w:p w14:paraId="7BFEE527"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holding and /or displaying pornographic or sexual images on computers, phones, posters, calendars and cards</w:t>
      </w:r>
    </w:p>
    <w:p w14:paraId="7CAA0253"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inappropriate</w:t>
      </w:r>
      <w:r w:rsidRPr="00A16D31">
        <w:rPr>
          <w:rFonts w:ascii="Arial" w:hAnsi="Arial" w:cs="Arial"/>
          <w:spacing w:val="1"/>
          <w:sz w:val="24"/>
          <w:szCs w:val="24"/>
        </w:rPr>
        <w:t xml:space="preserve"> </w:t>
      </w:r>
      <w:r w:rsidRPr="00A16D31">
        <w:rPr>
          <w:rFonts w:ascii="Arial" w:hAnsi="Arial" w:cs="Arial"/>
          <w:sz w:val="24"/>
          <w:szCs w:val="24"/>
        </w:rPr>
        <w:t>behaviour or</w:t>
      </w:r>
      <w:r w:rsidRPr="00A16D31">
        <w:rPr>
          <w:rFonts w:ascii="Arial" w:hAnsi="Arial" w:cs="Arial"/>
          <w:spacing w:val="1"/>
          <w:sz w:val="24"/>
          <w:szCs w:val="24"/>
        </w:rPr>
        <w:t xml:space="preserve"> </w:t>
      </w:r>
      <w:r w:rsidRPr="00A16D31">
        <w:rPr>
          <w:rFonts w:ascii="Arial" w:hAnsi="Arial" w:cs="Arial"/>
          <w:sz w:val="24"/>
          <w:szCs w:val="24"/>
        </w:rPr>
        <w:t>language</w:t>
      </w:r>
      <w:r w:rsidRPr="00A16D31">
        <w:rPr>
          <w:rFonts w:ascii="Arial" w:hAnsi="Arial" w:cs="Arial"/>
          <w:spacing w:val="1"/>
          <w:sz w:val="24"/>
          <w:szCs w:val="24"/>
        </w:rPr>
        <w:t xml:space="preserve"> </w:t>
      </w:r>
      <w:r w:rsidRPr="00A16D31">
        <w:rPr>
          <w:rFonts w:ascii="Arial" w:hAnsi="Arial" w:cs="Arial"/>
          <w:sz w:val="24"/>
          <w:szCs w:val="24"/>
        </w:rPr>
        <w:t>at</w:t>
      </w:r>
      <w:r w:rsidRPr="00A16D31">
        <w:rPr>
          <w:rFonts w:ascii="Arial" w:hAnsi="Arial" w:cs="Arial"/>
          <w:spacing w:val="1"/>
          <w:sz w:val="24"/>
          <w:szCs w:val="24"/>
        </w:rPr>
        <w:t xml:space="preserve"> </w:t>
      </w:r>
      <w:r w:rsidRPr="00A16D31">
        <w:rPr>
          <w:rFonts w:ascii="Arial" w:hAnsi="Arial" w:cs="Arial"/>
          <w:sz w:val="24"/>
          <w:szCs w:val="24"/>
        </w:rPr>
        <w:t>meetings or work events inside or outside of working hours</w:t>
      </w:r>
    </w:p>
    <w:p w14:paraId="21282D0E"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micro-aggressions comments or slurs that leave people feeling upset, offended, or uncomfortable</w:t>
      </w:r>
    </w:p>
    <w:p w14:paraId="1D553227"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“you’re smart for a woman”</w:t>
      </w:r>
    </w:p>
    <w:p w14:paraId="6871C141"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“where do you come from” (in terms of nationality)</w:t>
      </w:r>
    </w:p>
    <w:p w14:paraId="6F0FD891"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“he/she/they are not like that” (dismissing any concerns raised without due consideration)</w:t>
      </w:r>
    </w:p>
    <w:p w14:paraId="4DF4197A"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“you’re being oversensitive”</w:t>
      </w:r>
    </w:p>
    <w:p w14:paraId="28823F41"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 xml:space="preserve">“you’re being defensive” </w:t>
      </w:r>
    </w:p>
    <w:p w14:paraId="27C1639A"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 xml:space="preserve">misuse of pro-nouns or refusing to use a person’s chosen pro-noun </w:t>
      </w:r>
    </w:p>
    <w:p w14:paraId="4116CD42"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overbearing supervision or misuse of power or position</w:t>
      </w:r>
    </w:p>
    <w:p w14:paraId="22CD2D4D"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physical gestures, facial expressions and mimicry</w:t>
      </w:r>
    </w:p>
    <w:p w14:paraId="344FB206"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picking</w:t>
      </w:r>
      <w:r w:rsidRPr="00A16D31">
        <w:rPr>
          <w:rFonts w:ascii="Arial" w:hAnsi="Arial" w:cs="Arial"/>
          <w:spacing w:val="1"/>
          <w:sz w:val="24"/>
          <w:szCs w:val="24"/>
        </w:rPr>
        <w:t xml:space="preserve"> </w:t>
      </w:r>
      <w:r w:rsidRPr="00A16D31">
        <w:rPr>
          <w:rFonts w:ascii="Arial" w:hAnsi="Arial" w:cs="Arial"/>
          <w:sz w:val="24"/>
          <w:szCs w:val="24"/>
        </w:rPr>
        <w:t>on</w:t>
      </w:r>
      <w:r w:rsidRPr="00A16D31">
        <w:rPr>
          <w:rFonts w:ascii="Arial" w:hAnsi="Arial" w:cs="Arial"/>
          <w:spacing w:val="1"/>
          <w:sz w:val="24"/>
          <w:szCs w:val="24"/>
        </w:rPr>
        <w:t xml:space="preserve"> </w:t>
      </w:r>
      <w:r w:rsidRPr="00A16D31">
        <w:rPr>
          <w:rFonts w:ascii="Arial" w:hAnsi="Arial" w:cs="Arial"/>
          <w:sz w:val="24"/>
          <w:szCs w:val="24"/>
        </w:rPr>
        <w:t>someone</w:t>
      </w:r>
      <w:r w:rsidRPr="00A16D31">
        <w:rPr>
          <w:rFonts w:ascii="Arial" w:hAnsi="Arial" w:cs="Arial"/>
          <w:spacing w:val="1"/>
          <w:sz w:val="24"/>
          <w:szCs w:val="24"/>
        </w:rPr>
        <w:t xml:space="preserve"> </w:t>
      </w:r>
      <w:r w:rsidRPr="00A16D31">
        <w:rPr>
          <w:rFonts w:ascii="Arial" w:hAnsi="Arial" w:cs="Arial"/>
          <w:sz w:val="24"/>
          <w:szCs w:val="24"/>
        </w:rPr>
        <w:t>or</w:t>
      </w:r>
      <w:r w:rsidRPr="00A16D31">
        <w:rPr>
          <w:rFonts w:ascii="Arial" w:hAnsi="Arial" w:cs="Arial"/>
          <w:spacing w:val="1"/>
          <w:sz w:val="24"/>
          <w:szCs w:val="24"/>
        </w:rPr>
        <w:t xml:space="preserve"> </w:t>
      </w:r>
      <w:r w:rsidRPr="00A16D31">
        <w:rPr>
          <w:rFonts w:ascii="Arial" w:hAnsi="Arial" w:cs="Arial"/>
          <w:sz w:val="24"/>
          <w:szCs w:val="24"/>
        </w:rPr>
        <w:t>setting them up to fail</w:t>
      </w:r>
    </w:p>
    <w:p w14:paraId="706D5BDB"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 xml:space="preserve">preferential treatment without a justified reason e.g. </w:t>
      </w:r>
    </w:p>
    <w:p w14:paraId="2E69CBEF" w14:textId="77777777" w:rsidR="00356DB3" w:rsidRPr="00A16D31" w:rsidRDefault="00356DB3" w:rsidP="004E6A47">
      <w:pPr>
        <w:pStyle w:val="NoSpacing"/>
        <w:numPr>
          <w:ilvl w:val="0"/>
          <w:numId w:val="10"/>
        </w:numPr>
        <w:tabs>
          <w:tab w:val="left" w:pos="851"/>
          <w:tab w:val="left" w:pos="993"/>
        </w:tabs>
        <w:ind w:left="77"/>
        <w:rPr>
          <w:rFonts w:ascii="Arial" w:hAnsi="Arial" w:cs="Arial"/>
          <w:sz w:val="24"/>
          <w:szCs w:val="24"/>
        </w:rPr>
      </w:pPr>
      <w:r w:rsidRPr="00A16D31">
        <w:rPr>
          <w:rFonts w:ascii="Arial" w:hAnsi="Arial" w:cs="Arial"/>
          <w:sz w:val="24"/>
          <w:szCs w:val="24"/>
        </w:rPr>
        <w:t xml:space="preserve">allowing some but not other staff to attend events, work flexibly or have time-off </w:t>
      </w:r>
    </w:p>
    <w:p w14:paraId="2BC14E8A" w14:textId="77777777" w:rsidR="00356DB3" w:rsidRPr="00A16D31" w:rsidRDefault="00356DB3" w:rsidP="004E6A47">
      <w:pPr>
        <w:pStyle w:val="NoSpacing"/>
        <w:numPr>
          <w:ilvl w:val="0"/>
          <w:numId w:val="10"/>
        </w:numPr>
        <w:tabs>
          <w:tab w:val="left" w:pos="851"/>
        </w:tabs>
        <w:ind w:left="77"/>
        <w:rPr>
          <w:rFonts w:ascii="Arial" w:hAnsi="Arial" w:cs="Arial"/>
          <w:sz w:val="24"/>
          <w:szCs w:val="24"/>
        </w:rPr>
      </w:pPr>
      <w:r w:rsidRPr="00A16D31">
        <w:rPr>
          <w:rFonts w:ascii="Arial" w:hAnsi="Arial" w:cs="Arial"/>
          <w:sz w:val="24"/>
          <w:szCs w:val="24"/>
        </w:rPr>
        <w:t>unfair allocation of work or projects (that attract additional payments or recognition)</w:t>
      </w:r>
    </w:p>
    <w:p w14:paraId="31EEDF3F" w14:textId="77777777" w:rsidR="00356DB3" w:rsidRPr="00A16D31" w:rsidRDefault="00356DB3" w:rsidP="004E6A47">
      <w:pPr>
        <w:pStyle w:val="NoSpacing"/>
        <w:numPr>
          <w:ilvl w:val="0"/>
          <w:numId w:val="10"/>
        </w:numPr>
        <w:tabs>
          <w:tab w:val="left" w:pos="851"/>
        </w:tabs>
        <w:ind w:left="77"/>
        <w:rPr>
          <w:rFonts w:ascii="Arial" w:hAnsi="Arial" w:cs="Arial"/>
          <w:sz w:val="24"/>
          <w:szCs w:val="24"/>
        </w:rPr>
      </w:pPr>
      <w:r w:rsidRPr="00A16D31">
        <w:rPr>
          <w:rFonts w:ascii="Arial" w:hAnsi="Arial" w:cs="Arial"/>
          <w:sz w:val="24"/>
          <w:szCs w:val="24"/>
        </w:rPr>
        <w:t>unfair allocation of work or workloads</w:t>
      </w:r>
    </w:p>
    <w:p w14:paraId="33F748EE"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so called “initiation tests” for new employees or practical jokes</w:t>
      </w:r>
    </w:p>
    <w:p w14:paraId="30B5B285"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spreading</w:t>
      </w:r>
      <w:r w:rsidRPr="00A16D31">
        <w:rPr>
          <w:rFonts w:ascii="Arial" w:hAnsi="Arial" w:cs="Arial"/>
          <w:spacing w:val="17"/>
          <w:sz w:val="24"/>
          <w:szCs w:val="24"/>
        </w:rPr>
        <w:t xml:space="preserve"> </w:t>
      </w:r>
      <w:r w:rsidRPr="00A16D31">
        <w:rPr>
          <w:rFonts w:ascii="Arial" w:hAnsi="Arial" w:cs="Arial"/>
          <w:sz w:val="24"/>
          <w:szCs w:val="24"/>
        </w:rPr>
        <w:t>malicious</w:t>
      </w:r>
      <w:r w:rsidRPr="00A16D31">
        <w:rPr>
          <w:rFonts w:ascii="Arial" w:hAnsi="Arial" w:cs="Arial"/>
          <w:spacing w:val="17"/>
          <w:sz w:val="24"/>
          <w:szCs w:val="24"/>
        </w:rPr>
        <w:t xml:space="preserve"> </w:t>
      </w:r>
      <w:r w:rsidRPr="00A16D31">
        <w:rPr>
          <w:rFonts w:ascii="Arial" w:hAnsi="Arial" w:cs="Arial"/>
          <w:sz w:val="24"/>
          <w:szCs w:val="24"/>
        </w:rPr>
        <w:t>rumours,</w:t>
      </w:r>
      <w:r w:rsidRPr="00A16D31">
        <w:rPr>
          <w:rFonts w:ascii="Arial" w:hAnsi="Arial" w:cs="Arial"/>
          <w:spacing w:val="17"/>
          <w:sz w:val="24"/>
          <w:szCs w:val="24"/>
        </w:rPr>
        <w:t xml:space="preserve"> </w:t>
      </w:r>
      <w:r w:rsidRPr="00A16D31">
        <w:rPr>
          <w:rFonts w:ascii="Arial" w:hAnsi="Arial" w:cs="Arial"/>
          <w:sz w:val="24"/>
          <w:szCs w:val="24"/>
        </w:rPr>
        <w:t>or</w:t>
      </w:r>
      <w:r w:rsidRPr="00A16D31">
        <w:rPr>
          <w:rFonts w:ascii="Arial" w:hAnsi="Arial" w:cs="Arial"/>
          <w:spacing w:val="17"/>
          <w:sz w:val="24"/>
          <w:szCs w:val="24"/>
        </w:rPr>
        <w:t xml:space="preserve"> </w:t>
      </w:r>
      <w:r w:rsidRPr="00A16D31">
        <w:rPr>
          <w:rFonts w:ascii="Arial" w:hAnsi="Arial" w:cs="Arial"/>
          <w:sz w:val="24"/>
          <w:szCs w:val="24"/>
        </w:rPr>
        <w:t>i</w:t>
      </w:r>
      <w:r w:rsidRPr="00A16D31">
        <w:rPr>
          <w:rFonts w:ascii="Arial" w:hAnsi="Arial" w:cs="Arial"/>
          <w:spacing w:val="1"/>
          <w:sz w:val="24"/>
          <w:szCs w:val="24"/>
        </w:rPr>
        <w:t>n</w:t>
      </w:r>
      <w:r w:rsidRPr="00A16D31">
        <w:rPr>
          <w:rFonts w:ascii="Arial" w:hAnsi="Arial" w:cs="Arial"/>
          <w:sz w:val="24"/>
          <w:szCs w:val="24"/>
        </w:rPr>
        <w:t>sulting</w:t>
      </w:r>
      <w:r w:rsidRPr="00A16D31">
        <w:rPr>
          <w:rFonts w:ascii="Arial" w:hAnsi="Arial" w:cs="Arial"/>
          <w:spacing w:val="17"/>
          <w:sz w:val="24"/>
          <w:szCs w:val="24"/>
        </w:rPr>
        <w:t xml:space="preserve"> </w:t>
      </w:r>
      <w:r w:rsidRPr="00A16D31">
        <w:rPr>
          <w:rFonts w:ascii="Arial" w:hAnsi="Arial" w:cs="Arial"/>
          <w:spacing w:val="1"/>
          <w:sz w:val="24"/>
          <w:szCs w:val="24"/>
        </w:rPr>
        <w:t>s</w:t>
      </w:r>
      <w:r w:rsidRPr="00A16D31">
        <w:rPr>
          <w:rFonts w:ascii="Arial" w:hAnsi="Arial" w:cs="Arial"/>
          <w:sz w:val="24"/>
          <w:szCs w:val="24"/>
        </w:rPr>
        <w:t>omeone</w:t>
      </w:r>
      <w:r w:rsidRPr="00A16D31">
        <w:rPr>
          <w:rFonts w:ascii="Arial" w:hAnsi="Arial" w:cs="Arial"/>
          <w:spacing w:val="17"/>
          <w:sz w:val="24"/>
          <w:szCs w:val="24"/>
        </w:rPr>
        <w:t xml:space="preserve"> </w:t>
      </w:r>
      <w:r w:rsidRPr="00A16D31">
        <w:rPr>
          <w:rFonts w:ascii="Arial" w:hAnsi="Arial" w:cs="Arial"/>
          <w:sz w:val="24"/>
          <w:szCs w:val="24"/>
        </w:rPr>
        <w:t>(particularly</w:t>
      </w:r>
      <w:r w:rsidRPr="00A16D31">
        <w:rPr>
          <w:rFonts w:ascii="Arial" w:hAnsi="Arial" w:cs="Arial"/>
          <w:spacing w:val="17"/>
          <w:sz w:val="24"/>
          <w:szCs w:val="24"/>
        </w:rPr>
        <w:t xml:space="preserve"> </w:t>
      </w:r>
      <w:r w:rsidRPr="00A16D31">
        <w:rPr>
          <w:rFonts w:ascii="Arial" w:hAnsi="Arial" w:cs="Arial"/>
          <w:sz w:val="24"/>
          <w:szCs w:val="24"/>
        </w:rPr>
        <w:t>on</w:t>
      </w:r>
      <w:r w:rsidRPr="00A16D31">
        <w:rPr>
          <w:rFonts w:ascii="Arial" w:hAnsi="Arial" w:cs="Arial"/>
          <w:spacing w:val="17"/>
          <w:sz w:val="24"/>
          <w:szCs w:val="24"/>
        </w:rPr>
        <w:t xml:space="preserve"> </w:t>
      </w:r>
      <w:r w:rsidRPr="00A16D31">
        <w:rPr>
          <w:rFonts w:ascii="Arial" w:hAnsi="Arial" w:cs="Arial"/>
          <w:sz w:val="24"/>
          <w:szCs w:val="24"/>
        </w:rPr>
        <w:t>the grounds</w:t>
      </w:r>
      <w:r w:rsidRPr="00A16D31">
        <w:rPr>
          <w:rFonts w:ascii="Arial" w:hAnsi="Arial" w:cs="Arial"/>
          <w:spacing w:val="22"/>
          <w:sz w:val="24"/>
          <w:szCs w:val="24"/>
        </w:rPr>
        <w:t xml:space="preserve"> </w:t>
      </w:r>
      <w:r w:rsidRPr="00A16D31">
        <w:rPr>
          <w:rFonts w:ascii="Arial" w:hAnsi="Arial" w:cs="Arial"/>
          <w:sz w:val="24"/>
          <w:szCs w:val="24"/>
        </w:rPr>
        <w:t>of</w:t>
      </w:r>
      <w:r w:rsidRPr="00A16D31">
        <w:rPr>
          <w:rFonts w:ascii="Arial" w:hAnsi="Arial" w:cs="Arial"/>
          <w:spacing w:val="24"/>
          <w:sz w:val="24"/>
          <w:szCs w:val="24"/>
        </w:rPr>
        <w:t xml:space="preserve"> </w:t>
      </w:r>
      <w:r w:rsidRPr="00A16D31">
        <w:rPr>
          <w:rFonts w:ascii="Arial" w:hAnsi="Arial" w:cs="Arial"/>
          <w:sz w:val="24"/>
          <w:szCs w:val="24"/>
        </w:rPr>
        <w:t>age,</w:t>
      </w:r>
      <w:r w:rsidRPr="00A16D31">
        <w:rPr>
          <w:rFonts w:ascii="Arial" w:hAnsi="Arial" w:cs="Arial"/>
          <w:spacing w:val="22"/>
          <w:sz w:val="24"/>
          <w:szCs w:val="24"/>
        </w:rPr>
        <w:t xml:space="preserve"> </w:t>
      </w:r>
      <w:r w:rsidRPr="00A16D31">
        <w:rPr>
          <w:rFonts w:ascii="Arial" w:hAnsi="Arial" w:cs="Arial"/>
          <w:sz w:val="24"/>
          <w:szCs w:val="24"/>
        </w:rPr>
        <w:t>race,</w:t>
      </w:r>
      <w:r w:rsidRPr="00A16D31">
        <w:rPr>
          <w:rFonts w:ascii="Arial" w:hAnsi="Arial" w:cs="Arial"/>
          <w:spacing w:val="22"/>
          <w:sz w:val="24"/>
          <w:szCs w:val="24"/>
        </w:rPr>
        <w:t xml:space="preserve"> </w:t>
      </w:r>
      <w:r w:rsidRPr="00A16D31">
        <w:rPr>
          <w:rFonts w:ascii="Arial" w:hAnsi="Arial" w:cs="Arial"/>
          <w:sz w:val="24"/>
          <w:szCs w:val="24"/>
        </w:rPr>
        <w:t>sex,</w:t>
      </w:r>
      <w:r w:rsidRPr="00A16D31">
        <w:rPr>
          <w:rFonts w:ascii="Arial" w:hAnsi="Arial" w:cs="Arial"/>
          <w:spacing w:val="22"/>
          <w:sz w:val="24"/>
          <w:szCs w:val="24"/>
        </w:rPr>
        <w:t xml:space="preserve"> </w:t>
      </w:r>
      <w:r w:rsidRPr="00A16D31">
        <w:rPr>
          <w:rFonts w:ascii="Arial" w:hAnsi="Arial" w:cs="Arial"/>
          <w:spacing w:val="1"/>
          <w:sz w:val="24"/>
          <w:szCs w:val="24"/>
        </w:rPr>
        <w:t>d</w:t>
      </w:r>
      <w:r w:rsidRPr="00A16D31">
        <w:rPr>
          <w:rFonts w:ascii="Arial" w:hAnsi="Arial" w:cs="Arial"/>
          <w:spacing w:val="-1"/>
          <w:sz w:val="24"/>
          <w:szCs w:val="24"/>
        </w:rPr>
        <w:t>i</w:t>
      </w:r>
      <w:r w:rsidRPr="00A16D31">
        <w:rPr>
          <w:rFonts w:ascii="Arial" w:hAnsi="Arial" w:cs="Arial"/>
          <w:sz w:val="24"/>
          <w:szCs w:val="24"/>
        </w:rPr>
        <w:t>sa</w:t>
      </w:r>
      <w:r w:rsidRPr="00A16D31">
        <w:rPr>
          <w:rFonts w:ascii="Arial" w:hAnsi="Arial" w:cs="Arial"/>
          <w:spacing w:val="1"/>
          <w:sz w:val="24"/>
          <w:szCs w:val="24"/>
        </w:rPr>
        <w:t>b</w:t>
      </w:r>
      <w:r w:rsidRPr="00A16D31">
        <w:rPr>
          <w:rFonts w:ascii="Arial" w:hAnsi="Arial" w:cs="Arial"/>
          <w:sz w:val="24"/>
          <w:szCs w:val="24"/>
        </w:rPr>
        <w:t>ility,</w:t>
      </w:r>
      <w:r w:rsidRPr="00A16D31">
        <w:rPr>
          <w:rFonts w:ascii="Arial" w:hAnsi="Arial" w:cs="Arial"/>
          <w:spacing w:val="23"/>
          <w:sz w:val="24"/>
          <w:szCs w:val="24"/>
        </w:rPr>
        <w:t xml:space="preserve"> pregnancy, </w:t>
      </w:r>
      <w:r w:rsidRPr="00A16D31">
        <w:rPr>
          <w:rFonts w:ascii="Arial" w:hAnsi="Arial" w:cs="Arial"/>
          <w:sz w:val="24"/>
          <w:szCs w:val="24"/>
        </w:rPr>
        <w:t>s</w:t>
      </w:r>
      <w:r w:rsidRPr="00A16D31">
        <w:rPr>
          <w:rFonts w:ascii="Arial" w:hAnsi="Arial" w:cs="Arial"/>
          <w:spacing w:val="1"/>
          <w:sz w:val="24"/>
          <w:szCs w:val="24"/>
        </w:rPr>
        <w:t>e</w:t>
      </w:r>
      <w:r w:rsidRPr="00A16D31">
        <w:rPr>
          <w:rFonts w:ascii="Arial" w:hAnsi="Arial" w:cs="Arial"/>
          <w:sz w:val="24"/>
          <w:szCs w:val="24"/>
        </w:rPr>
        <w:t>xu</w:t>
      </w:r>
      <w:r w:rsidRPr="00A16D31">
        <w:rPr>
          <w:rFonts w:ascii="Arial" w:hAnsi="Arial" w:cs="Arial"/>
          <w:spacing w:val="1"/>
          <w:sz w:val="24"/>
          <w:szCs w:val="24"/>
        </w:rPr>
        <w:t>a</w:t>
      </w:r>
      <w:r w:rsidRPr="00A16D31">
        <w:rPr>
          <w:rFonts w:ascii="Arial" w:hAnsi="Arial" w:cs="Arial"/>
          <w:sz w:val="24"/>
          <w:szCs w:val="24"/>
        </w:rPr>
        <w:t>l</w:t>
      </w:r>
      <w:r w:rsidRPr="00A16D31">
        <w:rPr>
          <w:rFonts w:ascii="Arial" w:hAnsi="Arial" w:cs="Arial"/>
          <w:spacing w:val="23"/>
          <w:sz w:val="24"/>
          <w:szCs w:val="24"/>
        </w:rPr>
        <w:t xml:space="preserve"> </w:t>
      </w:r>
      <w:r w:rsidRPr="00A16D31">
        <w:rPr>
          <w:rFonts w:ascii="Arial" w:hAnsi="Arial" w:cs="Arial"/>
          <w:sz w:val="24"/>
          <w:szCs w:val="24"/>
        </w:rPr>
        <w:t>orientation</w:t>
      </w:r>
      <w:r w:rsidRPr="00A16D31">
        <w:rPr>
          <w:rFonts w:ascii="Arial" w:hAnsi="Arial" w:cs="Arial"/>
          <w:spacing w:val="23"/>
          <w:sz w:val="24"/>
          <w:szCs w:val="24"/>
        </w:rPr>
        <w:t xml:space="preserve"> </w:t>
      </w:r>
      <w:r w:rsidRPr="00A16D31">
        <w:rPr>
          <w:rFonts w:ascii="Arial" w:hAnsi="Arial" w:cs="Arial"/>
          <w:sz w:val="24"/>
          <w:szCs w:val="24"/>
        </w:rPr>
        <w:t>and</w:t>
      </w:r>
      <w:r w:rsidRPr="00A16D31">
        <w:rPr>
          <w:rFonts w:ascii="Arial" w:hAnsi="Arial" w:cs="Arial"/>
          <w:spacing w:val="22"/>
          <w:sz w:val="24"/>
          <w:szCs w:val="24"/>
        </w:rPr>
        <w:t xml:space="preserve"> </w:t>
      </w:r>
      <w:r w:rsidRPr="00A16D31">
        <w:rPr>
          <w:rFonts w:ascii="Arial" w:hAnsi="Arial" w:cs="Arial"/>
          <w:sz w:val="24"/>
          <w:szCs w:val="24"/>
        </w:rPr>
        <w:t>religi</w:t>
      </w:r>
      <w:r w:rsidRPr="00A16D31">
        <w:rPr>
          <w:rFonts w:ascii="Arial" w:hAnsi="Arial" w:cs="Arial"/>
          <w:spacing w:val="1"/>
          <w:sz w:val="24"/>
          <w:szCs w:val="24"/>
        </w:rPr>
        <w:t>o</w:t>
      </w:r>
      <w:r w:rsidRPr="00A16D31">
        <w:rPr>
          <w:rFonts w:ascii="Arial" w:hAnsi="Arial" w:cs="Arial"/>
          <w:sz w:val="24"/>
          <w:szCs w:val="24"/>
        </w:rPr>
        <w:t>n</w:t>
      </w:r>
      <w:r w:rsidRPr="00A16D31">
        <w:rPr>
          <w:rFonts w:ascii="Arial" w:hAnsi="Arial" w:cs="Arial"/>
          <w:spacing w:val="22"/>
          <w:sz w:val="24"/>
          <w:szCs w:val="24"/>
        </w:rPr>
        <w:t xml:space="preserve"> </w:t>
      </w:r>
      <w:r w:rsidRPr="00A16D31">
        <w:rPr>
          <w:rFonts w:ascii="Arial" w:hAnsi="Arial" w:cs="Arial"/>
          <w:sz w:val="24"/>
          <w:szCs w:val="24"/>
        </w:rPr>
        <w:t>or belief);</w:t>
      </w:r>
      <w:r w:rsidRPr="00A16D31">
        <w:rPr>
          <w:rFonts w:ascii="Arial" w:hAnsi="Arial" w:cs="Arial"/>
          <w:spacing w:val="12"/>
          <w:sz w:val="24"/>
          <w:szCs w:val="24"/>
        </w:rPr>
        <w:t xml:space="preserve"> </w:t>
      </w:r>
      <w:r w:rsidRPr="00A16D31">
        <w:rPr>
          <w:rFonts w:ascii="Arial" w:hAnsi="Arial" w:cs="Arial"/>
          <w:sz w:val="24"/>
          <w:szCs w:val="24"/>
        </w:rPr>
        <w:t>this</w:t>
      </w:r>
      <w:r w:rsidRPr="00A16D31">
        <w:rPr>
          <w:rFonts w:ascii="Arial" w:hAnsi="Arial" w:cs="Arial"/>
          <w:spacing w:val="23"/>
          <w:sz w:val="24"/>
          <w:szCs w:val="24"/>
        </w:rPr>
        <w:t xml:space="preserve"> </w:t>
      </w:r>
      <w:r w:rsidRPr="00A16D31">
        <w:rPr>
          <w:rFonts w:ascii="Arial" w:hAnsi="Arial" w:cs="Arial"/>
          <w:sz w:val="24"/>
          <w:szCs w:val="24"/>
        </w:rPr>
        <w:t>includes</w:t>
      </w:r>
      <w:r w:rsidRPr="00A16D31">
        <w:rPr>
          <w:rFonts w:ascii="Arial" w:hAnsi="Arial" w:cs="Arial"/>
          <w:spacing w:val="23"/>
          <w:sz w:val="24"/>
          <w:szCs w:val="24"/>
        </w:rPr>
        <w:t xml:space="preserve"> </w:t>
      </w:r>
      <w:r w:rsidRPr="00A16D31">
        <w:rPr>
          <w:rFonts w:ascii="Arial" w:hAnsi="Arial" w:cs="Arial"/>
          <w:sz w:val="24"/>
          <w:szCs w:val="24"/>
        </w:rPr>
        <w:t>postings</w:t>
      </w:r>
      <w:r w:rsidRPr="00A16D31">
        <w:rPr>
          <w:rFonts w:ascii="Arial" w:hAnsi="Arial" w:cs="Arial"/>
          <w:spacing w:val="23"/>
          <w:sz w:val="24"/>
          <w:szCs w:val="24"/>
        </w:rPr>
        <w:t xml:space="preserve"> </w:t>
      </w:r>
      <w:r w:rsidRPr="00A16D31">
        <w:rPr>
          <w:rFonts w:ascii="Arial" w:hAnsi="Arial" w:cs="Arial"/>
          <w:sz w:val="24"/>
          <w:szCs w:val="24"/>
        </w:rPr>
        <w:t>on</w:t>
      </w:r>
      <w:r w:rsidRPr="00A16D31">
        <w:rPr>
          <w:rFonts w:ascii="Arial" w:hAnsi="Arial" w:cs="Arial"/>
          <w:spacing w:val="23"/>
          <w:sz w:val="24"/>
          <w:szCs w:val="24"/>
        </w:rPr>
        <w:t xml:space="preserve"> </w:t>
      </w:r>
      <w:r w:rsidRPr="00A16D31">
        <w:rPr>
          <w:rFonts w:ascii="Arial" w:hAnsi="Arial" w:cs="Arial"/>
          <w:sz w:val="24"/>
          <w:szCs w:val="24"/>
        </w:rPr>
        <w:t>notice</w:t>
      </w:r>
      <w:r w:rsidRPr="00A16D31">
        <w:rPr>
          <w:rFonts w:ascii="Arial" w:hAnsi="Arial" w:cs="Arial"/>
          <w:spacing w:val="23"/>
          <w:sz w:val="24"/>
          <w:szCs w:val="24"/>
        </w:rPr>
        <w:t xml:space="preserve"> </w:t>
      </w:r>
      <w:r w:rsidRPr="00A16D31">
        <w:rPr>
          <w:rFonts w:ascii="Arial" w:hAnsi="Arial" w:cs="Arial"/>
          <w:sz w:val="24"/>
          <w:szCs w:val="24"/>
        </w:rPr>
        <w:t>boards</w:t>
      </w:r>
      <w:r w:rsidRPr="00A16D31">
        <w:rPr>
          <w:rFonts w:ascii="Arial" w:hAnsi="Arial" w:cs="Arial"/>
          <w:spacing w:val="23"/>
          <w:sz w:val="24"/>
          <w:szCs w:val="24"/>
        </w:rPr>
        <w:t xml:space="preserve"> </w:t>
      </w:r>
      <w:r w:rsidRPr="00A16D31">
        <w:rPr>
          <w:rFonts w:ascii="Arial" w:hAnsi="Arial" w:cs="Arial"/>
          <w:sz w:val="24"/>
          <w:szCs w:val="24"/>
        </w:rPr>
        <w:t>and</w:t>
      </w:r>
      <w:r w:rsidRPr="00A16D31">
        <w:rPr>
          <w:rFonts w:ascii="Arial" w:hAnsi="Arial" w:cs="Arial"/>
          <w:spacing w:val="23"/>
          <w:sz w:val="24"/>
          <w:szCs w:val="24"/>
        </w:rPr>
        <w:t xml:space="preserve"> </w:t>
      </w:r>
      <w:r w:rsidRPr="00A16D31">
        <w:rPr>
          <w:rFonts w:ascii="Arial" w:hAnsi="Arial" w:cs="Arial"/>
          <w:sz w:val="24"/>
          <w:szCs w:val="24"/>
        </w:rPr>
        <w:t>social</w:t>
      </w:r>
      <w:r w:rsidRPr="00A16D31">
        <w:rPr>
          <w:rFonts w:ascii="Arial" w:hAnsi="Arial" w:cs="Arial"/>
          <w:spacing w:val="23"/>
          <w:sz w:val="24"/>
          <w:szCs w:val="24"/>
        </w:rPr>
        <w:t xml:space="preserve"> </w:t>
      </w:r>
      <w:r w:rsidRPr="00A16D31">
        <w:rPr>
          <w:rFonts w:ascii="Arial" w:hAnsi="Arial" w:cs="Arial"/>
          <w:sz w:val="24"/>
          <w:szCs w:val="24"/>
        </w:rPr>
        <w:t>networ</w:t>
      </w:r>
      <w:r w:rsidRPr="00A16D31">
        <w:rPr>
          <w:rFonts w:ascii="Arial" w:hAnsi="Arial" w:cs="Arial"/>
          <w:spacing w:val="1"/>
          <w:sz w:val="24"/>
          <w:szCs w:val="24"/>
        </w:rPr>
        <w:t>k</w:t>
      </w:r>
      <w:r w:rsidRPr="00A16D31">
        <w:rPr>
          <w:rFonts w:ascii="Arial" w:hAnsi="Arial" w:cs="Arial"/>
          <w:spacing w:val="-1"/>
          <w:sz w:val="24"/>
          <w:szCs w:val="24"/>
        </w:rPr>
        <w:t>i</w:t>
      </w:r>
      <w:r w:rsidRPr="00A16D31">
        <w:rPr>
          <w:rFonts w:ascii="Arial" w:hAnsi="Arial" w:cs="Arial"/>
          <w:sz w:val="24"/>
          <w:szCs w:val="24"/>
        </w:rPr>
        <w:t>ng sites</w:t>
      </w:r>
    </w:p>
    <w:p w14:paraId="458E6CE9"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copying</w:t>
      </w:r>
      <w:r w:rsidRPr="00A16D31">
        <w:rPr>
          <w:rFonts w:ascii="Arial" w:hAnsi="Arial" w:cs="Arial"/>
          <w:spacing w:val="48"/>
          <w:sz w:val="24"/>
          <w:szCs w:val="24"/>
        </w:rPr>
        <w:t xml:space="preserve"> </w:t>
      </w:r>
      <w:r w:rsidRPr="00A16D31">
        <w:rPr>
          <w:rFonts w:ascii="Arial" w:hAnsi="Arial" w:cs="Arial"/>
          <w:sz w:val="24"/>
          <w:szCs w:val="24"/>
        </w:rPr>
        <w:t>or</w:t>
      </w:r>
      <w:r w:rsidRPr="00A16D31">
        <w:rPr>
          <w:rFonts w:ascii="Arial" w:hAnsi="Arial" w:cs="Arial"/>
          <w:spacing w:val="50"/>
          <w:sz w:val="24"/>
          <w:szCs w:val="24"/>
        </w:rPr>
        <w:t xml:space="preserve"> </w:t>
      </w:r>
      <w:r w:rsidRPr="00A16D31">
        <w:rPr>
          <w:rFonts w:ascii="Arial" w:hAnsi="Arial" w:cs="Arial"/>
          <w:sz w:val="24"/>
          <w:szCs w:val="24"/>
        </w:rPr>
        <w:t>circulating</w:t>
      </w:r>
      <w:r w:rsidRPr="00A16D31">
        <w:rPr>
          <w:rFonts w:ascii="Arial" w:hAnsi="Arial" w:cs="Arial"/>
          <w:spacing w:val="48"/>
          <w:sz w:val="24"/>
          <w:szCs w:val="24"/>
        </w:rPr>
        <w:t xml:space="preserve"> </w:t>
      </w:r>
      <w:r w:rsidRPr="00A16D31">
        <w:rPr>
          <w:rFonts w:ascii="Arial" w:hAnsi="Arial" w:cs="Arial"/>
          <w:sz w:val="24"/>
          <w:szCs w:val="24"/>
        </w:rPr>
        <w:t>memos,</w:t>
      </w:r>
      <w:r w:rsidRPr="00A16D31">
        <w:rPr>
          <w:rFonts w:ascii="Arial" w:hAnsi="Arial" w:cs="Arial"/>
          <w:spacing w:val="48"/>
          <w:sz w:val="24"/>
          <w:szCs w:val="24"/>
        </w:rPr>
        <w:t xml:space="preserve"> </w:t>
      </w:r>
      <w:r w:rsidRPr="00A16D31">
        <w:rPr>
          <w:rFonts w:ascii="Arial" w:hAnsi="Arial" w:cs="Arial"/>
          <w:spacing w:val="-2"/>
          <w:sz w:val="24"/>
          <w:szCs w:val="24"/>
        </w:rPr>
        <w:t>l</w:t>
      </w:r>
      <w:r w:rsidRPr="00A16D31">
        <w:rPr>
          <w:rFonts w:ascii="Arial" w:hAnsi="Arial" w:cs="Arial"/>
          <w:sz w:val="24"/>
          <w:szCs w:val="24"/>
        </w:rPr>
        <w:t>etters,</w:t>
      </w:r>
      <w:r w:rsidRPr="00A16D31">
        <w:rPr>
          <w:rFonts w:ascii="Arial" w:hAnsi="Arial" w:cs="Arial"/>
          <w:spacing w:val="48"/>
          <w:sz w:val="24"/>
          <w:szCs w:val="24"/>
        </w:rPr>
        <w:t xml:space="preserve"> </w:t>
      </w:r>
      <w:r w:rsidRPr="00A16D31">
        <w:rPr>
          <w:rFonts w:ascii="Arial" w:hAnsi="Arial" w:cs="Arial"/>
          <w:sz w:val="24"/>
          <w:szCs w:val="24"/>
        </w:rPr>
        <w:t>e-mails,</w:t>
      </w:r>
      <w:r w:rsidRPr="00A16D31">
        <w:rPr>
          <w:rFonts w:ascii="Arial" w:hAnsi="Arial" w:cs="Arial"/>
          <w:spacing w:val="48"/>
          <w:sz w:val="24"/>
          <w:szCs w:val="24"/>
        </w:rPr>
        <w:t xml:space="preserve"> </w:t>
      </w:r>
      <w:r w:rsidRPr="00A16D31">
        <w:rPr>
          <w:rFonts w:ascii="Arial" w:hAnsi="Arial" w:cs="Arial"/>
          <w:sz w:val="24"/>
          <w:szCs w:val="24"/>
        </w:rPr>
        <w:t>texts,</w:t>
      </w:r>
      <w:r w:rsidRPr="00A16D31">
        <w:rPr>
          <w:rFonts w:ascii="Arial" w:hAnsi="Arial" w:cs="Arial"/>
          <w:spacing w:val="48"/>
          <w:sz w:val="24"/>
          <w:szCs w:val="24"/>
        </w:rPr>
        <w:t xml:space="preserve"> </w:t>
      </w:r>
      <w:r w:rsidRPr="00A16D31">
        <w:rPr>
          <w:rFonts w:ascii="Arial" w:hAnsi="Arial" w:cs="Arial"/>
          <w:sz w:val="24"/>
          <w:szCs w:val="24"/>
        </w:rPr>
        <w:t>reports</w:t>
      </w:r>
      <w:r w:rsidRPr="00A16D31">
        <w:rPr>
          <w:rFonts w:ascii="Arial" w:hAnsi="Arial" w:cs="Arial"/>
          <w:spacing w:val="48"/>
          <w:sz w:val="24"/>
          <w:szCs w:val="24"/>
        </w:rPr>
        <w:t xml:space="preserve"> </w:t>
      </w:r>
      <w:r w:rsidRPr="00A16D31">
        <w:rPr>
          <w:rFonts w:ascii="Arial" w:hAnsi="Arial" w:cs="Arial"/>
          <w:sz w:val="24"/>
          <w:szCs w:val="24"/>
        </w:rPr>
        <w:t>or</w:t>
      </w:r>
      <w:r w:rsidRPr="00A16D31">
        <w:rPr>
          <w:rFonts w:ascii="Arial" w:hAnsi="Arial" w:cs="Arial"/>
          <w:spacing w:val="48"/>
          <w:sz w:val="24"/>
          <w:szCs w:val="24"/>
        </w:rPr>
        <w:t xml:space="preserve"> </w:t>
      </w:r>
      <w:r w:rsidRPr="00A16D31">
        <w:rPr>
          <w:rFonts w:ascii="Arial" w:hAnsi="Arial" w:cs="Arial"/>
          <w:sz w:val="24"/>
          <w:szCs w:val="24"/>
        </w:rPr>
        <w:t>any other written or electronic communications that are critical about someone</w:t>
      </w:r>
      <w:r w:rsidRPr="00A16D31">
        <w:rPr>
          <w:rFonts w:ascii="Arial" w:hAnsi="Arial" w:cs="Arial"/>
          <w:spacing w:val="1"/>
          <w:sz w:val="24"/>
          <w:szCs w:val="24"/>
        </w:rPr>
        <w:t xml:space="preserve"> </w:t>
      </w:r>
      <w:r w:rsidRPr="00A16D31">
        <w:rPr>
          <w:rFonts w:ascii="Arial" w:hAnsi="Arial" w:cs="Arial"/>
          <w:sz w:val="24"/>
          <w:szCs w:val="24"/>
        </w:rPr>
        <w:t>to</w:t>
      </w:r>
      <w:r w:rsidRPr="00A16D31">
        <w:rPr>
          <w:rFonts w:ascii="Arial" w:hAnsi="Arial" w:cs="Arial"/>
          <w:spacing w:val="1"/>
          <w:sz w:val="24"/>
          <w:szCs w:val="24"/>
        </w:rPr>
        <w:t xml:space="preserve"> </w:t>
      </w:r>
      <w:r w:rsidRPr="00A16D31">
        <w:rPr>
          <w:rFonts w:ascii="Arial" w:hAnsi="Arial" w:cs="Arial"/>
          <w:sz w:val="24"/>
          <w:szCs w:val="24"/>
        </w:rPr>
        <w:t>other</w:t>
      </w:r>
      <w:r w:rsidRPr="00A16D31">
        <w:rPr>
          <w:rFonts w:ascii="Arial" w:hAnsi="Arial" w:cs="Arial"/>
          <w:spacing w:val="1"/>
          <w:sz w:val="24"/>
          <w:szCs w:val="24"/>
        </w:rPr>
        <w:t xml:space="preserve"> </w:t>
      </w:r>
      <w:r w:rsidRPr="00A16D31">
        <w:rPr>
          <w:rFonts w:ascii="Arial" w:hAnsi="Arial" w:cs="Arial"/>
          <w:sz w:val="24"/>
          <w:szCs w:val="24"/>
        </w:rPr>
        <w:t>people</w:t>
      </w:r>
      <w:r w:rsidRPr="00A16D31">
        <w:rPr>
          <w:rFonts w:ascii="Arial" w:hAnsi="Arial" w:cs="Arial"/>
          <w:spacing w:val="1"/>
          <w:sz w:val="24"/>
          <w:szCs w:val="24"/>
        </w:rPr>
        <w:t xml:space="preserve"> </w:t>
      </w:r>
      <w:r w:rsidRPr="00A16D31">
        <w:rPr>
          <w:rFonts w:ascii="Arial" w:hAnsi="Arial" w:cs="Arial"/>
          <w:sz w:val="24"/>
          <w:szCs w:val="24"/>
        </w:rPr>
        <w:t>who</w:t>
      </w:r>
      <w:r w:rsidRPr="00A16D31">
        <w:rPr>
          <w:rFonts w:ascii="Arial" w:hAnsi="Arial" w:cs="Arial"/>
          <w:spacing w:val="1"/>
          <w:sz w:val="24"/>
          <w:szCs w:val="24"/>
        </w:rPr>
        <w:t xml:space="preserve"> </w:t>
      </w:r>
      <w:r w:rsidRPr="00A16D31">
        <w:rPr>
          <w:rFonts w:ascii="Arial" w:hAnsi="Arial" w:cs="Arial"/>
          <w:sz w:val="24"/>
          <w:szCs w:val="24"/>
        </w:rPr>
        <w:t>do</w:t>
      </w:r>
      <w:r w:rsidRPr="00A16D31">
        <w:rPr>
          <w:rFonts w:ascii="Arial" w:hAnsi="Arial" w:cs="Arial"/>
          <w:spacing w:val="1"/>
          <w:sz w:val="24"/>
          <w:szCs w:val="24"/>
        </w:rPr>
        <w:t xml:space="preserve"> </w:t>
      </w:r>
      <w:r w:rsidRPr="00A16D31">
        <w:rPr>
          <w:rFonts w:ascii="Arial" w:hAnsi="Arial" w:cs="Arial"/>
          <w:sz w:val="24"/>
          <w:szCs w:val="24"/>
        </w:rPr>
        <w:t>not</w:t>
      </w:r>
      <w:r w:rsidRPr="00A16D31">
        <w:rPr>
          <w:rFonts w:ascii="Arial" w:hAnsi="Arial" w:cs="Arial"/>
          <w:spacing w:val="1"/>
          <w:sz w:val="24"/>
          <w:szCs w:val="24"/>
        </w:rPr>
        <w:t xml:space="preserve"> </w:t>
      </w:r>
      <w:r w:rsidRPr="00A16D31">
        <w:rPr>
          <w:rFonts w:ascii="Arial" w:hAnsi="Arial" w:cs="Arial"/>
          <w:sz w:val="24"/>
          <w:szCs w:val="24"/>
        </w:rPr>
        <w:t>need</w:t>
      </w:r>
      <w:r w:rsidRPr="00A16D31">
        <w:rPr>
          <w:rFonts w:ascii="Arial" w:hAnsi="Arial" w:cs="Arial"/>
          <w:spacing w:val="1"/>
          <w:sz w:val="24"/>
          <w:szCs w:val="24"/>
        </w:rPr>
        <w:t xml:space="preserve"> </w:t>
      </w:r>
      <w:r w:rsidRPr="00A16D31">
        <w:rPr>
          <w:rFonts w:ascii="Arial" w:hAnsi="Arial" w:cs="Arial"/>
          <w:sz w:val="24"/>
          <w:szCs w:val="24"/>
        </w:rPr>
        <w:t>to</w:t>
      </w:r>
      <w:r w:rsidRPr="00A16D31">
        <w:rPr>
          <w:rFonts w:ascii="Arial" w:hAnsi="Arial" w:cs="Arial"/>
          <w:spacing w:val="1"/>
          <w:sz w:val="24"/>
          <w:szCs w:val="24"/>
        </w:rPr>
        <w:t xml:space="preserve"> </w:t>
      </w:r>
      <w:r w:rsidRPr="00A16D31">
        <w:rPr>
          <w:rFonts w:ascii="Arial" w:hAnsi="Arial" w:cs="Arial"/>
          <w:sz w:val="24"/>
          <w:szCs w:val="24"/>
        </w:rPr>
        <w:t>know</w:t>
      </w:r>
      <w:r w:rsidRPr="00A16D31">
        <w:rPr>
          <w:rFonts w:ascii="Arial" w:hAnsi="Arial" w:cs="Arial"/>
          <w:spacing w:val="1"/>
          <w:sz w:val="24"/>
          <w:szCs w:val="24"/>
        </w:rPr>
        <w:t xml:space="preserve"> </w:t>
      </w:r>
      <w:r w:rsidRPr="00A16D31">
        <w:rPr>
          <w:rFonts w:ascii="Arial" w:hAnsi="Arial" w:cs="Arial"/>
          <w:sz w:val="24"/>
          <w:szCs w:val="24"/>
        </w:rPr>
        <w:t>this</w:t>
      </w:r>
      <w:r w:rsidRPr="00A16D31">
        <w:rPr>
          <w:rFonts w:ascii="Arial" w:hAnsi="Arial" w:cs="Arial"/>
          <w:spacing w:val="1"/>
          <w:sz w:val="24"/>
          <w:szCs w:val="24"/>
        </w:rPr>
        <w:t xml:space="preserve"> </w:t>
      </w:r>
      <w:r w:rsidRPr="00A16D31">
        <w:rPr>
          <w:rFonts w:ascii="Arial" w:hAnsi="Arial" w:cs="Arial"/>
          <w:sz w:val="24"/>
          <w:szCs w:val="24"/>
        </w:rPr>
        <w:t>information</w:t>
      </w:r>
    </w:p>
    <w:p w14:paraId="03F50343"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so called “banter”, unwelcome</w:t>
      </w:r>
      <w:r w:rsidRPr="00A16D31">
        <w:rPr>
          <w:rFonts w:ascii="Arial" w:hAnsi="Arial" w:cs="Arial"/>
          <w:spacing w:val="21"/>
          <w:sz w:val="24"/>
          <w:szCs w:val="24"/>
        </w:rPr>
        <w:t xml:space="preserve"> </w:t>
      </w:r>
      <w:r w:rsidRPr="00A16D31">
        <w:rPr>
          <w:rFonts w:ascii="Arial" w:hAnsi="Arial" w:cs="Arial"/>
          <w:sz w:val="24"/>
          <w:szCs w:val="24"/>
        </w:rPr>
        <w:t>jokes,</w:t>
      </w:r>
      <w:r w:rsidRPr="00A16D31">
        <w:rPr>
          <w:rFonts w:ascii="Arial" w:hAnsi="Arial" w:cs="Arial"/>
          <w:spacing w:val="21"/>
          <w:sz w:val="24"/>
          <w:szCs w:val="24"/>
        </w:rPr>
        <w:t xml:space="preserve"> </w:t>
      </w:r>
      <w:r w:rsidRPr="00A16D31">
        <w:rPr>
          <w:rFonts w:ascii="Arial" w:hAnsi="Arial" w:cs="Arial"/>
          <w:sz w:val="24"/>
          <w:szCs w:val="24"/>
        </w:rPr>
        <w:t>or</w:t>
      </w:r>
      <w:r w:rsidRPr="00A16D31">
        <w:rPr>
          <w:rFonts w:ascii="Arial" w:hAnsi="Arial" w:cs="Arial"/>
          <w:spacing w:val="21"/>
          <w:sz w:val="24"/>
          <w:szCs w:val="24"/>
        </w:rPr>
        <w:t xml:space="preserve"> </w:t>
      </w:r>
      <w:r w:rsidRPr="00A16D31">
        <w:rPr>
          <w:rFonts w:ascii="Arial" w:hAnsi="Arial" w:cs="Arial"/>
          <w:sz w:val="24"/>
          <w:szCs w:val="24"/>
        </w:rPr>
        <w:t>comments</w:t>
      </w:r>
      <w:r w:rsidRPr="00A16D31">
        <w:rPr>
          <w:rFonts w:ascii="Arial" w:hAnsi="Arial" w:cs="Arial"/>
          <w:spacing w:val="21"/>
          <w:sz w:val="24"/>
          <w:szCs w:val="24"/>
        </w:rPr>
        <w:t xml:space="preserve"> </w:t>
      </w:r>
      <w:r w:rsidRPr="00A16D31">
        <w:rPr>
          <w:rFonts w:ascii="Arial" w:hAnsi="Arial" w:cs="Arial"/>
          <w:sz w:val="24"/>
          <w:szCs w:val="24"/>
        </w:rPr>
        <w:t>of</w:t>
      </w:r>
      <w:r w:rsidRPr="00A16D31">
        <w:rPr>
          <w:rFonts w:ascii="Arial" w:hAnsi="Arial" w:cs="Arial"/>
          <w:spacing w:val="21"/>
          <w:sz w:val="24"/>
          <w:szCs w:val="24"/>
        </w:rPr>
        <w:t xml:space="preserve"> </w:t>
      </w:r>
      <w:r w:rsidRPr="00A16D31">
        <w:rPr>
          <w:rFonts w:ascii="Arial" w:hAnsi="Arial" w:cs="Arial"/>
          <w:sz w:val="24"/>
          <w:szCs w:val="24"/>
        </w:rPr>
        <w:t>a</w:t>
      </w:r>
      <w:r w:rsidRPr="00A16D31">
        <w:rPr>
          <w:rFonts w:ascii="Arial" w:hAnsi="Arial" w:cs="Arial"/>
          <w:spacing w:val="21"/>
          <w:sz w:val="24"/>
          <w:szCs w:val="24"/>
        </w:rPr>
        <w:t xml:space="preserve"> </w:t>
      </w:r>
      <w:r w:rsidRPr="00A16D31">
        <w:rPr>
          <w:rFonts w:ascii="Arial" w:hAnsi="Arial" w:cs="Arial"/>
          <w:sz w:val="24"/>
          <w:szCs w:val="24"/>
        </w:rPr>
        <w:t>sexual</w:t>
      </w:r>
      <w:r w:rsidRPr="00A16D31">
        <w:rPr>
          <w:rFonts w:ascii="Arial" w:hAnsi="Arial" w:cs="Arial"/>
          <w:spacing w:val="21"/>
          <w:sz w:val="24"/>
          <w:szCs w:val="24"/>
        </w:rPr>
        <w:t xml:space="preserve"> </w:t>
      </w:r>
      <w:r w:rsidRPr="00A16D31">
        <w:rPr>
          <w:rFonts w:ascii="Arial" w:hAnsi="Arial" w:cs="Arial"/>
          <w:sz w:val="24"/>
          <w:szCs w:val="24"/>
        </w:rPr>
        <w:t>or</w:t>
      </w:r>
      <w:r w:rsidRPr="00A16D31">
        <w:rPr>
          <w:rFonts w:ascii="Arial" w:hAnsi="Arial" w:cs="Arial"/>
          <w:spacing w:val="21"/>
          <w:sz w:val="24"/>
          <w:szCs w:val="24"/>
        </w:rPr>
        <w:t xml:space="preserve"> </w:t>
      </w:r>
      <w:r w:rsidRPr="00A16D31">
        <w:rPr>
          <w:rFonts w:ascii="Arial" w:hAnsi="Arial" w:cs="Arial"/>
          <w:sz w:val="24"/>
          <w:szCs w:val="24"/>
        </w:rPr>
        <w:t>racial</w:t>
      </w:r>
      <w:r w:rsidRPr="00A16D31">
        <w:rPr>
          <w:rFonts w:ascii="Arial" w:hAnsi="Arial" w:cs="Arial"/>
          <w:spacing w:val="21"/>
          <w:sz w:val="24"/>
          <w:szCs w:val="24"/>
        </w:rPr>
        <w:t xml:space="preserve"> </w:t>
      </w:r>
      <w:r w:rsidRPr="00A16D31">
        <w:rPr>
          <w:rFonts w:ascii="Arial" w:hAnsi="Arial" w:cs="Arial"/>
          <w:sz w:val="24"/>
          <w:szCs w:val="24"/>
        </w:rPr>
        <w:t>nature</w:t>
      </w:r>
      <w:r w:rsidRPr="00A16D31">
        <w:rPr>
          <w:rFonts w:ascii="Arial" w:hAnsi="Arial" w:cs="Arial"/>
          <w:spacing w:val="21"/>
          <w:sz w:val="24"/>
          <w:szCs w:val="24"/>
        </w:rPr>
        <w:t xml:space="preserve"> </w:t>
      </w:r>
      <w:r w:rsidRPr="00A16D31">
        <w:rPr>
          <w:rFonts w:ascii="Arial" w:hAnsi="Arial" w:cs="Arial"/>
          <w:sz w:val="24"/>
          <w:szCs w:val="24"/>
        </w:rPr>
        <w:t>or</w:t>
      </w:r>
      <w:r w:rsidRPr="00A16D31">
        <w:rPr>
          <w:rFonts w:ascii="Arial" w:hAnsi="Arial" w:cs="Arial"/>
          <w:spacing w:val="21"/>
          <w:sz w:val="24"/>
          <w:szCs w:val="24"/>
        </w:rPr>
        <w:t xml:space="preserve"> </w:t>
      </w:r>
      <w:r w:rsidRPr="00A16D31">
        <w:rPr>
          <w:rFonts w:ascii="Arial" w:hAnsi="Arial" w:cs="Arial"/>
          <w:sz w:val="24"/>
          <w:szCs w:val="24"/>
        </w:rPr>
        <w:t>about</w:t>
      </w:r>
      <w:r w:rsidRPr="00A16D31">
        <w:rPr>
          <w:rFonts w:ascii="Arial" w:hAnsi="Arial" w:cs="Arial"/>
          <w:spacing w:val="21"/>
          <w:sz w:val="24"/>
          <w:szCs w:val="24"/>
        </w:rPr>
        <w:t xml:space="preserve"> </w:t>
      </w:r>
      <w:r w:rsidRPr="00A16D31">
        <w:rPr>
          <w:rFonts w:ascii="Arial" w:hAnsi="Arial" w:cs="Arial"/>
          <w:sz w:val="24"/>
          <w:szCs w:val="24"/>
        </w:rPr>
        <w:t>a person’s</w:t>
      </w:r>
      <w:r w:rsidRPr="00A16D31">
        <w:rPr>
          <w:rFonts w:ascii="Arial" w:hAnsi="Arial" w:cs="Arial"/>
          <w:spacing w:val="1"/>
          <w:sz w:val="24"/>
          <w:szCs w:val="24"/>
        </w:rPr>
        <w:t xml:space="preserve"> </w:t>
      </w:r>
      <w:r w:rsidRPr="00A16D31">
        <w:rPr>
          <w:rFonts w:ascii="Arial" w:hAnsi="Arial" w:cs="Arial"/>
          <w:sz w:val="24"/>
          <w:szCs w:val="24"/>
        </w:rPr>
        <w:t>age,</w:t>
      </w:r>
      <w:r w:rsidRPr="00A16D31">
        <w:rPr>
          <w:rFonts w:ascii="Arial" w:hAnsi="Arial" w:cs="Arial"/>
          <w:spacing w:val="1"/>
          <w:sz w:val="24"/>
          <w:szCs w:val="24"/>
        </w:rPr>
        <w:t xml:space="preserve"> </w:t>
      </w:r>
      <w:r w:rsidRPr="00A16D31">
        <w:rPr>
          <w:rFonts w:ascii="Arial" w:hAnsi="Arial" w:cs="Arial"/>
          <w:sz w:val="24"/>
          <w:szCs w:val="24"/>
        </w:rPr>
        <w:t>disability,</w:t>
      </w:r>
      <w:r w:rsidRPr="00A16D31">
        <w:rPr>
          <w:rFonts w:ascii="Arial" w:hAnsi="Arial" w:cs="Arial"/>
          <w:spacing w:val="1"/>
          <w:sz w:val="24"/>
          <w:szCs w:val="24"/>
        </w:rPr>
        <w:t xml:space="preserve"> </w:t>
      </w:r>
      <w:r w:rsidRPr="00A16D31">
        <w:rPr>
          <w:rFonts w:ascii="Arial" w:hAnsi="Arial" w:cs="Arial"/>
          <w:sz w:val="24"/>
          <w:szCs w:val="24"/>
        </w:rPr>
        <w:t>f</w:t>
      </w:r>
      <w:r w:rsidRPr="00A16D31">
        <w:rPr>
          <w:rFonts w:ascii="Arial" w:hAnsi="Arial" w:cs="Arial"/>
          <w:spacing w:val="-2"/>
          <w:sz w:val="24"/>
          <w:szCs w:val="24"/>
        </w:rPr>
        <w:t>a</w:t>
      </w:r>
      <w:r w:rsidRPr="00A16D31">
        <w:rPr>
          <w:rFonts w:ascii="Arial" w:hAnsi="Arial" w:cs="Arial"/>
          <w:sz w:val="24"/>
          <w:szCs w:val="24"/>
        </w:rPr>
        <w:t>ith, gender, pregnancy, sexual orientation and so on</w:t>
      </w:r>
    </w:p>
    <w:p w14:paraId="698AC1EE"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undermining people or putting them down at meetings</w:t>
      </w:r>
    </w:p>
    <w:p w14:paraId="0B3EC831"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criticising, interrupting, or talking over them</w:t>
      </w:r>
    </w:p>
    <w:p w14:paraId="0292B587"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 xml:space="preserve">destructive, not constructive comments or feedback </w:t>
      </w:r>
    </w:p>
    <w:p w14:paraId="514AB896"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 xml:space="preserve">labelling attempts to respond as being “defensive” </w:t>
      </w:r>
    </w:p>
    <w:p w14:paraId="3A982358"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unwelcome</w:t>
      </w:r>
      <w:r w:rsidRPr="00A16D31">
        <w:rPr>
          <w:rFonts w:ascii="Arial" w:hAnsi="Arial" w:cs="Arial"/>
          <w:spacing w:val="53"/>
          <w:sz w:val="24"/>
          <w:szCs w:val="24"/>
        </w:rPr>
        <w:t xml:space="preserve"> </w:t>
      </w:r>
      <w:r w:rsidRPr="00A16D31">
        <w:rPr>
          <w:rFonts w:ascii="Arial" w:hAnsi="Arial" w:cs="Arial"/>
          <w:sz w:val="24"/>
          <w:szCs w:val="24"/>
        </w:rPr>
        <w:t>sexual</w:t>
      </w:r>
      <w:r w:rsidRPr="00A16D31">
        <w:rPr>
          <w:rFonts w:ascii="Arial" w:hAnsi="Arial" w:cs="Arial"/>
          <w:spacing w:val="53"/>
          <w:sz w:val="24"/>
          <w:szCs w:val="24"/>
        </w:rPr>
        <w:t xml:space="preserve"> </w:t>
      </w:r>
      <w:r w:rsidRPr="00A16D31">
        <w:rPr>
          <w:rFonts w:ascii="Arial" w:hAnsi="Arial" w:cs="Arial"/>
          <w:sz w:val="24"/>
          <w:szCs w:val="24"/>
        </w:rPr>
        <w:t>advances</w:t>
      </w:r>
      <w:r w:rsidRPr="00A16D31">
        <w:rPr>
          <w:rFonts w:ascii="Arial" w:hAnsi="Arial" w:cs="Arial"/>
          <w:spacing w:val="53"/>
          <w:sz w:val="24"/>
          <w:szCs w:val="24"/>
        </w:rPr>
        <w:t xml:space="preserve"> </w:t>
      </w:r>
      <w:r w:rsidRPr="00A16D31">
        <w:rPr>
          <w:rFonts w:ascii="Arial" w:hAnsi="Arial" w:cs="Arial"/>
          <w:sz w:val="24"/>
          <w:szCs w:val="24"/>
        </w:rPr>
        <w:t>such</w:t>
      </w:r>
      <w:r w:rsidRPr="00A16D31">
        <w:rPr>
          <w:rFonts w:ascii="Arial" w:hAnsi="Arial" w:cs="Arial"/>
          <w:spacing w:val="53"/>
          <w:sz w:val="24"/>
          <w:szCs w:val="24"/>
        </w:rPr>
        <w:t xml:space="preserve"> </w:t>
      </w:r>
      <w:r w:rsidRPr="00A16D31">
        <w:rPr>
          <w:rFonts w:ascii="Arial" w:hAnsi="Arial" w:cs="Arial"/>
          <w:sz w:val="24"/>
          <w:szCs w:val="24"/>
        </w:rPr>
        <w:t>as</w:t>
      </w:r>
      <w:r w:rsidRPr="00A16D31">
        <w:rPr>
          <w:rFonts w:ascii="Arial" w:hAnsi="Arial" w:cs="Arial"/>
          <w:spacing w:val="53"/>
          <w:sz w:val="24"/>
          <w:szCs w:val="24"/>
        </w:rPr>
        <w:t xml:space="preserve"> </w:t>
      </w:r>
      <w:r w:rsidRPr="00A16D31">
        <w:rPr>
          <w:rFonts w:ascii="Arial" w:hAnsi="Arial" w:cs="Arial"/>
          <w:sz w:val="24"/>
          <w:szCs w:val="24"/>
        </w:rPr>
        <w:t>tou</w:t>
      </w:r>
      <w:r w:rsidRPr="00A16D31">
        <w:rPr>
          <w:rFonts w:ascii="Arial" w:hAnsi="Arial" w:cs="Arial"/>
          <w:spacing w:val="1"/>
          <w:sz w:val="24"/>
          <w:szCs w:val="24"/>
        </w:rPr>
        <w:t>c</w:t>
      </w:r>
      <w:r w:rsidRPr="00A16D31">
        <w:rPr>
          <w:rFonts w:ascii="Arial" w:hAnsi="Arial" w:cs="Arial"/>
          <w:sz w:val="24"/>
          <w:szCs w:val="24"/>
        </w:rPr>
        <w:t>hing,</w:t>
      </w:r>
      <w:r w:rsidRPr="00A16D31">
        <w:rPr>
          <w:rFonts w:ascii="Arial" w:hAnsi="Arial" w:cs="Arial"/>
          <w:spacing w:val="53"/>
          <w:sz w:val="24"/>
          <w:szCs w:val="24"/>
        </w:rPr>
        <w:t xml:space="preserve"> </w:t>
      </w:r>
      <w:r w:rsidRPr="00A16D31">
        <w:rPr>
          <w:rFonts w:ascii="Arial" w:hAnsi="Arial" w:cs="Arial"/>
          <w:sz w:val="24"/>
          <w:szCs w:val="24"/>
        </w:rPr>
        <w:t>standing</w:t>
      </w:r>
      <w:r w:rsidRPr="00A16D31">
        <w:rPr>
          <w:rFonts w:ascii="Arial" w:hAnsi="Arial" w:cs="Arial"/>
          <w:spacing w:val="53"/>
          <w:sz w:val="24"/>
          <w:szCs w:val="24"/>
        </w:rPr>
        <w:t xml:space="preserve"> </w:t>
      </w:r>
      <w:r w:rsidRPr="00A16D31">
        <w:rPr>
          <w:rFonts w:ascii="Arial" w:hAnsi="Arial" w:cs="Arial"/>
          <w:sz w:val="24"/>
          <w:szCs w:val="24"/>
        </w:rPr>
        <w:t>too</w:t>
      </w:r>
      <w:r w:rsidRPr="00A16D31">
        <w:rPr>
          <w:rFonts w:ascii="Arial" w:hAnsi="Arial" w:cs="Arial"/>
          <w:spacing w:val="53"/>
          <w:sz w:val="24"/>
          <w:szCs w:val="24"/>
        </w:rPr>
        <w:t xml:space="preserve"> </w:t>
      </w:r>
      <w:r w:rsidRPr="00A16D31">
        <w:rPr>
          <w:rFonts w:ascii="Arial" w:hAnsi="Arial" w:cs="Arial"/>
          <w:sz w:val="24"/>
          <w:szCs w:val="24"/>
        </w:rPr>
        <w:t>close, display of offensive materials, asking for sexual favours, making decisions</w:t>
      </w:r>
      <w:r w:rsidRPr="00A16D31">
        <w:rPr>
          <w:rFonts w:ascii="Arial" w:hAnsi="Arial" w:cs="Arial"/>
          <w:spacing w:val="1"/>
          <w:sz w:val="24"/>
          <w:szCs w:val="24"/>
        </w:rPr>
        <w:t xml:space="preserve"> </w:t>
      </w:r>
      <w:r w:rsidRPr="00A16D31">
        <w:rPr>
          <w:rFonts w:ascii="Arial" w:hAnsi="Arial" w:cs="Arial"/>
          <w:sz w:val="24"/>
          <w:szCs w:val="24"/>
        </w:rPr>
        <w:t>on</w:t>
      </w:r>
      <w:r w:rsidRPr="00A16D31">
        <w:rPr>
          <w:rFonts w:ascii="Arial" w:hAnsi="Arial" w:cs="Arial"/>
          <w:spacing w:val="1"/>
          <w:sz w:val="24"/>
          <w:szCs w:val="24"/>
        </w:rPr>
        <w:t xml:space="preserve"> </w:t>
      </w:r>
      <w:r w:rsidRPr="00A16D31">
        <w:rPr>
          <w:rFonts w:ascii="Arial" w:hAnsi="Arial" w:cs="Arial"/>
          <w:sz w:val="24"/>
          <w:szCs w:val="24"/>
        </w:rPr>
        <w:t>the</w:t>
      </w:r>
      <w:r w:rsidRPr="00A16D31">
        <w:rPr>
          <w:rFonts w:ascii="Arial" w:hAnsi="Arial" w:cs="Arial"/>
          <w:spacing w:val="1"/>
          <w:sz w:val="24"/>
          <w:szCs w:val="24"/>
        </w:rPr>
        <w:t xml:space="preserve"> </w:t>
      </w:r>
      <w:r w:rsidRPr="00A16D31">
        <w:rPr>
          <w:rFonts w:ascii="Arial" w:hAnsi="Arial" w:cs="Arial"/>
          <w:sz w:val="24"/>
          <w:szCs w:val="24"/>
        </w:rPr>
        <w:t>basis</w:t>
      </w:r>
      <w:r w:rsidRPr="00A16D31">
        <w:rPr>
          <w:rFonts w:ascii="Arial" w:hAnsi="Arial" w:cs="Arial"/>
          <w:spacing w:val="1"/>
          <w:sz w:val="24"/>
          <w:szCs w:val="24"/>
        </w:rPr>
        <w:t xml:space="preserve"> </w:t>
      </w:r>
      <w:r w:rsidRPr="00A16D31">
        <w:rPr>
          <w:rFonts w:ascii="Arial" w:hAnsi="Arial" w:cs="Arial"/>
          <w:sz w:val="24"/>
          <w:szCs w:val="24"/>
        </w:rPr>
        <w:t>of</w:t>
      </w:r>
      <w:r w:rsidRPr="00A16D31">
        <w:rPr>
          <w:rFonts w:ascii="Arial" w:hAnsi="Arial" w:cs="Arial"/>
          <w:spacing w:val="1"/>
          <w:sz w:val="24"/>
          <w:szCs w:val="24"/>
        </w:rPr>
        <w:t xml:space="preserve"> </w:t>
      </w:r>
      <w:r w:rsidRPr="00A16D31">
        <w:rPr>
          <w:rFonts w:ascii="Arial" w:hAnsi="Arial" w:cs="Arial"/>
          <w:sz w:val="24"/>
          <w:szCs w:val="24"/>
        </w:rPr>
        <w:t>sexual</w:t>
      </w:r>
      <w:r w:rsidRPr="00A16D31">
        <w:rPr>
          <w:rFonts w:ascii="Arial" w:hAnsi="Arial" w:cs="Arial"/>
          <w:spacing w:val="1"/>
          <w:sz w:val="24"/>
          <w:szCs w:val="24"/>
        </w:rPr>
        <w:t xml:space="preserve"> </w:t>
      </w:r>
      <w:r w:rsidRPr="00A16D31">
        <w:rPr>
          <w:rFonts w:ascii="Arial" w:hAnsi="Arial" w:cs="Arial"/>
          <w:sz w:val="24"/>
          <w:szCs w:val="24"/>
        </w:rPr>
        <w:t>ad</w:t>
      </w:r>
      <w:r w:rsidRPr="00A16D31">
        <w:rPr>
          <w:rFonts w:ascii="Arial" w:hAnsi="Arial" w:cs="Arial"/>
          <w:spacing w:val="-2"/>
          <w:sz w:val="24"/>
          <w:szCs w:val="24"/>
        </w:rPr>
        <w:t>v</w:t>
      </w:r>
      <w:r w:rsidRPr="00A16D31">
        <w:rPr>
          <w:rFonts w:ascii="Arial" w:hAnsi="Arial" w:cs="Arial"/>
          <w:sz w:val="24"/>
          <w:szCs w:val="24"/>
        </w:rPr>
        <w:t>ances being accept</w:t>
      </w:r>
      <w:r w:rsidRPr="00A16D31">
        <w:rPr>
          <w:rFonts w:ascii="Arial" w:hAnsi="Arial" w:cs="Arial"/>
          <w:spacing w:val="1"/>
          <w:sz w:val="24"/>
          <w:szCs w:val="24"/>
        </w:rPr>
        <w:t>e</w:t>
      </w:r>
      <w:r w:rsidRPr="00A16D31">
        <w:rPr>
          <w:rFonts w:ascii="Arial" w:hAnsi="Arial" w:cs="Arial"/>
          <w:sz w:val="24"/>
          <w:szCs w:val="24"/>
        </w:rPr>
        <w:t>d or rejected</w:t>
      </w:r>
    </w:p>
    <w:p w14:paraId="7990B112"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 xml:space="preserve">unwelcome touching or advances e.g., requests for dates </w:t>
      </w:r>
    </w:p>
    <w:p w14:paraId="3EE5F208"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victimising people who make a complaint / support a colleague making a complaint</w:t>
      </w:r>
    </w:p>
    <w:p w14:paraId="1682E55D" w14:textId="77777777" w:rsidR="00356DB3" w:rsidRPr="00A16D31" w:rsidRDefault="00356DB3" w:rsidP="004E6A47">
      <w:pPr>
        <w:pStyle w:val="NoSpacing"/>
        <w:numPr>
          <w:ilvl w:val="0"/>
          <w:numId w:val="10"/>
        </w:numPr>
        <w:ind w:left="77"/>
        <w:rPr>
          <w:rFonts w:ascii="Arial" w:hAnsi="Arial" w:cs="Arial"/>
          <w:sz w:val="24"/>
          <w:szCs w:val="24"/>
        </w:rPr>
      </w:pPr>
      <w:r w:rsidRPr="00A16D31">
        <w:rPr>
          <w:rFonts w:ascii="Arial" w:hAnsi="Arial" w:cs="Arial"/>
          <w:sz w:val="24"/>
          <w:szCs w:val="24"/>
        </w:rPr>
        <w:t>withholding information that the person needs to do their job e.g., a long-serving employee withholding information from a new manager</w:t>
      </w:r>
    </w:p>
    <w:p w14:paraId="36A5ED10" w14:textId="77777777" w:rsidR="00356DB3" w:rsidRDefault="00356DB3" w:rsidP="00F84B44">
      <w:pPr>
        <w:widowControl w:val="0"/>
        <w:autoSpaceDE w:val="0"/>
        <w:autoSpaceDN w:val="0"/>
        <w:adjustRightInd w:val="0"/>
        <w:spacing w:before="3" w:after="0" w:line="240" w:lineRule="exact"/>
        <w:ind w:left="-567"/>
        <w:rPr>
          <w:rFonts w:ascii="Arial" w:eastAsia="Times New Roman" w:hAnsi="Arial" w:cs="Arial"/>
          <w:b/>
          <w:bCs/>
          <w:color w:val="000000"/>
          <w:sz w:val="24"/>
          <w:szCs w:val="24"/>
          <w:lang w:val="en-US"/>
        </w:rPr>
      </w:pPr>
    </w:p>
    <w:p w14:paraId="27F5F79D" w14:textId="36ECB17C" w:rsidR="00356DB3" w:rsidRDefault="00356DB3" w:rsidP="00633112">
      <w:pPr>
        <w:spacing w:after="0" w:line="240" w:lineRule="auto"/>
        <w:ind w:left="-567"/>
        <w:jc w:val="both"/>
        <w:rPr>
          <w:rFonts w:ascii="Arial" w:eastAsia="Times New Roman" w:hAnsi="Arial" w:cs="Arial"/>
          <w:b/>
          <w:bCs/>
          <w:kern w:val="0"/>
          <w:sz w:val="28"/>
          <w:szCs w:val="28"/>
          <w:lang w:eastAsia="en-GB"/>
          <w14:ligatures w14:val="none"/>
        </w:rPr>
      </w:pPr>
    </w:p>
    <w:p w14:paraId="6E46A1D0" w14:textId="77777777" w:rsidR="00A16D31" w:rsidRDefault="00A16D31" w:rsidP="00633112">
      <w:pPr>
        <w:spacing w:after="0" w:line="240" w:lineRule="auto"/>
        <w:ind w:left="-567"/>
        <w:jc w:val="both"/>
        <w:rPr>
          <w:rFonts w:ascii="Arial" w:eastAsia="Times New Roman" w:hAnsi="Arial" w:cs="Arial"/>
          <w:b/>
          <w:bCs/>
          <w:kern w:val="0"/>
          <w:sz w:val="28"/>
          <w:szCs w:val="28"/>
          <w:lang w:eastAsia="en-GB"/>
          <w14:ligatures w14:val="none"/>
        </w:rPr>
      </w:pPr>
    </w:p>
    <w:p w14:paraId="5E3A635E"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69B74ECF"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08ED4BFB"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1E68FC22"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7FC2BDB2"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736F8453"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2C7C4E7F"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15C3EA59"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257708BD"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56178568"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61081DFD"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569EC48C"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74EBC2AA"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47E71125"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67AC3B18"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743B57D5"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203CF30C"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35FF49B6"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42C27C07"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06236D67"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6EBCE65A"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610AB144"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1491BDEE"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6A75E325"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29071B07"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1617CD15"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2B33A366"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496F56B3"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612A96C4"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670E045E"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35788F68"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59DB0EB1"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0CC568C8" w14:textId="77777777" w:rsidR="004B57DE" w:rsidRDefault="004B57DE" w:rsidP="001A5E6C">
      <w:pPr>
        <w:spacing w:after="0" w:line="240" w:lineRule="auto"/>
        <w:ind w:left="-567"/>
        <w:jc w:val="both"/>
        <w:rPr>
          <w:rFonts w:ascii="Arial" w:eastAsia="Times New Roman" w:hAnsi="Arial" w:cs="Arial"/>
          <w:b/>
          <w:bCs/>
          <w:kern w:val="0"/>
          <w:sz w:val="28"/>
          <w:szCs w:val="28"/>
          <w:lang w:eastAsia="en-GB"/>
          <w14:ligatures w14:val="none"/>
        </w:rPr>
      </w:pPr>
    </w:p>
    <w:p w14:paraId="07CE2A78"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2C7AEEF5" w14:textId="77777777" w:rsidR="00A16D31" w:rsidRDefault="00A16D31" w:rsidP="001A5E6C">
      <w:pPr>
        <w:spacing w:after="0" w:line="240" w:lineRule="auto"/>
        <w:ind w:left="-567"/>
        <w:jc w:val="both"/>
        <w:rPr>
          <w:rFonts w:ascii="Arial" w:eastAsia="Times New Roman" w:hAnsi="Arial" w:cs="Arial"/>
          <w:b/>
          <w:bCs/>
          <w:kern w:val="0"/>
          <w:sz w:val="28"/>
          <w:szCs w:val="28"/>
          <w:lang w:eastAsia="en-GB"/>
          <w14:ligatures w14:val="none"/>
        </w:rPr>
      </w:pPr>
    </w:p>
    <w:p w14:paraId="30DB1365" w14:textId="77777777" w:rsidR="00D8331E" w:rsidRDefault="00D8331E" w:rsidP="001A5E6C">
      <w:pPr>
        <w:spacing w:after="0" w:line="240" w:lineRule="auto"/>
        <w:ind w:left="-567"/>
        <w:jc w:val="both"/>
        <w:rPr>
          <w:rFonts w:ascii="Arial" w:eastAsia="Times New Roman" w:hAnsi="Arial" w:cs="Arial"/>
          <w:b/>
          <w:bCs/>
          <w:kern w:val="0"/>
          <w:sz w:val="28"/>
          <w:szCs w:val="28"/>
          <w:lang w:eastAsia="en-GB"/>
          <w14:ligatures w14:val="none"/>
        </w:rPr>
      </w:pPr>
    </w:p>
    <w:p w14:paraId="56402BFA" w14:textId="16217952" w:rsidR="001A5E6C" w:rsidRDefault="001A5E6C" w:rsidP="001A5E6C">
      <w:pPr>
        <w:spacing w:after="0" w:line="240" w:lineRule="auto"/>
        <w:ind w:left="-567"/>
        <w:jc w:val="both"/>
        <w:rPr>
          <w:rFonts w:ascii="Arial" w:eastAsia="Times New Roman" w:hAnsi="Arial" w:cs="Arial"/>
          <w:b/>
          <w:bCs/>
          <w:color w:val="000000"/>
          <w:kern w:val="0"/>
          <w:sz w:val="28"/>
          <w:szCs w:val="28"/>
          <w:lang w:val="en-US" w:eastAsia="en-GB"/>
          <w14:ligatures w14:val="none"/>
        </w:rPr>
      </w:pPr>
      <w:r w:rsidRPr="00AE4B47">
        <w:rPr>
          <w:rFonts w:ascii="Arial" w:eastAsia="Times New Roman" w:hAnsi="Arial" w:cs="Arial"/>
          <w:b/>
          <w:bCs/>
          <w:color w:val="000000"/>
          <w:kern w:val="0"/>
          <w:sz w:val="28"/>
          <w:szCs w:val="28"/>
          <w:lang w:val="en-US" w:eastAsia="en-GB"/>
          <w14:ligatures w14:val="none"/>
        </w:rPr>
        <w:t>Appendi</w:t>
      </w:r>
      <w:r>
        <w:rPr>
          <w:rFonts w:ascii="Arial" w:eastAsia="Times New Roman" w:hAnsi="Arial" w:cs="Arial"/>
          <w:b/>
          <w:bCs/>
          <w:color w:val="000000"/>
          <w:kern w:val="0"/>
          <w:sz w:val="28"/>
          <w:szCs w:val="28"/>
          <w:lang w:val="en-US" w:eastAsia="en-GB"/>
          <w14:ligatures w14:val="none"/>
        </w:rPr>
        <w:t>x</w:t>
      </w:r>
      <w:r w:rsidRPr="00AE4B47">
        <w:rPr>
          <w:rFonts w:ascii="Arial" w:eastAsia="Times New Roman" w:hAnsi="Arial" w:cs="Arial"/>
          <w:b/>
          <w:bCs/>
          <w:color w:val="000000"/>
          <w:kern w:val="0"/>
          <w:sz w:val="28"/>
          <w:szCs w:val="28"/>
          <w:lang w:val="en-US" w:eastAsia="en-GB"/>
          <w14:ligatures w14:val="none"/>
        </w:rPr>
        <w:t xml:space="preserve"> </w:t>
      </w:r>
      <w:r w:rsidR="00356DB3">
        <w:rPr>
          <w:rFonts w:ascii="Arial" w:eastAsia="Times New Roman" w:hAnsi="Arial" w:cs="Arial"/>
          <w:b/>
          <w:bCs/>
          <w:color w:val="000000"/>
          <w:kern w:val="0"/>
          <w:sz w:val="28"/>
          <w:szCs w:val="28"/>
          <w:lang w:val="en-US" w:eastAsia="en-GB"/>
          <w14:ligatures w14:val="none"/>
        </w:rPr>
        <w:t>2</w:t>
      </w:r>
      <w:r w:rsidRPr="00AE4B47">
        <w:rPr>
          <w:rFonts w:ascii="Arial" w:eastAsia="Times New Roman" w:hAnsi="Arial" w:cs="Arial"/>
          <w:b/>
          <w:bCs/>
          <w:color w:val="000000"/>
          <w:kern w:val="0"/>
          <w:sz w:val="28"/>
          <w:szCs w:val="28"/>
          <w:lang w:val="en-US" w:eastAsia="en-GB"/>
          <w14:ligatures w14:val="none"/>
        </w:rPr>
        <w:t xml:space="preserve">: </w:t>
      </w:r>
      <w:bookmarkStart w:id="1" w:name="_Hlk212806614"/>
      <w:r w:rsidR="00D906A8">
        <w:rPr>
          <w:rFonts w:ascii="Arial" w:eastAsia="Times New Roman" w:hAnsi="Arial" w:cs="Arial"/>
          <w:b/>
          <w:bCs/>
          <w:color w:val="000000"/>
          <w:kern w:val="0"/>
          <w:sz w:val="28"/>
          <w:szCs w:val="28"/>
          <w:lang w:val="en-US" w:eastAsia="en-GB"/>
          <w14:ligatures w14:val="none"/>
        </w:rPr>
        <w:t xml:space="preserve">Flow Chart </w:t>
      </w:r>
      <w:r w:rsidR="00356DB3">
        <w:rPr>
          <w:rFonts w:ascii="Arial" w:eastAsia="Times New Roman" w:hAnsi="Arial" w:cs="Arial"/>
          <w:b/>
          <w:bCs/>
          <w:color w:val="000000"/>
          <w:kern w:val="0"/>
          <w:sz w:val="28"/>
          <w:szCs w:val="28"/>
          <w:lang w:val="en-US" w:eastAsia="en-GB"/>
          <w14:ligatures w14:val="none"/>
        </w:rPr>
        <w:t xml:space="preserve">- </w:t>
      </w:r>
      <w:r w:rsidRPr="00AE4B47">
        <w:rPr>
          <w:rFonts w:ascii="Arial" w:eastAsia="Times New Roman" w:hAnsi="Arial" w:cs="Arial"/>
          <w:b/>
          <w:bCs/>
          <w:color w:val="000000"/>
          <w:kern w:val="0"/>
          <w:sz w:val="28"/>
          <w:szCs w:val="28"/>
          <w:lang w:val="en-US" w:eastAsia="en-GB"/>
          <w14:ligatures w14:val="none"/>
        </w:rPr>
        <w:t xml:space="preserve">Reporting Sexual </w:t>
      </w:r>
      <w:r>
        <w:rPr>
          <w:rFonts w:ascii="Arial" w:eastAsia="Times New Roman" w:hAnsi="Arial" w:cs="Arial"/>
          <w:b/>
          <w:bCs/>
          <w:color w:val="000000"/>
          <w:kern w:val="0"/>
          <w:sz w:val="28"/>
          <w:szCs w:val="28"/>
          <w:lang w:val="en-US" w:eastAsia="en-GB"/>
          <w14:ligatures w14:val="none"/>
        </w:rPr>
        <w:t>Harassment</w:t>
      </w:r>
      <w:r w:rsidRPr="00AE4B47">
        <w:rPr>
          <w:rFonts w:ascii="Arial" w:eastAsia="Times New Roman" w:hAnsi="Arial" w:cs="Arial"/>
          <w:b/>
          <w:bCs/>
          <w:color w:val="000000"/>
          <w:kern w:val="0"/>
          <w:sz w:val="28"/>
          <w:szCs w:val="28"/>
          <w:lang w:val="en-US" w:eastAsia="en-GB"/>
          <w14:ligatures w14:val="none"/>
        </w:rPr>
        <w:t xml:space="preserve"> </w:t>
      </w:r>
      <w:bookmarkEnd w:id="1"/>
    </w:p>
    <w:p w14:paraId="7252EF8D" w14:textId="77777777" w:rsidR="001A5E6C" w:rsidRDefault="001A5E6C" w:rsidP="00BF3785">
      <w:pPr>
        <w:spacing w:after="0" w:line="240" w:lineRule="auto"/>
        <w:ind w:left="-567"/>
        <w:jc w:val="both"/>
        <w:rPr>
          <w:rFonts w:ascii="Arial" w:hAnsi="Arial" w:cs="Arial"/>
          <w:b/>
          <w:bCs/>
          <w:sz w:val="24"/>
          <w:szCs w:val="24"/>
        </w:rPr>
      </w:pPr>
    </w:p>
    <w:p w14:paraId="76E3FC52" w14:textId="06E2C60B" w:rsidR="001A5E6C" w:rsidRPr="00F84B44" w:rsidRDefault="001A5E6C" w:rsidP="00F84B44">
      <w:pPr>
        <w:pStyle w:val="NoSpacing"/>
        <w:ind w:left="-567" w:right="-471"/>
        <w:rPr>
          <w:rFonts w:ascii="Arial" w:hAnsi="Arial" w:cs="Arial"/>
          <w:b/>
          <w:bCs/>
          <w:lang w:eastAsia="en-GB"/>
        </w:rPr>
      </w:pPr>
      <w:r w:rsidRPr="00F84B44">
        <w:rPr>
          <w:rFonts w:ascii="Arial" w:hAnsi="Arial" w:cs="Arial"/>
          <w:b/>
          <w:bCs/>
          <w:lang w:eastAsia="en-GB"/>
        </w:rPr>
        <w:t xml:space="preserve">The </w:t>
      </w:r>
      <w:r w:rsidR="00EA3014">
        <w:rPr>
          <w:rFonts w:ascii="Arial" w:hAnsi="Arial" w:cs="Arial"/>
          <w:b/>
          <w:bCs/>
          <w:lang w:eastAsia="en-GB"/>
        </w:rPr>
        <w:t xml:space="preserve">School </w:t>
      </w:r>
      <w:r w:rsidR="00EA3014" w:rsidRPr="00EA3014">
        <w:rPr>
          <w:rFonts w:ascii="Arial" w:hAnsi="Arial" w:cs="Arial"/>
          <w:b/>
          <w:bCs/>
          <w:lang w:eastAsia="en-GB"/>
        </w:rPr>
        <w:t>should</w:t>
      </w:r>
      <w:r w:rsidRPr="00F84B44">
        <w:rPr>
          <w:rFonts w:ascii="Arial" w:hAnsi="Arial" w:cs="Arial"/>
          <w:b/>
          <w:bCs/>
          <w:lang w:eastAsia="en-GB"/>
        </w:rPr>
        <w:t xml:space="preserve"> take a “zero-tolerance” approach to violence and aggression and the sexual Harassment of its staff. </w:t>
      </w:r>
    </w:p>
    <w:p w14:paraId="2353C236" w14:textId="77777777" w:rsidR="001A5E6C" w:rsidRPr="00F84B44" w:rsidRDefault="001A5E6C" w:rsidP="00F84B44">
      <w:pPr>
        <w:pStyle w:val="NoSpacing"/>
        <w:ind w:left="-567" w:right="-471"/>
        <w:rPr>
          <w:rFonts w:ascii="Arial" w:hAnsi="Arial" w:cs="Arial"/>
          <w:b/>
          <w:bCs/>
          <w:sz w:val="16"/>
          <w:szCs w:val="16"/>
          <w:lang w:eastAsia="en-GB"/>
        </w:rPr>
      </w:pPr>
    </w:p>
    <w:p w14:paraId="5F4E6529" w14:textId="77777777" w:rsidR="001A5E6C" w:rsidRPr="00F84B44" w:rsidRDefault="001A5E6C" w:rsidP="00F84B44">
      <w:pPr>
        <w:pStyle w:val="NoSpacing"/>
        <w:ind w:left="-567" w:right="-471"/>
        <w:rPr>
          <w:rFonts w:ascii="Arial" w:hAnsi="Arial" w:cs="Arial"/>
          <w:b/>
          <w:bCs/>
          <w:lang w:eastAsia="en-GB"/>
        </w:rPr>
      </w:pPr>
      <w:r w:rsidRPr="00F84B44">
        <w:rPr>
          <w:rFonts w:ascii="Arial" w:hAnsi="Arial" w:cs="Arial"/>
          <w:b/>
          <w:bCs/>
          <w:lang w:eastAsia="en-GB"/>
        </w:rPr>
        <w:t xml:space="preserve">Staff are strongly encouraged to report any incident(s) so prompt and appropriate action can be taken to address this and help prevent any re-occurrence.  </w:t>
      </w:r>
    </w:p>
    <w:p w14:paraId="5D8BC40A" w14:textId="77777777" w:rsidR="001A5E6C" w:rsidRDefault="001A5E6C" w:rsidP="001A5E6C">
      <w:pPr>
        <w:tabs>
          <w:tab w:val="left" w:pos="6750"/>
        </w:tabs>
        <w:rPr>
          <w:rFonts w:ascii="Arial" w:hAnsi="Arial" w:cs="Arial"/>
          <w:b/>
          <w:bCs/>
          <w:sz w:val="24"/>
          <w:szCs w:val="24"/>
        </w:rPr>
      </w:pPr>
      <w:r>
        <w:rPr>
          <w:b/>
          <w:bCs/>
          <w:noProof/>
          <w:sz w:val="24"/>
          <w:szCs w:val="24"/>
          <w:lang w:eastAsia="en-GB"/>
        </w:rPr>
        <mc:AlternateContent>
          <mc:Choice Requires="wps">
            <w:drawing>
              <wp:anchor distT="0" distB="0" distL="114300" distR="114300" simplePos="0" relativeHeight="251719168" behindDoc="0" locked="0" layoutInCell="1" allowOverlap="1" wp14:anchorId="1C3F6BA8" wp14:editId="0A477FB3">
                <wp:simplePos x="0" y="0"/>
                <wp:positionH relativeFrom="margin">
                  <wp:posOffset>790575</wp:posOffset>
                </wp:positionH>
                <wp:positionV relativeFrom="paragraph">
                  <wp:posOffset>151765</wp:posOffset>
                </wp:positionV>
                <wp:extent cx="4104005" cy="787400"/>
                <wp:effectExtent l="0" t="0" r="10795" b="12700"/>
                <wp:wrapNone/>
                <wp:docPr id="887317961" name="Rectangle: Rounded Corners 1"/>
                <wp:cNvGraphicFramePr/>
                <a:graphic xmlns:a="http://schemas.openxmlformats.org/drawingml/2006/main">
                  <a:graphicData uri="http://schemas.microsoft.com/office/word/2010/wordprocessingShape">
                    <wps:wsp>
                      <wps:cNvSpPr/>
                      <wps:spPr>
                        <a:xfrm>
                          <a:off x="0" y="0"/>
                          <a:ext cx="4104005" cy="787400"/>
                        </a:xfrm>
                        <a:prstGeom prst="roundRect">
                          <a:avLst/>
                        </a:prstGeom>
                        <a:noFill/>
                        <a:ln w="12700" cap="flat" cmpd="sng" algn="ctr">
                          <a:solidFill>
                            <a:schemeClr val="accent2"/>
                          </a:solidFill>
                          <a:prstDash val="solid"/>
                          <a:miter lim="800000"/>
                        </a:ln>
                        <a:effectLst/>
                      </wps:spPr>
                      <wps:txbx>
                        <w:txbxContent>
                          <w:p w14:paraId="01B16F79" w14:textId="65B204DA" w:rsidR="001A5E6C" w:rsidRPr="00F84B44" w:rsidRDefault="001A5E6C" w:rsidP="001A5E6C">
                            <w:pPr>
                              <w:jc w:val="center"/>
                              <w:rPr>
                                <w:rFonts w:ascii="Calibri" w:hAnsi="Calibri" w:cs="Calibri"/>
                                <w:b/>
                                <w:bCs/>
                              </w:rPr>
                            </w:pPr>
                            <w:r w:rsidRPr="00F84B44">
                              <w:rPr>
                                <w:rFonts w:ascii="Calibri" w:hAnsi="Calibri" w:cs="Calibri"/>
                                <w:b/>
                                <w:bCs/>
                              </w:rPr>
                              <w:t xml:space="preserve">Sexual harassment </w:t>
                            </w:r>
                            <w:r w:rsidR="00D906A8" w:rsidRPr="00F84B44">
                              <w:rPr>
                                <w:rFonts w:ascii="Calibri" w:hAnsi="Calibri" w:cs="Calibri"/>
                                <w:b/>
                                <w:bCs/>
                              </w:rPr>
                              <w:t>Occurs</w:t>
                            </w:r>
                          </w:p>
                          <w:p w14:paraId="0F0E145B" w14:textId="3A4B60FF" w:rsidR="001A5E6C" w:rsidRPr="00010CEB" w:rsidRDefault="001A5E6C" w:rsidP="001A5E6C">
                            <w:pPr>
                              <w:jc w:val="both"/>
                              <w:rPr>
                                <w:color w:val="FFFFFF" w:themeColor="background1"/>
                                <w:sz w:val="20"/>
                                <w:szCs w:val="20"/>
                              </w:rPr>
                            </w:pPr>
                            <w:r w:rsidRPr="00F84B44">
                              <w:rPr>
                                <w:rFonts w:ascii="Calibri" w:hAnsi="Calibri" w:cs="Calibri"/>
                                <w:sz w:val="20"/>
                                <w:szCs w:val="20"/>
                              </w:rPr>
                              <w:t xml:space="preserve">Try </w:t>
                            </w:r>
                            <w:r w:rsidR="00D906A8" w:rsidRPr="00F84B44">
                              <w:rPr>
                                <w:rFonts w:ascii="Calibri" w:hAnsi="Calibri" w:cs="Calibri"/>
                                <w:sz w:val="20"/>
                                <w:szCs w:val="20"/>
                              </w:rPr>
                              <w:t>t</w:t>
                            </w:r>
                            <w:r w:rsidRPr="00F84B44">
                              <w:rPr>
                                <w:rFonts w:ascii="Calibri" w:hAnsi="Calibri" w:cs="Calibri"/>
                                <w:sz w:val="20"/>
                                <w:szCs w:val="20"/>
                              </w:rPr>
                              <w:t xml:space="preserve">o </w:t>
                            </w:r>
                            <w:r w:rsidR="00D906A8" w:rsidRPr="00F84B44">
                              <w:rPr>
                                <w:rFonts w:ascii="Calibri" w:hAnsi="Calibri" w:cs="Calibri"/>
                                <w:sz w:val="20"/>
                                <w:szCs w:val="20"/>
                              </w:rPr>
                              <w:t>write</w:t>
                            </w:r>
                            <w:r w:rsidRPr="00F84B44">
                              <w:rPr>
                                <w:rFonts w:ascii="Calibri" w:hAnsi="Calibri" w:cs="Calibri"/>
                                <w:sz w:val="20"/>
                                <w:szCs w:val="20"/>
                              </w:rPr>
                              <w:t xml:space="preserve"> down details of the incident as soon as possible e.g. what happened, when (date and time</w:t>
                            </w:r>
                            <w:r w:rsidRPr="00BF3785">
                              <w:rPr>
                                <w:rFonts w:ascii="Calibri" w:hAnsi="Calibri" w:cs="Calibri"/>
                                <w:color w:val="FFFFFF" w:themeColor="background1"/>
                                <w:sz w:val="20"/>
                                <w:szCs w:val="20"/>
                              </w:rPr>
                              <w:t>), where and if there were any witnesses</w:t>
                            </w:r>
                            <w:r>
                              <w:rPr>
                                <w:color w:val="FFFFFF" w:themeColor="background1"/>
                                <w:sz w:val="20"/>
                                <w:szCs w:val="20"/>
                              </w:rPr>
                              <w:t xml:space="preserve">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3F6BA8" id="Rectangle: Rounded Corners 1" o:spid="_x0000_s1026" style="position:absolute;margin-left:62.25pt;margin-top:11.95pt;width:323.15pt;height:62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" filled="f" strokecolor="#e97132 [3205]" strokeweight="1pt">
                <v:stroke joinstyle="miter"/>
                <v:textbox>
                  <w:txbxContent>
                    <w:p w14:paraId="01B16F79" w14:textId="65B204DA" w:rsidR="001A5E6C" w:rsidRPr="00F84B44" w:rsidRDefault="001A5E6C" w:rsidP="001A5E6C">
                      <w:pPr>
                        <w:jc w:val="center"/>
                        <w:rPr>
                          <w:rFonts w:ascii="Calibri" w:hAnsi="Calibri" w:cs="Calibri"/>
                          <w:b/>
                          <w:bCs/>
                        </w:rPr>
                      </w:pPr>
                      <w:r w:rsidRPr="00F84B44">
                        <w:rPr>
                          <w:rFonts w:ascii="Calibri" w:hAnsi="Calibri" w:cs="Calibri"/>
                          <w:b/>
                          <w:bCs/>
                        </w:rPr>
                        <w:t xml:space="preserve">Sexual harassment </w:t>
                      </w:r>
                      <w:r w:rsidR="00D906A8" w:rsidRPr="00F84B44">
                        <w:rPr>
                          <w:rFonts w:ascii="Calibri" w:hAnsi="Calibri" w:cs="Calibri"/>
                          <w:b/>
                          <w:bCs/>
                        </w:rPr>
                        <w:t>Occurs</w:t>
                      </w:r>
                    </w:p>
                    <w:p w14:paraId="0F0E145B" w14:textId="3A4B60FF" w:rsidR="001A5E6C" w:rsidRPr="00010CEB" w:rsidRDefault="001A5E6C" w:rsidP="001A5E6C">
                      <w:pPr>
                        <w:jc w:val="both"/>
                        <w:rPr>
                          <w:color w:val="FFFFFF" w:themeColor="background1"/>
                          <w:sz w:val="20"/>
                          <w:szCs w:val="20"/>
                        </w:rPr>
                      </w:pPr>
                      <w:r w:rsidRPr="00F84B44">
                        <w:rPr>
                          <w:rFonts w:ascii="Calibri" w:hAnsi="Calibri" w:cs="Calibri"/>
                          <w:sz w:val="20"/>
                          <w:szCs w:val="20"/>
                        </w:rPr>
                        <w:t xml:space="preserve">Try </w:t>
                      </w:r>
                      <w:r w:rsidR="00D906A8" w:rsidRPr="00F84B44">
                        <w:rPr>
                          <w:rFonts w:ascii="Calibri" w:hAnsi="Calibri" w:cs="Calibri"/>
                          <w:sz w:val="20"/>
                          <w:szCs w:val="20"/>
                        </w:rPr>
                        <w:t>t</w:t>
                      </w:r>
                      <w:r w:rsidRPr="00F84B44">
                        <w:rPr>
                          <w:rFonts w:ascii="Calibri" w:hAnsi="Calibri" w:cs="Calibri"/>
                          <w:sz w:val="20"/>
                          <w:szCs w:val="20"/>
                        </w:rPr>
                        <w:t xml:space="preserve">o </w:t>
                      </w:r>
                      <w:r w:rsidR="00D906A8" w:rsidRPr="00F84B44">
                        <w:rPr>
                          <w:rFonts w:ascii="Calibri" w:hAnsi="Calibri" w:cs="Calibri"/>
                          <w:sz w:val="20"/>
                          <w:szCs w:val="20"/>
                        </w:rPr>
                        <w:t>write</w:t>
                      </w:r>
                      <w:r w:rsidRPr="00F84B44">
                        <w:rPr>
                          <w:rFonts w:ascii="Calibri" w:hAnsi="Calibri" w:cs="Calibri"/>
                          <w:sz w:val="20"/>
                          <w:szCs w:val="20"/>
                        </w:rPr>
                        <w:t xml:space="preserve"> down details of the incident as soon as possible e.g. what happened, when (date and time</w:t>
                      </w:r>
                      <w:r w:rsidRPr="00BF3785">
                        <w:rPr>
                          <w:rFonts w:ascii="Calibri" w:hAnsi="Calibri" w:cs="Calibri"/>
                          <w:color w:val="FFFFFF" w:themeColor="background1"/>
                          <w:sz w:val="20"/>
                          <w:szCs w:val="20"/>
                        </w:rPr>
                        <w:t>), where and if there were any witnesses</w:t>
                      </w:r>
                      <w:r>
                        <w:rPr>
                          <w:color w:val="FFFFFF" w:themeColor="background1"/>
                          <w:sz w:val="20"/>
                          <w:szCs w:val="20"/>
                        </w:rPr>
                        <w:t xml:space="preserve"> etc.</w:t>
                      </w:r>
                    </w:p>
                  </w:txbxContent>
                </v:textbox>
                <w10:wrap anchorx="margin"/>
              </v:roundrect>
            </w:pict>
          </mc:Fallback>
        </mc:AlternateContent>
      </w:r>
    </w:p>
    <w:p w14:paraId="55EC8DEC" w14:textId="77777777" w:rsidR="001A5E6C" w:rsidRDefault="001A5E6C" w:rsidP="001A5E6C">
      <w:pPr>
        <w:tabs>
          <w:tab w:val="left" w:pos="6750"/>
        </w:tabs>
        <w:rPr>
          <w:rFonts w:ascii="Arial" w:hAnsi="Arial" w:cs="Arial"/>
          <w:b/>
          <w:bCs/>
          <w:sz w:val="24"/>
          <w:szCs w:val="24"/>
        </w:rPr>
      </w:pPr>
    </w:p>
    <w:p w14:paraId="6F0D6BDA" w14:textId="77777777" w:rsidR="001A5E6C" w:rsidRPr="00A760CA" w:rsidRDefault="001A5E6C" w:rsidP="001A5E6C">
      <w:pPr>
        <w:pStyle w:val="NoSpacing"/>
        <w:ind w:left="-567" w:right="-472"/>
        <w:rPr>
          <w:b/>
          <w:bCs/>
          <w:lang w:eastAsia="en-GB"/>
        </w:rPr>
      </w:pPr>
    </w:p>
    <w:p w14:paraId="70EF7138" w14:textId="77777777" w:rsidR="001A5E6C" w:rsidRDefault="001A5E6C" w:rsidP="001A5E6C">
      <w:pPr>
        <w:pStyle w:val="NoSpacing"/>
        <w:jc w:val="center"/>
        <w:rPr>
          <w:b/>
          <w:bCs/>
          <w:sz w:val="28"/>
          <w:szCs w:val="28"/>
          <w:lang w:eastAsia="en-GB"/>
        </w:rPr>
      </w:pPr>
      <w:r>
        <w:rPr>
          <w:b/>
          <w:bCs/>
          <w:noProof/>
          <w:sz w:val="28"/>
          <w:szCs w:val="28"/>
          <w:lang w:eastAsia="en-GB"/>
        </w:rPr>
        <mc:AlternateContent>
          <mc:Choice Requires="wps">
            <w:drawing>
              <wp:anchor distT="0" distB="0" distL="114300" distR="114300" simplePos="0" relativeHeight="251723264" behindDoc="0" locked="0" layoutInCell="1" allowOverlap="1" wp14:anchorId="70D1F782" wp14:editId="704A06A0">
                <wp:simplePos x="0" y="0"/>
                <wp:positionH relativeFrom="column">
                  <wp:posOffset>2754630</wp:posOffset>
                </wp:positionH>
                <wp:positionV relativeFrom="paragraph">
                  <wp:posOffset>187960</wp:posOffset>
                </wp:positionV>
                <wp:extent cx="0" cy="110490"/>
                <wp:effectExtent l="0" t="0" r="38100" b="22860"/>
                <wp:wrapNone/>
                <wp:docPr id="441525746" name="Straight Connector 5"/>
                <wp:cNvGraphicFramePr/>
                <a:graphic xmlns:a="http://schemas.openxmlformats.org/drawingml/2006/main">
                  <a:graphicData uri="http://schemas.microsoft.com/office/word/2010/wordprocessingShape">
                    <wps:wsp>
                      <wps:cNvCnPr/>
                      <wps:spPr>
                        <a:xfrm>
                          <a:off x="0" y="0"/>
                          <a:ext cx="0" cy="110490"/>
                        </a:xfrm>
                        <a:prstGeom prst="line">
                          <a:avLst/>
                        </a:prstGeom>
                        <a:noFill/>
                        <a:ln w="12700" cap="flat" cmpd="sng" algn="ctr">
                          <a:solidFill>
                            <a:schemeClr val="accent2"/>
                          </a:solidFill>
                          <a:prstDash val="solid"/>
                          <a:miter lim="800000"/>
                        </a:ln>
                        <a:effectLst/>
                      </wps:spPr>
                      <wps:bodyPr/>
                    </wps:wsp>
                  </a:graphicData>
                </a:graphic>
              </wp:anchor>
            </w:drawing>
          </mc:Choice>
          <mc:Fallback>
            <w:pict>
              <v:line w14:anchorId="2CAA13EB" id="Straight Connector 5" o:spid="_x0000_s1026" style="position:absolute;z-index:251723264;visibility:visible;mso-wrap-style:square;mso-wrap-distance-left:9pt;mso-wrap-distance-top:0;mso-wrap-distance-right:9pt;mso-wrap-distance-bottom:0;mso-position-horizontal:absolute;mso-position-horizontal-relative:text;mso-position-vertical:absolute;mso-position-vertical-relative:text" from="216.9pt,14.8pt" to="216.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" strokecolor="#e97132 [3205]" strokeweight="1pt">
                <v:stroke joinstyle="miter"/>
              </v:line>
            </w:pict>
          </mc:Fallback>
        </mc:AlternateContent>
      </w:r>
    </w:p>
    <w:p w14:paraId="2CD76842" w14:textId="557BAE3A" w:rsidR="001A5E6C" w:rsidRDefault="00BE0DEF" w:rsidP="001A5E6C">
      <w:pPr>
        <w:pStyle w:val="NoSpacing"/>
        <w:jc w:val="center"/>
        <w:rPr>
          <w:b/>
          <w:bCs/>
          <w:sz w:val="28"/>
          <w:szCs w:val="28"/>
          <w:lang w:eastAsia="en-GB"/>
        </w:rPr>
      </w:pPr>
      <w:r>
        <w:rPr>
          <w:b/>
          <w:bCs/>
          <w:noProof/>
          <w:sz w:val="24"/>
          <w:szCs w:val="24"/>
          <w:lang w:eastAsia="en-GB"/>
        </w:rPr>
        <mc:AlternateContent>
          <mc:Choice Requires="wps">
            <w:drawing>
              <wp:anchor distT="0" distB="0" distL="114300" distR="114300" simplePos="0" relativeHeight="251721216" behindDoc="0" locked="0" layoutInCell="1" allowOverlap="1" wp14:anchorId="55666B44" wp14:editId="26E88C22">
                <wp:simplePos x="0" y="0"/>
                <wp:positionH relativeFrom="margin">
                  <wp:posOffset>-393700</wp:posOffset>
                </wp:positionH>
                <wp:positionV relativeFrom="paragraph">
                  <wp:posOffset>271146</wp:posOffset>
                </wp:positionV>
                <wp:extent cx="3149600" cy="1390650"/>
                <wp:effectExtent l="0" t="0" r="12700" b="19050"/>
                <wp:wrapNone/>
                <wp:docPr id="297363343" name="Rectangle: Rounded Corners 1"/>
                <wp:cNvGraphicFramePr/>
                <a:graphic xmlns:a="http://schemas.openxmlformats.org/drawingml/2006/main">
                  <a:graphicData uri="http://schemas.microsoft.com/office/word/2010/wordprocessingShape">
                    <wps:wsp>
                      <wps:cNvSpPr/>
                      <wps:spPr>
                        <a:xfrm>
                          <a:off x="0" y="0"/>
                          <a:ext cx="3149600" cy="1390650"/>
                        </a:xfrm>
                        <a:prstGeom prst="roundRect">
                          <a:avLst/>
                        </a:prstGeom>
                        <a:noFill/>
                        <a:ln w="12700" cap="flat" cmpd="sng" algn="ctr">
                          <a:solidFill>
                            <a:schemeClr val="accent2"/>
                          </a:solidFill>
                          <a:prstDash val="solid"/>
                          <a:miter lim="800000"/>
                        </a:ln>
                        <a:effectLst/>
                      </wps:spPr>
                      <wps:txbx>
                        <w:txbxContent>
                          <w:p w14:paraId="7536D8BC" w14:textId="77777777" w:rsidR="00D906A8" w:rsidRPr="00F84B44" w:rsidRDefault="00D906A8" w:rsidP="00F84B44">
                            <w:pPr>
                              <w:jc w:val="center"/>
                              <w:rPr>
                                <w:rFonts w:ascii="Calibri" w:hAnsi="Calibri" w:cs="Calibri"/>
                                <w:b/>
                                <w:bCs/>
                                <w:sz w:val="20"/>
                                <w:szCs w:val="20"/>
                              </w:rPr>
                            </w:pPr>
                            <w:r w:rsidRPr="00F84B44">
                              <w:rPr>
                                <w:rFonts w:ascii="Calibri" w:hAnsi="Calibri" w:cs="Calibri"/>
                                <w:b/>
                                <w:bCs/>
                                <w:sz w:val="20"/>
                                <w:szCs w:val="20"/>
                              </w:rPr>
                              <w:t>Complete Pro-Forma</w:t>
                            </w:r>
                          </w:p>
                          <w:p w14:paraId="3640D78A" w14:textId="23D9CA69" w:rsidR="00B7562C" w:rsidRPr="00F84B44" w:rsidRDefault="001A5E6C" w:rsidP="001A5E6C">
                            <w:pPr>
                              <w:jc w:val="both"/>
                              <w:rPr>
                                <w:rFonts w:ascii="Calibri" w:hAnsi="Calibri" w:cs="Calibri"/>
                                <w:sz w:val="20"/>
                                <w:szCs w:val="20"/>
                              </w:rPr>
                            </w:pPr>
                            <w:r w:rsidRPr="00F84B44">
                              <w:rPr>
                                <w:rFonts w:ascii="Calibri" w:hAnsi="Calibri" w:cs="Calibri"/>
                                <w:sz w:val="20"/>
                                <w:szCs w:val="20"/>
                              </w:rPr>
                              <w:t xml:space="preserve">Tell your Head Teacher </w:t>
                            </w:r>
                            <w:r w:rsidR="00384FEF" w:rsidRPr="00F84B44">
                              <w:rPr>
                                <w:rFonts w:ascii="Calibri" w:hAnsi="Calibri" w:cs="Calibri"/>
                                <w:sz w:val="20"/>
                                <w:szCs w:val="20"/>
                              </w:rPr>
                              <w:t xml:space="preserve">by completing the pro-forma </w:t>
                            </w:r>
                            <w:r w:rsidRPr="00F84B44">
                              <w:rPr>
                                <w:rFonts w:ascii="Calibri" w:hAnsi="Calibri" w:cs="Calibri"/>
                                <w:sz w:val="20"/>
                                <w:szCs w:val="20"/>
                              </w:rPr>
                              <w:t xml:space="preserve">(and your agency if you are an agency worker) </w:t>
                            </w:r>
                          </w:p>
                          <w:p w14:paraId="7D7663F4" w14:textId="745BB10F" w:rsidR="001A5E6C" w:rsidRPr="00F84B44" w:rsidRDefault="001A5E6C" w:rsidP="001A5E6C">
                            <w:pPr>
                              <w:ind w:left="142" w:hanging="142"/>
                              <w:jc w:val="both"/>
                              <w:rPr>
                                <w:sz w:val="18"/>
                                <w:szCs w:val="18"/>
                              </w:rPr>
                            </w:pPr>
                            <w:r w:rsidRPr="00F84B44">
                              <w:rPr>
                                <w:rFonts w:ascii="Calibri" w:hAnsi="Calibri" w:cs="Calibri"/>
                                <w:sz w:val="18"/>
                                <w:szCs w:val="18"/>
                              </w:rPr>
                              <w:t xml:space="preserve">* If they are the Harasser, </w:t>
                            </w:r>
                            <w:r w:rsidR="00BE0DEF" w:rsidRPr="00F84B44">
                              <w:rPr>
                                <w:rFonts w:ascii="Calibri" w:hAnsi="Calibri" w:cs="Calibri"/>
                                <w:sz w:val="18"/>
                                <w:szCs w:val="18"/>
                              </w:rPr>
                              <w:t xml:space="preserve">you should inform the </w:t>
                            </w:r>
                            <w:r w:rsidRPr="00F84B44">
                              <w:rPr>
                                <w:rFonts w:ascii="Calibri" w:hAnsi="Calibri" w:cs="Calibri"/>
                                <w:sz w:val="18"/>
                                <w:szCs w:val="18"/>
                              </w:rPr>
                              <w:t xml:space="preserve">Chair of Governors </w:t>
                            </w:r>
                            <w:r w:rsidR="00BE0DEF" w:rsidRPr="00F84B44">
                              <w:rPr>
                                <w:rFonts w:ascii="Calibri" w:hAnsi="Calibri" w:cs="Calibri"/>
                                <w:sz w:val="18"/>
                                <w:szCs w:val="18"/>
                              </w:rPr>
                              <w:t>or speak to your Trade Union.</w:t>
                            </w:r>
                          </w:p>
                          <w:p w14:paraId="41E57A0E" w14:textId="7CA4914B" w:rsidR="001A5E6C" w:rsidRPr="00F84B44" w:rsidRDefault="001A5E6C" w:rsidP="00B7562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666B44" id="_x0000_s1027" style="position:absolute;left:0;text-align:left;margin-left:-31pt;margin-top:21.35pt;width:248pt;height:109.5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" filled="f" strokecolor="#e97132 [3205]" strokeweight="1pt">
                <v:stroke joinstyle="miter"/>
                <v:textbox>
                  <w:txbxContent>
                    <w:p w14:paraId="7536D8BC" w14:textId="77777777" w:rsidR="00D906A8" w:rsidRPr="00F84B44" w:rsidRDefault="00D906A8" w:rsidP="00F84B44">
                      <w:pPr>
                        <w:jc w:val="center"/>
                        <w:rPr>
                          <w:rFonts w:ascii="Calibri" w:hAnsi="Calibri" w:cs="Calibri"/>
                          <w:b/>
                          <w:bCs/>
                          <w:sz w:val="20"/>
                          <w:szCs w:val="20"/>
                        </w:rPr>
                      </w:pPr>
                      <w:r w:rsidRPr="00F84B44">
                        <w:rPr>
                          <w:rFonts w:ascii="Calibri" w:hAnsi="Calibri" w:cs="Calibri"/>
                          <w:b/>
                          <w:bCs/>
                          <w:sz w:val="20"/>
                          <w:szCs w:val="20"/>
                        </w:rPr>
                        <w:t>Complete Pro-Forma</w:t>
                      </w:r>
                    </w:p>
                    <w:p w14:paraId="3640D78A" w14:textId="23D9CA69" w:rsidR="00B7562C" w:rsidRPr="00F84B44" w:rsidRDefault="001A5E6C" w:rsidP="001A5E6C">
                      <w:pPr>
                        <w:jc w:val="both"/>
                        <w:rPr>
                          <w:rFonts w:ascii="Calibri" w:hAnsi="Calibri" w:cs="Calibri"/>
                          <w:sz w:val="20"/>
                          <w:szCs w:val="20"/>
                        </w:rPr>
                      </w:pPr>
                      <w:r w:rsidRPr="00F84B44">
                        <w:rPr>
                          <w:rFonts w:ascii="Calibri" w:hAnsi="Calibri" w:cs="Calibri"/>
                          <w:sz w:val="20"/>
                          <w:szCs w:val="20"/>
                        </w:rPr>
                        <w:t xml:space="preserve">Tell your Head Teacher </w:t>
                      </w:r>
                      <w:r w:rsidR="00384FEF" w:rsidRPr="00F84B44">
                        <w:rPr>
                          <w:rFonts w:ascii="Calibri" w:hAnsi="Calibri" w:cs="Calibri"/>
                          <w:sz w:val="20"/>
                          <w:szCs w:val="20"/>
                        </w:rPr>
                        <w:t xml:space="preserve">by completing the pro-forma </w:t>
                      </w:r>
                      <w:r w:rsidRPr="00F84B44">
                        <w:rPr>
                          <w:rFonts w:ascii="Calibri" w:hAnsi="Calibri" w:cs="Calibri"/>
                          <w:sz w:val="20"/>
                          <w:szCs w:val="20"/>
                        </w:rPr>
                        <w:t xml:space="preserve">(and your agency if you are an agency worker) </w:t>
                      </w:r>
                    </w:p>
                    <w:p w14:paraId="7D7663F4" w14:textId="745BB10F" w:rsidR="001A5E6C" w:rsidRPr="00F84B44" w:rsidRDefault="001A5E6C" w:rsidP="001A5E6C">
                      <w:pPr>
                        <w:ind w:left="142" w:hanging="142"/>
                        <w:jc w:val="both"/>
                        <w:rPr>
                          <w:sz w:val="18"/>
                          <w:szCs w:val="18"/>
                        </w:rPr>
                      </w:pPr>
                      <w:r w:rsidRPr="00F84B44">
                        <w:rPr>
                          <w:rFonts w:ascii="Calibri" w:hAnsi="Calibri" w:cs="Calibri"/>
                          <w:sz w:val="18"/>
                          <w:szCs w:val="18"/>
                        </w:rPr>
                        <w:t xml:space="preserve">* If they are the Harasser, </w:t>
                      </w:r>
                      <w:r w:rsidR="00BE0DEF" w:rsidRPr="00F84B44">
                        <w:rPr>
                          <w:rFonts w:ascii="Calibri" w:hAnsi="Calibri" w:cs="Calibri"/>
                          <w:sz w:val="18"/>
                          <w:szCs w:val="18"/>
                        </w:rPr>
                        <w:t xml:space="preserve">you should inform the </w:t>
                      </w:r>
                      <w:r w:rsidRPr="00F84B44">
                        <w:rPr>
                          <w:rFonts w:ascii="Calibri" w:hAnsi="Calibri" w:cs="Calibri"/>
                          <w:sz w:val="18"/>
                          <w:szCs w:val="18"/>
                        </w:rPr>
                        <w:t xml:space="preserve">Chair of Governors </w:t>
                      </w:r>
                      <w:r w:rsidR="00BE0DEF" w:rsidRPr="00F84B44">
                        <w:rPr>
                          <w:rFonts w:ascii="Calibri" w:hAnsi="Calibri" w:cs="Calibri"/>
                          <w:sz w:val="18"/>
                          <w:szCs w:val="18"/>
                        </w:rPr>
                        <w:t>or speak to your Trade Union.</w:t>
                      </w:r>
                    </w:p>
                    <w:p w14:paraId="41E57A0E" w14:textId="7CA4914B" w:rsidR="001A5E6C" w:rsidRPr="00F84B44" w:rsidRDefault="001A5E6C" w:rsidP="00B7562C">
                      <w:pPr>
                        <w:jc w:val="both"/>
                      </w:pPr>
                    </w:p>
                  </w:txbxContent>
                </v:textbox>
                <w10:wrap anchorx="margin"/>
              </v:roundrect>
            </w:pict>
          </mc:Fallback>
        </mc:AlternateContent>
      </w:r>
      <w:r w:rsidR="00384FEF">
        <w:rPr>
          <w:b/>
          <w:bCs/>
          <w:noProof/>
          <w:sz w:val="28"/>
          <w:szCs w:val="28"/>
          <w:lang w:eastAsia="en-GB"/>
        </w:rPr>
        <mc:AlternateContent>
          <mc:Choice Requires="wps">
            <w:drawing>
              <wp:anchor distT="0" distB="0" distL="114300" distR="114300" simplePos="0" relativeHeight="251737600" behindDoc="0" locked="0" layoutInCell="1" allowOverlap="1" wp14:anchorId="4FC09515" wp14:editId="522E2A6E">
                <wp:simplePos x="0" y="0"/>
                <wp:positionH relativeFrom="column">
                  <wp:posOffset>1170032</wp:posOffset>
                </wp:positionH>
                <wp:positionV relativeFrom="paragraph">
                  <wp:posOffset>77288</wp:posOffset>
                </wp:positionV>
                <wp:extent cx="0" cy="194310"/>
                <wp:effectExtent l="76200" t="0" r="57150" b="53340"/>
                <wp:wrapNone/>
                <wp:docPr id="460818818" name="Straight Arrow Connector 11"/>
                <wp:cNvGraphicFramePr/>
                <a:graphic xmlns:a="http://schemas.openxmlformats.org/drawingml/2006/main">
                  <a:graphicData uri="http://schemas.microsoft.com/office/word/2010/wordprocessingShape">
                    <wps:wsp>
                      <wps:cNvCnPr/>
                      <wps:spPr>
                        <a:xfrm>
                          <a:off x="0" y="0"/>
                          <a:ext cx="0" cy="194310"/>
                        </a:xfrm>
                        <a:prstGeom prst="straightConnector1">
                          <a:avLst/>
                        </a:prstGeom>
                        <a:noFill/>
                        <a:ln w="12700" cap="flat" cmpd="sng" algn="ctr">
                          <a:solidFill>
                            <a:schemeClr val="accent2"/>
                          </a:solidFill>
                          <a:prstDash val="solid"/>
                          <a:miter lim="800000"/>
                          <a:tailEnd type="triangle"/>
                        </a:ln>
                        <a:effectLst/>
                      </wps:spPr>
                      <wps:bodyPr/>
                    </wps:wsp>
                  </a:graphicData>
                </a:graphic>
              </wp:anchor>
            </w:drawing>
          </mc:Choice>
          <mc:Fallback>
            <w:pict>
              <v:shapetype w14:anchorId="46DD586A" id="_x0000_t32" coordsize="21600,21600" o:spt="32" o:oned="t" path="m,l21600,21600e" filled="f">
                <v:path arrowok="t" fillok="f" o:connecttype="none"/>
                <o:lock v:ext="edit" shapetype="t"/>
              </v:shapetype>
              <v:shape id="Straight Arrow Connector 11" o:spid="_x0000_s1026" type="#_x0000_t32" style="position:absolute;margin-left:92.15pt;margin-top:6.1pt;width:0;height:15.3pt;z-index:251737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" strokecolor="#e97132 [3205]" strokeweight="1pt">
                <v:stroke endarrow="block" joinstyle="miter"/>
              </v:shape>
            </w:pict>
          </mc:Fallback>
        </mc:AlternateContent>
      </w:r>
      <w:r w:rsidR="001A5E6C">
        <w:rPr>
          <w:b/>
          <w:bCs/>
          <w:noProof/>
          <w:sz w:val="28"/>
          <w:szCs w:val="28"/>
          <w:lang w:eastAsia="en-GB"/>
        </w:rPr>
        <mc:AlternateContent>
          <mc:Choice Requires="wps">
            <w:drawing>
              <wp:anchor distT="0" distB="0" distL="114300" distR="114300" simplePos="0" relativeHeight="251728384" behindDoc="0" locked="0" layoutInCell="1" allowOverlap="1" wp14:anchorId="2A42219F" wp14:editId="41E5D28B">
                <wp:simplePos x="0" y="0"/>
                <wp:positionH relativeFrom="column">
                  <wp:posOffset>4478020</wp:posOffset>
                </wp:positionH>
                <wp:positionV relativeFrom="paragraph">
                  <wp:posOffset>76835</wp:posOffset>
                </wp:positionV>
                <wp:extent cx="0" cy="194310"/>
                <wp:effectExtent l="76200" t="0" r="57150" b="53340"/>
                <wp:wrapNone/>
                <wp:docPr id="522403471" name="Straight Arrow Connector 11"/>
                <wp:cNvGraphicFramePr/>
                <a:graphic xmlns:a="http://schemas.openxmlformats.org/drawingml/2006/main">
                  <a:graphicData uri="http://schemas.microsoft.com/office/word/2010/wordprocessingShape">
                    <wps:wsp>
                      <wps:cNvCnPr/>
                      <wps:spPr>
                        <a:xfrm>
                          <a:off x="0" y="0"/>
                          <a:ext cx="0" cy="194310"/>
                        </a:xfrm>
                        <a:prstGeom prst="straightConnector1">
                          <a:avLst/>
                        </a:prstGeom>
                        <a:noFill/>
                        <a:ln w="12700" cap="flat" cmpd="sng" algn="ctr">
                          <a:solidFill>
                            <a:schemeClr val="accent2"/>
                          </a:solidFill>
                          <a:prstDash val="solid"/>
                          <a:miter lim="800000"/>
                          <a:tailEnd type="triangle"/>
                        </a:ln>
                        <a:effectLst/>
                      </wps:spPr>
                      <wps:bodyPr/>
                    </wps:wsp>
                  </a:graphicData>
                </a:graphic>
              </wp:anchor>
            </w:drawing>
          </mc:Choice>
          <mc:Fallback>
            <w:pict>
              <v:shape w14:anchorId="7FEACE6C" id="Straight Arrow Connector 11" o:spid="_x0000_s1026" type="#_x0000_t32" style="position:absolute;margin-left:352.6pt;margin-top:6.05pt;width:0;height:15.3pt;z-index:251728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" strokecolor="#e97132 [3205]" strokeweight="1pt">
                <v:stroke endarrow="block" joinstyle="miter"/>
              </v:shape>
            </w:pict>
          </mc:Fallback>
        </mc:AlternateContent>
      </w:r>
      <w:r w:rsidR="001A5E6C">
        <w:rPr>
          <w:b/>
          <w:bCs/>
          <w:noProof/>
          <w:sz w:val="28"/>
          <w:szCs w:val="28"/>
          <w:lang w:eastAsia="en-GB"/>
        </w:rPr>
        <mc:AlternateContent>
          <mc:Choice Requires="wps">
            <w:drawing>
              <wp:anchor distT="0" distB="0" distL="114300" distR="114300" simplePos="0" relativeHeight="251724288" behindDoc="0" locked="0" layoutInCell="1" allowOverlap="1" wp14:anchorId="2DD15AEA" wp14:editId="0DFFB8EF">
                <wp:simplePos x="0" y="0"/>
                <wp:positionH relativeFrom="column">
                  <wp:posOffset>1165860</wp:posOffset>
                </wp:positionH>
                <wp:positionV relativeFrom="paragraph">
                  <wp:posOffset>80645</wp:posOffset>
                </wp:positionV>
                <wp:extent cx="3318934" cy="0"/>
                <wp:effectExtent l="0" t="0" r="0" b="0"/>
                <wp:wrapNone/>
                <wp:docPr id="2098080187" name="Straight Connector 6"/>
                <wp:cNvGraphicFramePr/>
                <a:graphic xmlns:a="http://schemas.openxmlformats.org/drawingml/2006/main">
                  <a:graphicData uri="http://schemas.microsoft.com/office/word/2010/wordprocessingShape">
                    <wps:wsp>
                      <wps:cNvCnPr/>
                      <wps:spPr>
                        <a:xfrm>
                          <a:off x="0" y="0"/>
                          <a:ext cx="3318934" cy="0"/>
                        </a:xfrm>
                        <a:prstGeom prst="line">
                          <a:avLst/>
                        </a:prstGeom>
                        <a:noFill/>
                        <a:ln w="12700" cap="flat" cmpd="sng" algn="ctr">
                          <a:solidFill>
                            <a:schemeClr val="accent2"/>
                          </a:solidFill>
                          <a:prstDash val="solid"/>
                          <a:miter lim="800000"/>
                        </a:ln>
                        <a:effectLst/>
                      </wps:spPr>
                      <wps:bodyPr/>
                    </wps:wsp>
                  </a:graphicData>
                </a:graphic>
              </wp:anchor>
            </w:drawing>
          </mc:Choice>
          <mc:Fallback>
            <w:pict>
              <v:line w14:anchorId="5349C8AB" id="Straight Connector 6" o:spid="_x0000_s1026" style="position:absolute;z-index:251724288;visibility:visible;mso-wrap-style:square;mso-wrap-distance-left:9pt;mso-wrap-distance-top:0;mso-wrap-distance-right:9pt;mso-wrap-distance-bottom:0;mso-position-horizontal:absolute;mso-position-horizontal-relative:text;mso-position-vertical:absolute;mso-position-vertical-relative:text" from="91.8pt,6.35pt" to="353.1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" strokecolor="#e97132 [3205]" strokeweight="1pt">
                <v:stroke joinstyle="miter"/>
              </v:line>
            </w:pict>
          </mc:Fallback>
        </mc:AlternateContent>
      </w:r>
    </w:p>
    <w:p w14:paraId="5EC769A4" w14:textId="241F3EF2" w:rsidR="001A5E6C" w:rsidRDefault="001A5E6C" w:rsidP="001A5E6C">
      <w:pPr>
        <w:pStyle w:val="NoSpacing"/>
        <w:jc w:val="center"/>
        <w:rPr>
          <w:b/>
          <w:bCs/>
          <w:sz w:val="28"/>
          <w:szCs w:val="28"/>
          <w:lang w:eastAsia="en-GB"/>
        </w:rPr>
      </w:pPr>
      <w:r>
        <w:rPr>
          <w:b/>
          <w:bCs/>
          <w:noProof/>
          <w:sz w:val="28"/>
          <w:szCs w:val="28"/>
          <w:lang w:eastAsia="en-GB"/>
        </w:rPr>
        <mc:AlternateContent>
          <mc:Choice Requires="wps">
            <w:drawing>
              <wp:anchor distT="0" distB="0" distL="114300" distR="114300" simplePos="0" relativeHeight="251720192" behindDoc="0" locked="0" layoutInCell="1" allowOverlap="1" wp14:anchorId="44010696" wp14:editId="3DF4DD93">
                <wp:simplePos x="0" y="0"/>
                <wp:positionH relativeFrom="margin">
                  <wp:posOffset>3175000</wp:posOffset>
                </wp:positionH>
                <wp:positionV relativeFrom="paragraph">
                  <wp:posOffset>79375</wp:posOffset>
                </wp:positionV>
                <wp:extent cx="3073400" cy="1365250"/>
                <wp:effectExtent l="0" t="0" r="12700" b="25400"/>
                <wp:wrapNone/>
                <wp:docPr id="1362260236" name="Rectangle: Rounded Corners 3"/>
                <wp:cNvGraphicFramePr/>
                <a:graphic xmlns:a="http://schemas.openxmlformats.org/drawingml/2006/main">
                  <a:graphicData uri="http://schemas.microsoft.com/office/word/2010/wordprocessingShape">
                    <wps:wsp>
                      <wps:cNvSpPr/>
                      <wps:spPr>
                        <a:xfrm>
                          <a:off x="0" y="0"/>
                          <a:ext cx="3073400" cy="1365250"/>
                        </a:xfrm>
                        <a:prstGeom prst="roundRect">
                          <a:avLst/>
                        </a:prstGeom>
                        <a:noFill/>
                        <a:ln w="12700" cap="flat" cmpd="sng" algn="ctr">
                          <a:solidFill>
                            <a:schemeClr val="accent2"/>
                          </a:solidFill>
                          <a:prstDash val="solid"/>
                          <a:miter lim="800000"/>
                        </a:ln>
                        <a:effectLst/>
                      </wps:spPr>
                      <wps:txbx>
                        <w:txbxContent>
                          <w:p w14:paraId="7FE67B54" w14:textId="77777777" w:rsidR="001A5E6C" w:rsidRPr="00F84B44" w:rsidRDefault="001A5E6C" w:rsidP="001A5E6C">
                            <w:pPr>
                              <w:jc w:val="both"/>
                              <w:rPr>
                                <w:rFonts w:ascii="Calibri" w:hAnsi="Calibri" w:cs="Calibri"/>
                                <w:sz w:val="20"/>
                                <w:szCs w:val="20"/>
                              </w:rPr>
                            </w:pPr>
                            <w:r w:rsidRPr="00F84B44">
                              <w:rPr>
                                <w:rFonts w:ascii="Calibri" w:hAnsi="Calibri" w:cs="Calibri"/>
                                <w:sz w:val="20"/>
                                <w:szCs w:val="20"/>
                              </w:rPr>
                              <w:t>If you do not feel comfortable talking to your Head Teacher, you can speak to:</w:t>
                            </w:r>
                          </w:p>
                          <w:p w14:paraId="48163FB9" w14:textId="77777777" w:rsidR="001A5E6C" w:rsidRPr="00F84B44" w:rsidRDefault="001A5E6C" w:rsidP="004E6A47">
                            <w:pPr>
                              <w:pStyle w:val="ListParagraph"/>
                              <w:numPr>
                                <w:ilvl w:val="0"/>
                                <w:numId w:val="7"/>
                              </w:numPr>
                              <w:ind w:left="284" w:hanging="284"/>
                              <w:jc w:val="both"/>
                              <w:rPr>
                                <w:rFonts w:ascii="Calibri" w:hAnsi="Calibri" w:cs="Calibri"/>
                                <w:sz w:val="20"/>
                                <w:szCs w:val="20"/>
                              </w:rPr>
                            </w:pPr>
                            <w:r w:rsidRPr="00F84B44">
                              <w:rPr>
                                <w:rFonts w:ascii="Calibri" w:hAnsi="Calibri" w:cs="Calibri"/>
                                <w:sz w:val="20"/>
                                <w:szCs w:val="20"/>
                              </w:rPr>
                              <w:t xml:space="preserve">The Employee Assistance Programme (EAP)  </w:t>
                            </w:r>
                          </w:p>
                          <w:p w14:paraId="18977FF0" w14:textId="77777777" w:rsidR="001A5E6C" w:rsidRPr="00F84B44" w:rsidRDefault="001A5E6C" w:rsidP="004E6A47">
                            <w:pPr>
                              <w:pStyle w:val="ListParagraph"/>
                              <w:numPr>
                                <w:ilvl w:val="0"/>
                                <w:numId w:val="7"/>
                              </w:numPr>
                              <w:ind w:left="284" w:hanging="284"/>
                              <w:jc w:val="both"/>
                              <w:rPr>
                                <w:rFonts w:ascii="Calibri" w:hAnsi="Calibri" w:cs="Calibri"/>
                                <w:sz w:val="20"/>
                                <w:szCs w:val="20"/>
                              </w:rPr>
                            </w:pPr>
                            <w:r w:rsidRPr="00F84B44">
                              <w:rPr>
                                <w:rFonts w:ascii="Calibri" w:hAnsi="Calibri" w:cs="Calibri"/>
                                <w:sz w:val="20"/>
                                <w:szCs w:val="20"/>
                              </w:rPr>
                              <w:t>Human Resources</w:t>
                            </w:r>
                          </w:p>
                          <w:p w14:paraId="0713EAF7" w14:textId="77777777" w:rsidR="001A5E6C" w:rsidRPr="00F84B44" w:rsidRDefault="001A5E6C" w:rsidP="004E6A47">
                            <w:pPr>
                              <w:pStyle w:val="ListParagraph"/>
                              <w:numPr>
                                <w:ilvl w:val="0"/>
                                <w:numId w:val="7"/>
                              </w:numPr>
                              <w:ind w:left="284" w:hanging="284"/>
                              <w:jc w:val="both"/>
                              <w:rPr>
                                <w:rFonts w:ascii="Calibri" w:hAnsi="Calibri" w:cs="Calibri"/>
                                <w:sz w:val="20"/>
                                <w:szCs w:val="20"/>
                              </w:rPr>
                            </w:pPr>
                            <w:r w:rsidRPr="00F84B44">
                              <w:rPr>
                                <w:rFonts w:ascii="Calibri" w:hAnsi="Calibri" w:cs="Calibri"/>
                                <w:sz w:val="20"/>
                                <w:szCs w:val="20"/>
                              </w:rPr>
                              <w:t>Your Employee Support Network</w:t>
                            </w:r>
                          </w:p>
                          <w:p w14:paraId="2229B1DE" w14:textId="77777777" w:rsidR="001A5E6C" w:rsidRPr="00F84B44" w:rsidRDefault="001A5E6C" w:rsidP="004E6A47">
                            <w:pPr>
                              <w:pStyle w:val="ListParagraph"/>
                              <w:numPr>
                                <w:ilvl w:val="0"/>
                                <w:numId w:val="7"/>
                              </w:numPr>
                              <w:ind w:left="284" w:hanging="284"/>
                              <w:jc w:val="both"/>
                              <w:rPr>
                                <w:rFonts w:ascii="Calibri" w:hAnsi="Calibri" w:cs="Calibri"/>
                                <w:sz w:val="20"/>
                                <w:szCs w:val="20"/>
                              </w:rPr>
                            </w:pPr>
                            <w:r w:rsidRPr="00F84B44">
                              <w:rPr>
                                <w:rFonts w:ascii="Calibri" w:hAnsi="Calibri" w:cs="Calibri"/>
                                <w:sz w:val="20"/>
                                <w:szCs w:val="20"/>
                              </w:rPr>
                              <w:t xml:space="preserve">You Trade Union </w:t>
                            </w:r>
                          </w:p>
                          <w:p w14:paraId="3499449A" w14:textId="5066EC65" w:rsidR="001A5E6C" w:rsidRPr="00F84B44" w:rsidRDefault="001A5E6C" w:rsidP="00BE0D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010696" id="Rectangle: Rounded Corners 3" o:spid="_x0000_s1028" style="position:absolute;left:0;text-align:left;margin-left:250pt;margin-top:6.25pt;width:242pt;height:107.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" filled="f" strokecolor="#e97132 [3205]" strokeweight="1pt">
                <v:stroke joinstyle="miter"/>
                <v:textbox>
                  <w:txbxContent>
                    <w:p w14:paraId="7FE67B54" w14:textId="77777777" w:rsidR="001A5E6C" w:rsidRPr="00F84B44" w:rsidRDefault="001A5E6C" w:rsidP="001A5E6C">
                      <w:pPr>
                        <w:jc w:val="both"/>
                        <w:rPr>
                          <w:rFonts w:ascii="Calibri" w:hAnsi="Calibri" w:cs="Calibri"/>
                          <w:sz w:val="20"/>
                          <w:szCs w:val="20"/>
                        </w:rPr>
                      </w:pPr>
                      <w:r w:rsidRPr="00F84B44">
                        <w:rPr>
                          <w:rFonts w:ascii="Calibri" w:hAnsi="Calibri" w:cs="Calibri"/>
                          <w:sz w:val="20"/>
                          <w:szCs w:val="20"/>
                        </w:rPr>
                        <w:t>If you do not feel comfortable talking to your Head Teacher, you can speak to:</w:t>
                      </w:r>
                    </w:p>
                    <w:p w14:paraId="48163FB9" w14:textId="77777777" w:rsidR="001A5E6C" w:rsidRPr="00F84B44" w:rsidRDefault="001A5E6C" w:rsidP="004E6A47">
                      <w:pPr>
                        <w:pStyle w:val="ListParagraph"/>
                        <w:numPr>
                          <w:ilvl w:val="0"/>
                          <w:numId w:val="7"/>
                        </w:numPr>
                        <w:ind w:left="284" w:hanging="284"/>
                        <w:jc w:val="both"/>
                        <w:rPr>
                          <w:rFonts w:ascii="Calibri" w:hAnsi="Calibri" w:cs="Calibri"/>
                          <w:sz w:val="20"/>
                          <w:szCs w:val="20"/>
                        </w:rPr>
                      </w:pPr>
                      <w:r w:rsidRPr="00F84B44">
                        <w:rPr>
                          <w:rFonts w:ascii="Calibri" w:hAnsi="Calibri" w:cs="Calibri"/>
                          <w:sz w:val="20"/>
                          <w:szCs w:val="20"/>
                        </w:rPr>
                        <w:t xml:space="preserve">The Employee Assistance Programme (EAP)  </w:t>
                      </w:r>
                    </w:p>
                    <w:p w14:paraId="18977FF0" w14:textId="77777777" w:rsidR="001A5E6C" w:rsidRPr="00F84B44" w:rsidRDefault="001A5E6C" w:rsidP="004E6A47">
                      <w:pPr>
                        <w:pStyle w:val="ListParagraph"/>
                        <w:numPr>
                          <w:ilvl w:val="0"/>
                          <w:numId w:val="7"/>
                        </w:numPr>
                        <w:ind w:left="284" w:hanging="284"/>
                        <w:jc w:val="both"/>
                        <w:rPr>
                          <w:rFonts w:ascii="Calibri" w:hAnsi="Calibri" w:cs="Calibri"/>
                          <w:sz w:val="20"/>
                          <w:szCs w:val="20"/>
                        </w:rPr>
                      </w:pPr>
                      <w:r w:rsidRPr="00F84B44">
                        <w:rPr>
                          <w:rFonts w:ascii="Calibri" w:hAnsi="Calibri" w:cs="Calibri"/>
                          <w:sz w:val="20"/>
                          <w:szCs w:val="20"/>
                        </w:rPr>
                        <w:t>Human Resources</w:t>
                      </w:r>
                    </w:p>
                    <w:p w14:paraId="0713EAF7" w14:textId="77777777" w:rsidR="001A5E6C" w:rsidRPr="00F84B44" w:rsidRDefault="001A5E6C" w:rsidP="004E6A47">
                      <w:pPr>
                        <w:pStyle w:val="ListParagraph"/>
                        <w:numPr>
                          <w:ilvl w:val="0"/>
                          <w:numId w:val="7"/>
                        </w:numPr>
                        <w:ind w:left="284" w:hanging="284"/>
                        <w:jc w:val="both"/>
                        <w:rPr>
                          <w:rFonts w:ascii="Calibri" w:hAnsi="Calibri" w:cs="Calibri"/>
                          <w:sz w:val="20"/>
                          <w:szCs w:val="20"/>
                        </w:rPr>
                      </w:pPr>
                      <w:r w:rsidRPr="00F84B44">
                        <w:rPr>
                          <w:rFonts w:ascii="Calibri" w:hAnsi="Calibri" w:cs="Calibri"/>
                          <w:sz w:val="20"/>
                          <w:szCs w:val="20"/>
                        </w:rPr>
                        <w:t>Your Employee Support Network</w:t>
                      </w:r>
                    </w:p>
                    <w:p w14:paraId="2229B1DE" w14:textId="77777777" w:rsidR="001A5E6C" w:rsidRPr="00F84B44" w:rsidRDefault="001A5E6C" w:rsidP="004E6A47">
                      <w:pPr>
                        <w:pStyle w:val="ListParagraph"/>
                        <w:numPr>
                          <w:ilvl w:val="0"/>
                          <w:numId w:val="7"/>
                        </w:numPr>
                        <w:ind w:left="284" w:hanging="284"/>
                        <w:jc w:val="both"/>
                        <w:rPr>
                          <w:rFonts w:ascii="Calibri" w:hAnsi="Calibri" w:cs="Calibri"/>
                          <w:sz w:val="20"/>
                          <w:szCs w:val="20"/>
                        </w:rPr>
                      </w:pPr>
                      <w:r w:rsidRPr="00F84B44">
                        <w:rPr>
                          <w:rFonts w:ascii="Calibri" w:hAnsi="Calibri" w:cs="Calibri"/>
                          <w:sz w:val="20"/>
                          <w:szCs w:val="20"/>
                        </w:rPr>
                        <w:t xml:space="preserve">You Trade Union </w:t>
                      </w:r>
                    </w:p>
                    <w:p w14:paraId="3499449A" w14:textId="5066EC65" w:rsidR="001A5E6C" w:rsidRPr="00F84B44" w:rsidRDefault="001A5E6C" w:rsidP="00BE0DEF">
                      <w:pPr>
                        <w:jc w:val="center"/>
                      </w:pPr>
                    </w:p>
                  </w:txbxContent>
                </v:textbox>
                <w10:wrap anchorx="margin"/>
              </v:roundrect>
            </w:pict>
          </mc:Fallback>
        </mc:AlternateContent>
      </w:r>
    </w:p>
    <w:p w14:paraId="232CA53A" w14:textId="77777777" w:rsidR="001A5E6C" w:rsidRDefault="001A5E6C" w:rsidP="001A5E6C">
      <w:pPr>
        <w:pStyle w:val="NoSpacing"/>
        <w:jc w:val="center"/>
        <w:rPr>
          <w:b/>
          <w:bCs/>
          <w:sz w:val="28"/>
          <w:szCs w:val="28"/>
          <w:lang w:eastAsia="en-GB"/>
        </w:rPr>
      </w:pPr>
    </w:p>
    <w:p w14:paraId="02CB6416" w14:textId="77777777" w:rsidR="001A5E6C" w:rsidRDefault="001A5E6C" w:rsidP="001A5E6C">
      <w:pPr>
        <w:pStyle w:val="NoSpacing"/>
        <w:jc w:val="center"/>
        <w:rPr>
          <w:b/>
          <w:bCs/>
          <w:sz w:val="28"/>
          <w:szCs w:val="28"/>
          <w:lang w:eastAsia="en-GB"/>
        </w:rPr>
      </w:pPr>
    </w:p>
    <w:p w14:paraId="4FCB5471" w14:textId="77777777" w:rsidR="001A5E6C" w:rsidRDefault="001A5E6C" w:rsidP="001A5E6C">
      <w:pPr>
        <w:pStyle w:val="NoSpacing"/>
        <w:jc w:val="center"/>
        <w:rPr>
          <w:b/>
          <w:bCs/>
          <w:sz w:val="28"/>
          <w:szCs w:val="28"/>
          <w:lang w:eastAsia="en-GB"/>
        </w:rPr>
      </w:pPr>
    </w:p>
    <w:p w14:paraId="46735296" w14:textId="77777777" w:rsidR="001A5E6C" w:rsidRDefault="001A5E6C" w:rsidP="001A5E6C">
      <w:pPr>
        <w:pStyle w:val="NoSpacing"/>
        <w:jc w:val="center"/>
        <w:rPr>
          <w:b/>
          <w:bCs/>
          <w:sz w:val="28"/>
          <w:szCs w:val="28"/>
          <w:lang w:eastAsia="en-GB"/>
        </w:rPr>
      </w:pPr>
    </w:p>
    <w:p w14:paraId="513425AC" w14:textId="77777777" w:rsidR="001A5E6C" w:rsidRDefault="001A5E6C" w:rsidP="001A5E6C">
      <w:pPr>
        <w:pStyle w:val="NoSpacing"/>
        <w:jc w:val="center"/>
        <w:rPr>
          <w:b/>
          <w:bCs/>
          <w:sz w:val="28"/>
          <w:szCs w:val="28"/>
          <w:lang w:eastAsia="en-GB"/>
        </w:rPr>
      </w:pPr>
    </w:p>
    <w:p w14:paraId="589627E0" w14:textId="68C03E07" w:rsidR="001A5E6C" w:rsidRDefault="00356DB3" w:rsidP="001A5E6C">
      <w:pPr>
        <w:pStyle w:val="NoSpacing"/>
        <w:jc w:val="center"/>
        <w:rPr>
          <w:b/>
          <w:bCs/>
          <w:sz w:val="28"/>
          <w:szCs w:val="28"/>
          <w:lang w:eastAsia="en-GB"/>
        </w:rPr>
      </w:pPr>
      <w:r>
        <w:rPr>
          <w:b/>
          <w:bCs/>
          <w:noProof/>
          <w:sz w:val="28"/>
          <w:szCs w:val="28"/>
          <w:lang w:eastAsia="en-GB"/>
          <w14:ligatures w14:val="standardContextual"/>
        </w:rPr>
        <mc:AlternateContent>
          <mc:Choice Requires="wps">
            <w:drawing>
              <wp:anchor distT="0" distB="0" distL="114300" distR="114300" simplePos="0" relativeHeight="251741696" behindDoc="0" locked="0" layoutInCell="1" allowOverlap="1" wp14:anchorId="23BD9823" wp14:editId="7F0B7246">
                <wp:simplePos x="0" y="0"/>
                <wp:positionH relativeFrom="column">
                  <wp:posOffset>4813300</wp:posOffset>
                </wp:positionH>
                <wp:positionV relativeFrom="paragraph">
                  <wp:posOffset>140970</wp:posOffset>
                </wp:positionV>
                <wp:extent cx="0" cy="1114425"/>
                <wp:effectExtent l="76200" t="0" r="57150" b="47625"/>
                <wp:wrapNone/>
                <wp:docPr id="1927765668" name="Straight Arrow Connector 2"/>
                <wp:cNvGraphicFramePr/>
                <a:graphic xmlns:a="http://schemas.openxmlformats.org/drawingml/2006/main">
                  <a:graphicData uri="http://schemas.microsoft.com/office/word/2010/wordprocessingShape">
                    <wps:wsp>
                      <wps:cNvCnPr/>
                      <wps:spPr>
                        <a:xfrm>
                          <a:off x="0" y="0"/>
                          <a:ext cx="0" cy="1114425"/>
                        </a:xfrm>
                        <a:prstGeom prst="straightConnector1">
                          <a:avLst/>
                        </a:prstGeom>
                        <a:noFill/>
                        <a:ln w="12700" cap="flat" cmpd="sng" algn="ctr">
                          <a:solidFill>
                            <a:schemeClr val="accent2"/>
                          </a:solidFill>
                          <a:prstDash val="solid"/>
                          <a:miter lim="800000"/>
                          <a:tailEnd type="triangle"/>
                        </a:ln>
                        <a:effectLst/>
                      </wps:spPr>
                      <wps:bodyPr/>
                    </wps:wsp>
                  </a:graphicData>
                </a:graphic>
              </wp:anchor>
            </w:drawing>
          </mc:Choice>
          <mc:Fallback>
            <w:pict>
              <v:shape w14:anchorId="51DE3D81" id="Straight Arrow Connector 2" o:spid="_x0000_s1026" type="#_x0000_t32" style="position:absolute;margin-left:379pt;margin-top:11.1pt;width:0;height:87.75pt;z-index:251741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" strokecolor="#e97132 [3205]" strokeweight="1pt">
                <v:stroke endarrow="block" joinstyle="miter"/>
              </v:shape>
            </w:pict>
          </mc:Fallback>
        </mc:AlternateContent>
      </w:r>
      <w:r w:rsidR="00BE0DEF">
        <w:rPr>
          <w:b/>
          <w:bCs/>
          <w:noProof/>
          <w:sz w:val="28"/>
          <w:szCs w:val="28"/>
          <w:lang w:eastAsia="en-GB"/>
          <w14:ligatures w14:val="standardContextual"/>
        </w:rPr>
        <mc:AlternateContent>
          <mc:Choice Requires="wps">
            <w:drawing>
              <wp:anchor distT="0" distB="0" distL="114300" distR="114300" simplePos="0" relativeHeight="251738624" behindDoc="0" locked="0" layoutInCell="1" allowOverlap="1" wp14:anchorId="5E214CFB" wp14:editId="48C05674">
                <wp:simplePos x="0" y="0"/>
                <wp:positionH relativeFrom="column">
                  <wp:posOffset>793750</wp:posOffset>
                </wp:positionH>
                <wp:positionV relativeFrom="paragraph">
                  <wp:posOffset>143510</wp:posOffset>
                </wp:positionV>
                <wp:extent cx="0" cy="1114425"/>
                <wp:effectExtent l="76200" t="0" r="57150" b="47625"/>
                <wp:wrapNone/>
                <wp:docPr id="368551363" name="Straight Arrow Connector 2"/>
                <wp:cNvGraphicFramePr/>
                <a:graphic xmlns:a="http://schemas.openxmlformats.org/drawingml/2006/main">
                  <a:graphicData uri="http://schemas.microsoft.com/office/word/2010/wordprocessingShape">
                    <wps:wsp>
                      <wps:cNvCnPr/>
                      <wps:spPr>
                        <a:xfrm>
                          <a:off x="0" y="0"/>
                          <a:ext cx="0" cy="1114425"/>
                        </a:xfrm>
                        <a:prstGeom prst="straightConnector1">
                          <a:avLst/>
                        </a:prstGeom>
                        <a:noFill/>
                        <a:ln w="12700" cap="flat" cmpd="sng" algn="ctr">
                          <a:solidFill>
                            <a:schemeClr val="accent2"/>
                          </a:solidFill>
                          <a:prstDash val="solid"/>
                          <a:miter lim="800000"/>
                          <a:tailEnd type="triangle"/>
                        </a:ln>
                        <a:effectLst/>
                      </wps:spPr>
                      <wps:bodyPr/>
                    </wps:wsp>
                  </a:graphicData>
                </a:graphic>
              </wp:anchor>
            </w:drawing>
          </mc:Choice>
          <mc:Fallback>
            <w:pict>
              <v:shape w14:anchorId="3CBCB465" id="Straight Arrow Connector 2" o:spid="_x0000_s1026" type="#_x0000_t32" style="position:absolute;margin-left:62.5pt;margin-top:11.3pt;width:0;height:87.75pt;z-index:251738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" strokecolor="#e97132 [3205]" strokeweight="1pt">
                <v:stroke endarrow="block" joinstyle="miter"/>
              </v:shape>
            </w:pict>
          </mc:Fallback>
        </mc:AlternateContent>
      </w:r>
    </w:p>
    <w:p w14:paraId="1384A7E6" w14:textId="22AC89AF" w:rsidR="001A5E6C" w:rsidRDefault="00BE0DEF" w:rsidP="001A5E6C">
      <w:pPr>
        <w:pStyle w:val="NoSpacing"/>
        <w:jc w:val="center"/>
        <w:rPr>
          <w:b/>
          <w:bCs/>
          <w:sz w:val="28"/>
          <w:szCs w:val="28"/>
          <w:lang w:eastAsia="en-GB"/>
        </w:rPr>
      </w:pPr>
      <w:r>
        <w:rPr>
          <w:b/>
          <w:bCs/>
          <w:noProof/>
          <w:sz w:val="24"/>
          <w:szCs w:val="24"/>
          <w:lang w:eastAsia="en-GB"/>
        </w:rPr>
        <mc:AlternateContent>
          <mc:Choice Requires="wps">
            <w:drawing>
              <wp:anchor distT="0" distB="0" distL="114300" distR="114300" simplePos="0" relativeHeight="251722240" behindDoc="0" locked="0" layoutInCell="1" allowOverlap="1" wp14:anchorId="1A2E2CFA" wp14:editId="20C6E451">
                <wp:simplePos x="0" y="0"/>
                <wp:positionH relativeFrom="margin">
                  <wp:posOffset>1403350</wp:posOffset>
                </wp:positionH>
                <wp:positionV relativeFrom="paragraph">
                  <wp:posOffset>151130</wp:posOffset>
                </wp:positionV>
                <wp:extent cx="2861734" cy="719667"/>
                <wp:effectExtent l="0" t="0" r="15240" b="23495"/>
                <wp:wrapNone/>
                <wp:docPr id="1358183002" name="Rectangle: Rounded Corners 1"/>
                <wp:cNvGraphicFramePr/>
                <a:graphic xmlns:a="http://schemas.openxmlformats.org/drawingml/2006/main">
                  <a:graphicData uri="http://schemas.microsoft.com/office/word/2010/wordprocessingShape">
                    <wps:wsp>
                      <wps:cNvSpPr/>
                      <wps:spPr>
                        <a:xfrm>
                          <a:off x="0" y="0"/>
                          <a:ext cx="2861734" cy="719667"/>
                        </a:xfrm>
                        <a:prstGeom prst="roundRect">
                          <a:avLst/>
                        </a:prstGeom>
                        <a:noFill/>
                        <a:ln w="12700" cap="flat" cmpd="sng" algn="ctr">
                          <a:solidFill>
                            <a:schemeClr val="accent2"/>
                          </a:solidFill>
                          <a:prstDash val="solid"/>
                          <a:miter lim="800000"/>
                        </a:ln>
                        <a:effectLst/>
                      </wps:spPr>
                      <wps:txbx>
                        <w:txbxContent>
                          <w:p w14:paraId="57E57175" w14:textId="1787CC2A" w:rsidR="001A5E6C" w:rsidRPr="00F84B44" w:rsidRDefault="001A5E6C" w:rsidP="001A5E6C">
                            <w:pPr>
                              <w:jc w:val="both"/>
                              <w:rPr>
                                <w:rFonts w:ascii="Calibri" w:hAnsi="Calibri" w:cs="Calibri"/>
                                <w:sz w:val="20"/>
                                <w:szCs w:val="20"/>
                              </w:rPr>
                            </w:pPr>
                            <w:r w:rsidRPr="00F84B44">
                              <w:rPr>
                                <w:rFonts w:ascii="Calibri" w:hAnsi="Calibri" w:cs="Calibri"/>
                                <w:sz w:val="20"/>
                                <w:szCs w:val="20"/>
                              </w:rPr>
                              <w:t xml:space="preserve">Your Head Teacher (or the Chair of Governors) will still need to know so they can provide support and take action where appropriate.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2E2CFA" id="_x0000_s1029" style="position:absolute;left:0;text-align:left;margin-left:110.5pt;margin-top:11.9pt;width:225.35pt;height:56.65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" filled="f" strokecolor="#e97132 [3205]" strokeweight="1pt">
                <v:stroke joinstyle="miter"/>
                <v:textbox>
                  <w:txbxContent>
                    <w:p w14:paraId="57E57175" w14:textId="1787CC2A" w:rsidR="001A5E6C" w:rsidRPr="00F84B44" w:rsidRDefault="001A5E6C" w:rsidP="001A5E6C">
                      <w:pPr>
                        <w:jc w:val="both"/>
                        <w:rPr>
                          <w:rFonts w:ascii="Calibri" w:hAnsi="Calibri" w:cs="Calibri"/>
                          <w:sz w:val="20"/>
                          <w:szCs w:val="20"/>
                        </w:rPr>
                      </w:pPr>
                      <w:r w:rsidRPr="00F84B44">
                        <w:rPr>
                          <w:rFonts w:ascii="Calibri" w:hAnsi="Calibri" w:cs="Calibri"/>
                          <w:sz w:val="20"/>
                          <w:szCs w:val="20"/>
                        </w:rPr>
                        <w:t xml:space="preserve">Your Head Teacher (or the Chair of Governors) will still need to know so they can provide support and take action where appropriate. </w:t>
                      </w:r>
                    </w:p>
                  </w:txbxContent>
                </v:textbox>
                <w10:wrap anchorx="margin"/>
              </v:roundrect>
            </w:pict>
          </mc:Fallback>
        </mc:AlternateContent>
      </w:r>
    </w:p>
    <w:p w14:paraId="6329EF21" w14:textId="04D7C9C1" w:rsidR="001A5E6C" w:rsidRDefault="001A5E6C" w:rsidP="001A5E6C">
      <w:pPr>
        <w:pStyle w:val="NoSpacing"/>
        <w:jc w:val="center"/>
        <w:rPr>
          <w:b/>
          <w:bCs/>
          <w:sz w:val="28"/>
          <w:szCs w:val="28"/>
          <w:lang w:eastAsia="en-GB"/>
        </w:rPr>
      </w:pPr>
    </w:p>
    <w:p w14:paraId="5AC7B741" w14:textId="2E81E067" w:rsidR="001A5E6C" w:rsidRDefault="00BE0DEF" w:rsidP="001A5E6C">
      <w:pPr>
        <w:pStyle w:val="NoSpacing"/>
        <w:jc w:val="center"/>
        <w:rPr>
          <w:b/>
          <w:bCs/>
          <w:sz w:val="28"/>
          <w:szCs w:val="28"/>
          <w:lang w:eastAsia="en-GB"/>
        </w:rPr>
      </w:pPr>
      <w:r>
        <w:rPr>
          <w:b/>
          <w:bCs/>
          <w:noProof/>
          <w:sz w:val="28"/>
          <w:szCs w:val="28"/>
          <w:lang w:eastAsia="en-GB"/>
        </w:rPr>
        <mc:AlternateContent>
          <mc:Choice Requires="wps">
            <w:drawing>
              <wp:anchor distT="0" distB="0" distL="114300" distR="114300" simplePos="0" relativeHeight="251732480" behindDoc="0" locked="0" layoutInCell="1" allowOverlap="1" wp14:anchorId="6A43C102" wp14:editId="254E58B2">
                <wp:simplePos x="0" y="0"/>
                <wp:positionH relativeFrom="column">
                  <wp:posOffset>4263390</wp:posOffset>
                </wp:positionH>
                <wp:positionV relativeFrom="paragraph">
                  <wp:posOffset>47625</wp:posOffset>
                </wp:positionV>
                <wp:extent cx="546100" cy="0"/>
                <wp:effectExtent l="38100" t="76200" r="0" b="95250"/>
                <wp:wrapNone/>
                <wp:docPr id="725468192" name="Straight Arrow Connector 14"/>
                <wp:cNvGraphicFramePr/>
                <a:graphic xmlns:a="http://schemas.openxmlformats.org/drawingml/2006/main">
                  <a:graphicData uri="http://schemas.microsoft.com/office/word/2010/wordprocessingShape">
                    <wps:wsp>
                      <wps:cNvCnPr/>
                      <wps:spPr>
                        <a:xfrm flipH="1">
                          <a:off x="0" y="0"/>
                          <a:ext cx="546100" cy="0"/>
                        </a:xfrm>
                        <a:prstGeom prst="straightConnector1">
                          <a:avLst/>
                        </a:prstGeom>
                        <a:noFill/>
                        <a:ln w="12700" cap="flat" cmpd="sng" algn="ctr">
                          <a:solidFill>
                            <a:schemeClr val="accent2"/>
                          </a:solidFill>
                          <a:prstDash val="solid"/>
                          <a:miter lim="800000"/>
                          <a:tailEnd type="triangle"/>
                        </a:ln>
                        <a:effectLst/>
                      </wps:spPr>
                      <wps:bodyPr/>
                    </wps:wsp>
                  </a:graphicData>
                </a:graphic>
              </wp:anchor>
            </w:drawing>
          </mc:Choice>
          <mc:Fallback>
            <w:pict>
              <v:shape w14:anchorId="1D9660BE" id="Straight Arrow Connector 14" o:spid="_x0000_s1026" type="#_x0000_t32" style="position:absolute;margin-left:335.7pt;margin-top:3.75pt;width:43pt;height:0;flip:x;z-index:25173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" strokecolor="#e97132 [3205]" strokeweight="1pt">
                <v:stroke endarrow="block" joinstyle="miter"/>
              </v:shape>
            </w:pict>
          </mc:Fallback>
        </mc:AlternateContent>
      </w:r>
      <w:r>
        <w:rPr>
          <w:b/>
          <w:bCs/>
          <w:noProof/>
          <w:sz w:val="28"/>
          <w:szCs w:val="28"/>
          <w:lang w:eastAsia="en-GB"/>
        </w:rPr>
        <mc:AlternateContent>
          <mc:Choice Requires="wps">
            <w:drawing>
              <wp:anchor distT="0" distB="0" distL="114300" distR="114300" simplePos="0" relativeHeight="251733504" behindDoc="0" locked="0" layoutInCell="1" allowOverlap="1" wp14:anchorId="593F40B0" wp14:editId="0233F426">
                <wp:simplePos x="0" y="0"/>
                <wp:positionH relativeFrom="column">
                  <wp:posOffset>793750</wp:posOffset>
                </wp:positionH>
                <wp:positionV relativeFrom="paragraph">
                  <wp:posOffset>65405</wp:posOffset>
                </wp:positionV>
                <wp:extent cx="571500" cy="6350"/>
                <wp:effectExtent l="19050" t="57150" r="0" b="88900"/>
                <wp:wrapNone/>
                <wp:docPr id="525774183" name="Straight Arrow Connector 15"/>
                <wp:cNvGraphicFramePr/>
                <a:graphic xmlns:a="http://schemas.openxmlformats.org/drawingml/2006/main">
                  <a:graphicData uri="http://schemas.microsoft.com/office/word/2010/wordprocessingShape">
                    <wps:wsp>
                      <wps:cNvCnPr/>
                      <wps:spPr>
                        <a:xfrm flipH="1">
                          <a:off x="0" y="0"/>
                          <a:ext cx="571500" cy="6350"/>
                        </a:xfrm>
                        <a:prstGeom prst="straightConnector1">
                          <a:avLst/>
                        </a:prstGeom>
                        <a:noFill/>
                        <a:ln w="12700" cap="flat" cmpd="sng" algn="ctr">
                          <a:solidFill>
                            <a:schemeClr val="accent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4D43B8" id="Straight Arrow Connector 15" o:spid="_x0000_s1026" type="#_x0000_t32" style="position:absolute;margin-left:62.5pt;margin-top:5.15pt;width:45pt;height:.5pt;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" strokecolor="#e97132 [3205]" strokeweight="1pt">
                <v:stroke endarrow="block" joinstyle="miter"/>
              </v:shape>
            </w:pict>
          </mc:Fallback>
        </mc:AlternateContent>
      </w:r>
    </w:p>
    <w:p w14:paraId="3ACE1287" w14:textId="2D8C526F" w:rsidR="001A5E6C" w:rsidRDefault="00BE0DEF" w:rsidP="001A5E6C">
      <w:pPr>
        <w:pStyle w:val="NoSpacing"/>
        <w:jc w:val="center"/>
        <w:rPr>
          <w:b/>
          <w:bCs/>
          <w:sz w:val="28"/>
          <w:szCs w:val="28"/>
          <w:lang w:eastAsia="en-GB"/>
        </w:rPr>
      </w:pPr>
      <w:r>
        <w:rPr>
          <w:b/>
          <w:bCs/>
          <w:noProof/>
          <w:sz w:val="28"/>
          <w:szCs w:val="28"/>
          <w:lang w:eastAsia="en-GB"/>
          <w14:ligatures w14:val="standardContextual"/>
        </w:rPr>
        <mc:AlternateContent>
          <mc:Choice Requires="wps">
            <w:drawing>
              <wp:anchor distT="0" distB="0" distL="114300" distR="114300" simplePos="0" relativeHeight="251739648" behindDoc="0" locked="0" layoutInCell="1" allowOverlap="1" wp14:anchorId="4A160640" wp14:editId="100448AC">
                <wp:simplePos x="0" y="0"/>
                <wp:positionH relativeFrom="column">
                  <wp:posOffset>3130550</wp:posOffset>
                </wp:positionH>
                <wp:positionV relativeFrom="paragraph">
                  <wp:posOffset>220980</wp:posOffset>
                </wp:positionV>
                <wp:extent cx="0" cy="2906769"/>
                <wp:effectExtent l="76200" t="0" r="57150" b="65405"/>
                <wp:wrapNone/>
                <wp:docPr id="1464400116" name="Straight Arrow Connector 3"/>
                <wp:cNvGraphicFramePr/>
                <a:graphic xmlns:a="http://schemas.openxmlformats.org/drawingml/2006/main">
                  <a:graphicData uri="http://schemas.microsoft.com/office/word/2010/wordprocessingShape">
                    <wps:wsp>
                      <wps:cNvCnPr/>
                      <wps:spPr>
                        <a:xfrm>
                          <a:off x="0" y="0"/>
                          <a:ext cx="0" cy="2906769"/>
                        </a:xfrm>
                        <a:prstGeom prst="straightConnector1">
                          <a:avLst/>
                        </a:prstGeom>
                        <a:noFill/>
                        <a:ln w="12700" cap="flat" cmpd="sng" algn="ctr">
                          <a:solidFill>
                            <a:schemeClr val="accent2"/>
                          </a:solidFill>
                          <a:prstDash val="solid"/>
                          <a:miter lim="800000"/>
                          <a:tailEnd type="triangle"/>
                        </a:ln>
                        <a:effectLst/>
                      </wps:spPr>
                      <wps:bodyPr/>
                    </wps:wsp>
                  </a:graphicData>
                </a:graphic>
              </wp:anchor>
            </w:drawing>
          </mc:Choice>
          <mc:Fallback>
            <w:pict>
              <v:shape w14:anchorId="5762289A" id="Straight Arrow Connector 3" o:spid="_x0000_s1026" type="#_x0000_t32" style="position:absolute;margin-left:246.5pt;margin-top:17.4pt;width:0;height:228.9pt;z-index:251739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" strokecolor="#e97132 [3205]" strokeweight="1pt">
                <v:stroke endarrow="block" joinstyle="miter"/>
              </v:shape>
            </w:pict>
          </mc:Fallback>
        </mc:AlternateContent>
      </w:r>
    </w:p>
    <w:p w14:paraId="0EA99DB0" w14:textId="46457C6E" w:rsidR="001A5E6C" w:rsidRDefault="00356DB3" w:rsidP="001A5E6C">
      <w:pPr>
        <w:pStyle w:val="NoSpacing"/>
        <w:jc w:val="center"/>
        <w:rPr>
          <w:b/>
          <w:bCs/>
          <w:sz w:val="28"/>
          <w:szCs w:val="28"/>
          <w:lang w:eastAsia="en-GB"/>
        </w:rPr>
      </w:pPr>
      <w:r>
        <w:rPr>
          <w:b/>
          <w:bCs/>
          <w:noProof/>
          <w:sz w:val="24"/>
          <w:szCs w:val="24"/>
          <w:lang w:eastAsia="en-GB"/>
        </w:rPr>
        <mc:AlternateContent>
          <mc:Choice Requires="wps">
            <w:drawing>
              <wp:anchor distT="0" distB="0" distL="114300" distR="114300" simplePos="0" relativeHeight="251726336" behindDoc="0" locked="0" layoutInCell="1" allowOverlap="1" wp14:anchorId="15E5092C" wp14:editId="18FF92C0">
                <wp:simplePos x="0" y="0"/>
                <wp:positionH relativeFrom="column">
                  <wp:posOffset>3369310</wp:posOffset>
                </wp:positionH>
                <wp:positionV relativeFrom="paragraph">
                  <wp:posOffset>170815</wp:posOffset>
                </wp:positionV>
                <wp:extent cx="3130550" cy="1225061"/>
                <wp:effectExtent l="0" t="0" r="12700" b="13335"/>
                <wp:wrapNone/>
                <wp:docPr id="1854013260" name="Rectangle: Rounded Corners 1"/>
                <wp:cNvGraphicFramePr/>
                <a:graphic xmlns:a="http://schemas.openxmlformats.org/drawingml/2006/main">
                  <a:graphicData uri="http://schemas.microsoft.com/office/word/2010/wordprocessingShape">
                    <wps:wsp>
                      <wps:cNvSpPr/>
                      <wps:spPr>
                        <a:xfrm>
                          <a:off x="0" y="0"/>
                          <a:ext cx="3130550" cy="1225061"/>
                        </a:xfrm>
                        <a:prstGeom prst="roundRect">
                          <a:avLst/>
                        </a:prstGeom>
                        <a:noFill/>
                        <a:ln w="12700" cap="flat" cmpd="sng" algn="ctr">
                          <a:solidFill>
                            <a:schemeClr val="accent2"/>
                          </a:solidFill>
                          <a:prstDash val="solid"/>
                          <a:miter lim="800000"/>
                        </a:ln>
                        <a:effectLst/>
                      </wps:spPr>
                      <wps:txbx>
                        <w:txbxContent>
                          <w:p w14:paraId="2D11A25A" w14:textId="34293703" w:rsidR="001A5E6C" w:rsidRPr="00F84B44" w:rsidRDefault="001A5E6C" w:rsidP="001A5E6C">
                            <w:pPr>
                              <w:ind w:left="-142" w:right="-131"/>
                              <w:jc w:val="both"/>
                              <w:rPr>
                                <w:rFonts w:ascii="Calibri" w:hAnsi="Calibri" w:cs="Calibri"/>
                                <w:sz w:val="20"/>
                                <w:szCs w:val="20"/>
                              </w:rPr>
                            </w:pPr>
                            <w:r w:rsidRPr="00F84B44">
                              <w:rPr>
                                <w:rFonts w:ascii="Calibri" w:hAnsi="Calibri" w:cs="Calibri"/>
                                <w:sz w:val="20"/>
                                <w:szCs w:val="20"/>
                              </w:rPr>
                              <w:t xml:space="preserve">If you do not want to take the matter further but still have it recorded, </w:t>
                            </w:r>
                            <w:r w:rsidR="00BE0DEF" w:rsidRPr="00F84B44">
                              <w:rPr>
                                <w:rFonts w:ascii="Calibri" w:hAnsi="Calibri" w:cs="Calibri"/>
                                <w:sz w:val="20"/>
                                <w:szCs w:val="20"/>
                              </w:rPr>
                              <w:t xml:space="preserve">your </w:t>
                            </w:r>
                            <w:r w:rsidR="003A3AB0" w:rsidRPr="00F84B44">
                              <w:rPr>
                                <w:rFonts w:ascii="Calibri" w:hAnsi="Calibri" w:cs="Calibri"/>
                                <w:sz w:val="20"/>
                                <w:szCs w:val="20"/>
                              </w:rPr>
                              <w:t>School</w:t>
                            </w:r>
                            <w:r w:rsidR="00BE0DEF" w:rsidRPr="00F84B44">
                              <w:rPr>
                                <w:rFonts w:ascii="Calibri" w:hAnsi="Calibri" w:cs="Calibri"/>
                                <w:sz w:val="20"/>
                                <w:szCs w:val="20"/>
                              </w:rPr>
                              <w:t xml:space="preserve"> will advise on how best to record the matter.</w:t>
                            </w:r>
                          </w:p>
                          <w:p w14:paraId="188E188F" w14:textId="1BD54D19" w:rsidR="001A5E6C" w:rsidRPr="00F84B44" w:rsidRDefault="001A5E6C" w:rsidP="001A5E6C">
                            <w:pPr>
                              <w:ind w:left="-142" w:right="-131"/>
                              <w:jc w:val="both"/>
                              <w:rPr>
                                <w:rFonts w:ascii="Calibri" w:hAnsi="Calibri" w:cs="Calibri"/>
                                <w:sz w:val="20"/>
                                <w:szCs w:val="20"/>
                              </w:rPr>
                            </w:pPr>
                            <w:r w:rsidRPr="00F84B44">
                              <w:rPr>
                                <w:rFonts w:ascii="Calibri" w:hAnsi="Calibri" w:cs="Calibri"/>
                                <w:sz w:val="20"/>
                                <w:szCs w:val="20"/>
                              </w:rPr>
                              <w:t>The information will be held strict</w:t>
                            </w:r>
                            <w:r w:rsidR="00D906A8" w:rsidRPr="00F84B44">
                              <w:rPr>
                                <w:rFonts w:ascii="Calibri" w:hAnsi="Calibri" w:cs="Calibri"/>
                                <w:sz w:val="20"/>
                                <w:szCs w:val="20"/>
                              </w:rPr>
                              <w:t>est confidence</w:t>
                            </w:r>
                            <w:r w:rsidRPr="00F84B44">
                              <w:rPr>
                                <w:rFonts w:ascii="Calibri" w:hAnsi="Calibri" w:cs="Calibri"/>
                                <w:sz w:val="20"/>
                                <w:szCs w:val="20"/>
                              </w:rPr>
                              <w:t xml:space="preserve"> w</w:t>
                            </w:r>
                            <w:r w:rsidR="00BE0DEF" w:rsidRPr="00F84B44">
                              <w:rPr>
                                <w:rFonts w:ascii="Calibri" w:hAnsi="Calibri" w:cs="Calibri"/>
                                <w:sz w:val="20"/>
                                <w:szCs w:val="20"/>
                              </w:rPr>
                              <w:t xml:space="preserve">ithin the </w:t>
                            </w:r>
                            <w:r w:rsidR="003A3AB0" w:rsidRPr="00F84B44">
                              <w:rPr>
                                <w:rFonts w:ascii="Calibri" w:hAnsi="Calibri" w:cs="Calibri"/>
                                <w:sz w:val="20"/>
                                <w:szCs w:val="20"/>
                              </w:rPr>
                              <w:t>School</w:t>
                            </w:r>
                            <w:r w:rsidR="00BE0DEF" w:rsidRPr="00F84B44">
                              <w:rPr>
                                <w:rFonts w:ascii="Calibri" w:hAnsi="Calibri" w:cs="Calibri"/>
                                <w:sz w:val="20"/>
                                <w:szCs w:val="20"/>
                              </w:rPr>
                              <w:t>.</w:t>
                            </w:r>
                          </w:p>
                          <w:p w14:paraId="1E50F2D4" w14:textId="4EFD1868" w:rsidR="001A5E6C" w:rsidRPr="00F84B44" w:rsidRDefault="001A5E6C" w:rsidP="00BE0DEF">
                            <w:pPr>
                              <w:ind w:left="-142" w:right="-131"/>
                              <w:jc w:val="both"/>
                              <w:rPr>
                                <w:rFonts w:ascii="Calibri" w:hAnsi="Calibri" w:cs="Calibr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E5092C" id="_x0000_s1030" style="position:absolute;left:0;text-align:left;margin-left:265.3pt;margin-top:13.45pt;width:246.5pt;height:96.4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" filled="f" strokecolor="#e97132 [3205]" strokeweight="1pt">
                <v:stroke joinstyle="miter"/>
                <v:textbox>
                  <w:txbxContent>
                    <w:p w14:paraId="2D11A25A" w14:textId="34293703" w:rsidR="001A5E6C" w:rsidRPr="00F84B44" w:rsidRDefault="001A5E6C" w:rsidP="001A5E6C">
                      <w:pPr>
                        <w:ind w:left="-142" w:right="-131"/>
                        <w:jc w:val="both"/>
                        <w:rPr>
                          <w:rFonts w:ascii="Calibri" w:hAnsi="Calibri" w:cs="Calibri"/>
                          <w:sz w:val="20"/>
                          <w:szCs w:val="20"/>
                        </w:rPr>
                      </w:pPr>
                      <w:r w:rsidRPr="00F84B44">
                        <w:rPr>
                          <w:rFonts w:ascii="Calibri" w:hAnsi="Calibri" w:cs="Calibri"/>
                          <w:sz w:val="20"/>
                          <w:szCs w:val="20"/>
                        </w:rPr>
                        <w:t xml:space="preserve">If you do not want to take the matter further but still have it recorded, </w:t>
                      </w:r>
                      <w:r w:rsidR="00BE0DEF" w:rsidRPr="00F84B44">
                        <w:rPr>
                          <w:rFonts w:ascii="Calibri" w:hAnsi="Calibri" w:cs="Calibri"/>
                          <w:sz w:val="20"/>
                          <w:szCs w:val="20"/>
                        </w:rPr>
                        <w:t xml:space="preserve">your </w:t>
                      </w:r>
                      <w:r w:rsidR="003A3AB0" w:rsidRPr="00F84B44">
                        <w:rPr>
                          <w:rFonts w:ascii="Calibri" w:hAnsi="Calibri" w:cs="Calibri"/>
                          <w:sz w:val="20"/>
                          <w:szCs w:val="20"/>
                        </w:rPr>
                        <w:t>School</w:t>
                      </w:r>
                      <w:r w:rsidR="00BE0DEF" w:rsidRPr="00F84B44">
                        <w:rPr>
                          <w:rFonts w:ascii="Calibri" w:hAnsi="Calibri" w:cs="Calibri"/>
                          <w:sz w:val="20"/>
                          <w:szCs w:val="20"/>
                        </w:rPr>
                        <w:t xml:space="preserve"> will advise on how best to record the matter.</w:t>
                      </w:r>
                    </w:p>
                    <w:p w14:paraId="188E188F" w14:textId="1BD54D19" w:rsidR="001A5E6C" w:rsidRPr="00F84B44" w:rsidRDefault="001A5E6C" w:rsidP="001A5E6C">
                      <w:pPr>
                        <w:ind w:left="-142" w:right="-131"/>
                        <w:jc w:val="both"/>
                        <w:rPr>
                          <w:rFonts w:ascii="Calibri" w:hAnsi="Calibri" w:cs="Calibri"/>
                          <w:sz w:val="20"/>
                          <w:szCs w:val="20"/>
                        </w:rPr>
                      </w:pPr>
                      <w:r w:rsidRPr="00F84B44">
                        <w:rPr>
                          <w:rFonts w:ascii="Calibri" w:hAnsi="Calibri" w:cs="Calibri"/>
                          <w:sz w:val="20"/>
                          <w:szCs w:val="20"/>
                        </w:rPr>
                        <w:t>The information will be held strict</w:t>
                      </w:r>
                      <w:r w:rsidR="00D906A8" w:rsidRPr="00F84B44">
                        <w:rPr>
                          <w:rFonts w:ascii="Calibri" w:hAnsi="Calibri" w:cs="Calibri"/>
                          <w:sz w:val="20"/>
                          <w:szCs w:val="20"/>
                        </w:rPr>
                        <w:t>est confidence</w:t>
                      </w:r>
                      <w:r w:rsidRPr="00F84B44">
                        <w:rPr>
                          <w:rFonts w:ascii="Calibri" w:hAnsi="Calibri" w:cs="Calibri"/>
                          <w:sz w:val="20"/>
                          <w:szCs w:val="20"/>
                        </w:rPr>
                        <w:t xml:space="preserve"> w</w:t>
                      </w:r>
                      <w:r w:rsidR="00BE0DEF" w:rsidRPr="00F84B44">
                        <w:rPr>
                          <w:rFonts w:ascii="Calibri" w:hAnsi="Calibri" w:cs="Calibri"/>
                          <w:sz w:val="20"/>
                          <w:szCs w:val="20"/>
                        </w:rPr>
                        <w:t xml:space="preserve">ithin the </w:t>
                      </w:r>
                      <w:r w:rsidR="003A3AB0" w:rsidRPr="00F84B44">
                        <w:rPr>
                          <w:rFonts w:ascii="Calibri" w:hAnsi="Calibri" w:cs="Calibri"/>
                          <w:sz w:val="20"/>
                          <w:szCs w:val="20"/>
                        </w:rPr>
                        <w:t>School</w:t>
                      </w:r>
                      <w:r w:rsidR="00BE0DEF" w:rsidRPr="00F84B44">
                        <w:rPr>
                          <w:rFonts w:ascii="Calibri" w:hAnsi="Calibri" w:cs="Calibri"/>
                          <w:sz w:val="20"/>
                          <w:szCs w:val="20"/>
                        </w:rPr>
                        <w:t>.</w:t>
                      </w:r>
                    </w:p>
                    <w:p w14:paraId="1E50F2D4" w14:textId="4EFD1868" w:rsidR="001A5E6C" w:rsidRPr="00F84B44" w:rsidRDefault="001A5E6C" w:rsidP="00BE0DEF">
                      <w:pPr>
                        <w:ind w:left="-142" w:right="-131"/>
                        <w:jc w:val="both"/>
                        <w:rPr>
                          <w:rFonts w:ascii="Calibri" w:hAnsi="Calibri" w:cs="Calibri"/>
                          <w:sz w:val="20"/>
                          <w:szCs w:val="20"/>
                        </w:rPr>
                      </w:pPr>
                    </w:p>
                  </w:txbxContent>
                </v:textbox>
              </v:roundrect>
            </w:pict>
          </mc:Fallback>
        </mc:AlternateContent>
      </w:r>
      <w:r w:rsidR="00BE0DEF">
        <w:rPr>
          <w:b/>
          <w:bCs/>
          <w:noProof/>
          <w:sz w:val="24"/>
          <w:szCs w:val="24"/>
          <w:lang w:eastAsia="en-GB"/>
        </w:rPr>
        <mc:AlternateContent>
          <mc:Choice Requires="wps">
            <w:drawing>
              <wp:anchor distT="0" distB="0" distL="114300" distR="114300" simplePos="0" relativeHeight="251729408" behindDoc="0" locked="0" layoutInCell="1" allowOverlap="1" wp14:anchorId="4F4E3E6F" wp14:editId="64A0DC77">
                <wp:simplePos x="0" y="0"/>
                <wp:positionH relativeFrom="margin">
                  <wp:posOffset>-429895</wp:posOffset>
                </wp:positionH>
                <wp:positionV relativeFrom="paragraph">
                  <wp:posOffset>174625</wp:posOffset>
                </wp:positionV>
                <wp:extent cx="3187700" cy="2709635"/>
                <wp:effectExtent l="0" t="0" r="12700" b="14605"/>
                <wp:wrapNone/>
                <wp:docPr id="265473085" name="Rectangle: Rounded Corners 1"/>
                <wp:cNvGraphicFramePr/>
                <a:graphic xmlns:a="http://schemas.openxmlformats.org/drawingml/2006/main">
                  <a:graphicData uri="http://schemas.microsoft.com/office/word/2010/wordprocessingShape">
                    <wps:wsp>
                      <wps:cNvSpPr/>
                      <wps:spPr>
                        <a:xfrm>
                          <a:off x="0" y="0"/>
                          <a:ext cx="3187700" cy="2709635"/>
                        </a:xfrm>
                        <a:prstGeom prst="roundRect">
                          <a:avLst/>
                        </a:prstGeom>
                        <a:noFill/>
                        <a:ln w="12700" cap="flat" cmpd="sng" algn="ctr">
                          <a:solidFill>
                            <a:schemeClr val="accent2"/>
                          </a:solidFill>
                          <a:prstDash val="solid"/>
                          <a:miter lim="800000"/>
                        </a:ln>
                        <a:effectLst/>
                      </wps:spPr>
                      <wps:txbx>
                        <w:txbxContent>
                          <w:p w14:paraId="3465F564" w14:textId="5E9E2466" w:rsidR="001A5E6C" w:rsidRPr="00F84B44" w:rsidRDefault="001A5E6C" w:rsidP="001A5E6C">
                            <w:pPr>
                              <w:pStyle w:val="NoSpacing"/>
                              <w:jc w:val="both"/>
                              <w:rPr>
                                <w:sz w:val="20"/>
                                <w:szCs w:val="20"/>
                              </w:rPr>
                            </w:pPr>
                            <w:r w:rsidRPr="00F84B44">
                              <w:rPr>
                                <w:sz w:val="20"/>
                                <w:szCs w:val="20"/>
                              </w:rPr>
                              <w:t>Your Head Teacher (or the</w:t>
                            </w:r>
                            <w:r w:rsidR="00BE0DEF" w:rsidRPr="00F84B44">
                              <w:rPr>
                                <w:sz w:val="20"/>
                                <w:szCs w:val="20"/>
                              </w:rPr>
                              <w:t xml:space="preserve"> </w:t>
                            </w:r>
                            <w:r w:rsidRPr="00F84B44">
                              <w:rPr>
                                <w:sz w:val="20"/>
                                <w:szCs w:val="20"/>
                              </w:rPr>
                              <w:t xml:space="preserve">Chair of Governors) will discuss the incident(s) with you and how you would like it to be investigated and/or dealt with. </w:t>
                            </w:r>
                          </w:p>
                          <w:p w14:paraId="4683D777" w14:textId="77777777" w:rsidR="001A5E6C" w:rsidRPr="00F84B44" w:rsidRDefault="001A5E6C" w:rsidP="001A5E6C">
                            <w:pPr>
                              <w:pStyle w:val="NoSpacing"/>
                              <w:jc w:val="both"/>
                              <w:rPr>
                                <w:sz w:val="20"/>
                                <w:szCs w:val="20"/>
                              </w:rPr>
                            </w:pPr>
                          </w:p>
                          <w:p w14:paraId="2261E433" w14:textId="0D2D708A" w:rsidR="001A5E6C" w:rsidRPr="00F84B44" w:rsidRDefault="001A5E6C" w:rsidP="001A5E6C">
                            <w:pPr>
                              <w:pStyle w:val="NoSpacing"/>
                              <w:jc w:val="both"/>
                              <w:rPr>
                                <w:sz w:val="20"/>
                                <w:szCs w:val="20"/>
                              </w:rPr>
                            </w:pPr>
                            <w:r w:rsidRPr="00F84B44">
                              <w:rPr>
                                <w:sz w:val="20"/>
                                <w:szCs w:val="20"/>
                              </w:rPr>
                              <w:t xml:space="preserve">(The process </w:t>
                            </w:r>
                            <w:r w:rsidR="00384FEF" w:rsidRPr="00F84B44">
                              <w:rPr>
                                <w:sz w:val="20"/>
                                <w:szCs w:val="20"/>
                              </w:rPr>
                              <w:t xml:space="preserve">the </w:t>
                            </w:r>
                            <w:r w:rsidRPr="00F84B44">
                              <w:rPr>
                                <w:sz w:val="20"/>
                                <w:szCs w:val="20"/>
                              </w:rPr>
                              <w:t>Head Teacher follow</w:t>
                            </w:r>
                            <w:r w:rsidR="00384FEF" w:rsidRPr="00F84B44">
                              <w:rPr>
                                <w:sz w:val="20"/>
                                <w:szCs w:val="20"/>
                              </w:rPr>
                              <w:t>s</w:t>
                            </w:r>
                            <w:r w:rsidRPr="00F84B44">
                              <w:rPr>
                                <w:sz w:val="20"/>
                                <w:szCs w:val="20"/>
                              </w:rPr>
                              <w:t xml:space="preserve"> will depend on whether the Harasser is an Employee, </w:t>
                            </w:r>
                            <w:r w:rsidR="00BE0DEF" w:rsidRPr="00F84B44">
                              <w:rPr>
                                <w:sz w:val="20"/>
                                <w:szCs w:val="20"/>
                              </w:rPr>
                              <w:t>A</w:t>
                            </w:r>
                            <w:r w:rsidRPr="00F84B44">
                              <w:rPr>
                                <w:sz w:val="20"/>
                                <w:szCs w:val="20"/>
                              </w:rPr>
                              <w:t xml:space="preserve">gency </w:t>
                            </w:r>
                            <w:r w:rsidR="00BE0DEF" w:rsidRPr="00F84B44">
                              <w:rPr>
                                <w:sz w:val="20"/>
                                <w:szCs w:val="20"/>
                              </w:rPr>
                              <w:t>W</w:t>
                            </w:r>
                            <w:r w:rsidRPr="00F84B44">
                              <w:rPr>
                                <w:sz w:val="20"/>
                                <w:szCs w:val="20"/>
                              </w:rPr>
                              <w:t xml:space="preserve">orker, Councillor, member of the public or service user etc. (HR will advise Head Teachers.) </w:t>
                            </w:r>
                          </w:p>
                          <w:p w14:paraId="33225DA3" w14:textId="77777777" w:rsidR="00384FEF" w:rsidRPr="00F84B44" w:rsidRDefault="00384FEF" w:rsidP="001A5E6C">
                            <w:pPr>
                              <w:pStyle w:val="NoSpacing"/>
                              <w:jc w:val="both"/>
                              <w:rPr>
                                <w:sz w:val="20"/>
                                <w:szCs w:val="20"/>
                              </w:rPr>
                            </w:pPr>
                          </w:p>
                          <w:p w14:paraId="207C4841" w14:textId="77777777" w:rsidR="001A5E6C" w:rsidRPr="00F84B44" w:rsidRDefault="001A5E6C" w:rsidP="001A5E6C">
                            <w:pPr>
                              <w:pStyle w:val="NoSpacing"/>
                              <w:jc w:val="both"/>
                              <w:rPr>
                                <w:sz w:val="20"/>
                                <w:szCs w:val="20"/>
                              </w:rPr>
                            </w:pPr>
                            <w:r w:rsidRPr="00F84B44">
                              <w:rPr>
                                <w:sz w:val="20"/>
                                <w:szCs w:val="20"/>
                              </w:rPr>
                              <w:t xml:space="preserve">Your Head Teacher will keep you informed of the progress and the outcome, (but cannot disclose personal information e.g., if the Harasser works for another organisation). </w:t>
                            </w:r>
                          </w:p>
                          <w:p w14:paraId="5AECA347" w14:textId="77777777" w:rsidR="001A5E6C" w:rsidRPr="00F84B44" w:rsidRDefault="001A5E6C" w:rsidP="001A5E6C">
                            <w:pPr>
                              <w:pStyle w:val="NoSpacing"/>
                            </w:pPr>
                          </w:p>
                          <w:p w14:paraId="4340C770" w14:textId="77777777" w:rsidR="001A5E6C" w:rsidRPr="00F84B44" w:rsidRDefault="001A5E6C" w:rsidP="001A5E6C">
                            <w:pPr>
                              <w:pStyle w:val="NoSpacing"/>
                            </w:pPr>
                          </w:p>
                          <w:p w14:paraId="272FFC10" w14:textId="77777777" w:rsidR="001A5E6C" w:rsidRPr="00F84B44" w:rsidRDefault="001A5E6C" w:rsidP="001A5E6C">
                            <w:pPr>
                              <w:jc w:val="center"/>
                              <w:rPr>
                                <w:sz w:val="20"/>
                                <w:szCs w:val="20"/>
                              </w:rPr>
                            </w:pPr>
                          </w:p>
                          <w:p w14:paraId="76E5CC9F" w14:textId="77777777" w:rsidR="001A5E6C" w:rsidRPr="00F84B44" w:rsidRDefault="001A5E6C" w:rsidP="001A5E6C">
                            <w:pPr>
                              <w:ind w:firstLine="142"/>
                              <w:jc w:val="center"/>
                            </w:pPr>
                          </w:p>
                          <w:p w14:paraId="68E7F5A8" w14:textId="77777777" w:rsidR="001A5E6C" w:rsidRPr="00F84B44" w:rsidRDefault="001A5E6C" w:rsidP="001A5E6C">
                            <w:pPr>
                              <w:ind w:firstLine="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4E3E6F" id="_x0000_s1031" style="position:absolute;left:0;text-align:left;margin-left:-33.85pt;margin-top:13.75pt;width:251pt;height:213.35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" filled="f" strokecolor="#e97132 [3205]" strokeweight="1pt">
                <v:stroke joinstyle="miter"/>
                <v:textbox>
                  <w:txbxContent>
                    <w:p w14:paraId="3465F564" w14:textId="5E9E2466" w:rsidR="001A5E6C" w:rsidRPr="00F84B44" w:rsidRDefault="001A5E6C" w:rsidP="001A5E6C">
                      <w:pPr>
                        <w:pStyle w:val="NoSpacing"/>
                        <w:jc w:val="both"/>
                        <w:rPr>
                          <w:sz w:val="20"/>
                          <w:szCs w:val="20"/>
                        </w:rPr>
                      </w:pPr>
                      <w:r w:rsidRPr="00F84B44">
                        <w:rPr>
                          <w:sz w:val="20"/>
                          <w:szCs w:val="20"/>
                        </w:rPr>
                        <w:t>Your Head Teacher (or the</w:t>
                      </w:r>
                      <w:r w:rsidR="00BE0DEF" w:rsidRPr="00F84B44">
                        <w:rPr>
                          <w:sz w:val="20"/>
                          <w:szCs w:val="20"/>
                        </w:rPr>
                        <w:t xml:space="preserve"> </w:t>
                      </w:r>
                      <w:r w:rsidRPr="00F84B44">
                        <w:rPr>
                          <w:sz w:val="20"/>
                          <w:szCs w:val="20"/>
                        </w:rPr>
                        <w:t xml:space="preserve">Chair of Governors) will discuss the incident(s) with you and how you would like it to be investigated and/or dealt with. </w:t>
                      </w:r>
                    </w:p>
                    <w:p w14:paraId="4683D777" w14:textId="77777777" w:rsidR="001A5E6C" w:rsidRPr="00F84B44" w:rsidRDefault="001A5E6C" w:rsidP="001A5E6C">
                      <w:pPr>
                        <w:pStyle w:val="NoSpacing"/>
                        <w:jc w:val="both"/>
                        <w:rPr>
                          <w:sz w:val="20"/>
                          <w:szCs w:val="20"/>
                        </w:rPr>
                      </w:pPr>
                    </w:p>
                    <w:p w14:paraId="2261E433" w14:textId="0D2D708A" w:rsidR="001A5E6C" w:rsidRPr="00F84B44" w:rsidRDefault="001A5E6C" w:rsidP="001A5E6C">
                      <w:pPr>
                        <w:pStyle w:val="NoSpacing"/>
                        <w:jc w:val="both"/>
                        <w:rPr>
                          <w:sz w:val="20"/>
                          <w:szCs w:val="20"/>
                        </w:rPr>
                      </w:pPr>
                      <w:r w:rsidRPr="00F84B44">
                        <w:rPr>
                          <w:sz w:val="20"/>
                          <w:szCs w:val="20"/>
                        </w:rPr>
                        <w:t xml:space="preserve">(The process </w:t>
                      </w:r>
                      <w:r w:rsidR="00384FEF" w:rsidRPr="00F84B44">
                        <w:rPr>
                          <w:sz w:val="20"/>
                          <w:szCs w:val="20"/>
                        </w:rPr>
                        <w:t xml:space="preserve">the </w:t>
                      </w:r>
                      <w:r w:rsidRPr="00F84B44">
                        <w:rPr>
                          <w:sz w:val="20"/>
                          <w:szCs w:val="20"/>
                        </w:rPr>
                        <w:t>Head Teacher follow</w:t>
                      </w:r>
                      <w:r w:rsidR="00384FEF" w:rsidRPr="00F84B44">
                        <w:rPr>
                          <w:sz w:val="20"/>
                          <w:szCs w:val="20"/>
                        </w:rPr>
                        <w:t>s</w:t>
                      </w:r>
                      <w:r w:rsidRPr="00F84B44">
                        <w:rPr>
                          <w:sz w:val="20"/>
                          <w:szCs w:val="20"/>
                        </w:rPr>
                        <w:t xml:space="preserve"> will depend on whether the Harasser is an Employee, </w:t>
                      </w:r>
                      <w:r w:rsidR="00BE0DEF" w:rsidRPr="00F84B44">
                        <w:rPr>
                          <w:sz w:val="20"/>
                          <w:szCs w:val="20"/>
                        </w:rPr>
                        <w:t>A</w:t>
                      </w:r>
                      <w:r w:rsidRPr="00F84B44">
                        <w:rPr>
                          <w:sz w:val="20"/>
                          <w:szCs w:val="20"/>
                        </w:rPr>
                        <w:t xml:space="preserve">gency </w:t>
                      </w:r>
                      <w:r w:rsidR="00BE0DEF" w:rsidRPr="00F84B44">
                        <w:rPr>
                          <w:sz w:val="20"/>
                          <w:szCs w:val="20"/>
                        </w:rPr>
                        <w:t>W</w:t>
                      </w:r>
                      <w:r w:rsidRPr="00F84B44">
                        <w:rPr>
                          <w:sz w:val="20"/>
                          <w:szCs w:val="20"/>
                        </w:rPr>
                        <w:t xml:space="preserve">orker, Councillor, member of the public or service user etc. (HR will advise Head Teachers.) </w:t>
                      </w:r>
                    </w:p>
                    <w:p w14:paraId="33225DA3" w14:textId="77777777" w:rsidR="00384FEF" w:rsidRPr="00F84B44" w:rsidRDefault="00384FEF" w:rsidP="001A5E6C">
                      <w:pPr>
                        <w:pStyle w:val="NoSpacing"/>
                        <w:jc w:val="both"/>
                        <w:rPr>
                          <w:sz w:val="20"/>
                          <w:szCs w:val="20"/>
                        </w:rPr>
                      </w:pPr>
                    </w:p>
                    <w:p w14:paraId="207C4841" w14:textId="77777777" w:rsidR="001A5E6C" w:rsidRPr="00F84B44" w:rsidRDefault="001A5E6C" w:rsidP="001A5E6C">
                      <w:pPr>
                        <w:pStyle w:val="NoSpacing"/>
                        <w:jc w:val="both"/>
                        <w:rPr>
                          <w:sz w:val="20"/>
                          <w:szCs w:val="20"/>
                        </w:rPr>
                      </w:pPr>
                      <w:r w:rsidRPr="00F84B44">
                        <w:rPr>
                          <w:sz w:val="20"/>
                          <w:szCs w:val="20"/>
                        </w:rPr>
                        <w:t xml:space="preserve">Your Head Teacher will keep you informed of the progress and the outcome, (but cannot disclose personal information e.g., if the Harasser works for another organisation). </w:t>
                      </w:r>
                    </w:p>
                    <w:p w14:paraId="5AECA347" w14:textId="77777777" w:rsidR="001A5E6C" w:rsidRPr="00F84B44" w:rsidRDefault="001A5E6C" w:rsidP="001A5E6C">
                      <w:pPr>
                        <w:pStyle w:val="NoSpacing"/>
                      </w:pPr>
                    </w:p>
                    <w:p w14:paraId="4340C770" w14:textId="77777777" w:rsidR="001A5E6C" w:rsidRPr="00F84B44" w:rsidRDefault="001A5E6C" w:rsidP="001A5E6C">
                      <w:pPr>
                        <w:pStyle w:val="NoSpacing"/>
                      </w:pPr>
                    </w:p>
                    <w:p w14:paraId="272FFC10" w14:textId="77777777" w:rsidR="001A5E6C" w:rsidRPr="00F84B44" w:rsidRDefault="001A5E6C" w:rsidP="001A5E6C">
                      <w:pPr>
                        <w:jc w:val="center"/>
                        <w:rPr>
                          <w:sz w:val="20"/>
                          <w:szCs w:val="20"/>
                        </w:rPr>
                      </w:pPr>
                    </w:p>
                    <w:p w14:paraId="76E5CC9F" w14:textId="77777777" w:rsidR="001A5E6C" w:rsidRPr="00F84B44" w:rsidRDefault="001A5E6C" w:rsidP="001A5E6C">
                      <w:pPr>
                        <w:ind w:firstLine="142"/>
                        <w:jc w:val="center"/>
                      </w:pPr>
                    </w:p>
                    <w:p w14:paraId="68E7F5A8" w14:textId="77777777" w:rsidR="001A5E6C" w:rsidRPr="00F84B44" w:rsidRDefault="001A5E6C" w:rsidP="001A5E6C">
                      <w:pPr>
                        <w:ind w:firstLine="142"/>
                        <w:jc w:val="center"/>
                      </w:pPr>
                    </w:p>
                  </w:txbxContent>
                </v:textbox>
                <w10:wrap anchorx="margin"/>
              </v:roundrect>
            </w:pict>
          </mc:Fallback>
        </mc:AlternateContent>
      </w:r>
    </w:p>
    <w:p w14:paraId="1C1317D8" w14:textId="0F025924" w:rsidR="001A5E6C" w:rsidRDefault="001A5E6C" w:rsidP="001A5E6C">
      <w:pPr>
        <w:pStyle w:val="NoSpacing"/>
        <w:jc w:val="center"/>
        <w:rPr>
          <w:b/>
          <w:bCs/>
          <w:sz w:val="28"/>
          <w:szCs w:val="28"/>
          <w:lang w:eastAsia="en-GB"/>
        </w:rPr>
      </w:pPr>
    </w:p>
    <w:p w14:paraId="23868812" w14:textId="68906C84" w:rsidR="001A5E6C" w:rsidRDefault="001A5E6C" w:rsidP="001A5E6C">
      <w:pPr>
        <w:pStyle w:val="NoSpacing"/>
        <w:jc w:val="center"/>
        <w:rPr>
          <w:b/>
          <w:bCs/>
          <w:sz w:val="28"/>
          <w:szCs w:val="28"/>
          <w:lang w:eastAsia="en-GB"/>
        </w:rPr>
      </w:pPr>
    </w:p>
    <w:p w14:paraId="7B1EE2C4" w14:textId="1EEF70E4" w:rsidR="001A5E6C" w:rsidRDefault="00356DB3" w:rsidP="001A5E6C">
      <w:pPr>
        <w:pStyle w:val="NoSpacing"/>
        <w:jc w:val="center"/>
        <w:rPr>
          <w:b/>
          <w:bCs/>
          <w:sz w:val="28"/>
          <w:szCs w:val="28"/>
          <w:lang w:eastAsia="en-GB"/>
        </w:rPr>
      </w:pPr>
      <w:r>
        <w:rPr>
          <w:b/>
          <w:bCs/>
          <w:noProof/>
          <w:sz w:val="28"/>
          <w:szCs w:val="28"/>
          <w:lang w:eastAsia="en-GB"/>
        </w:rPr>
        <mc:AlternateContent>
          <mc:Choice Requires="wps">
            <w:drawing>
              <wp:anchor distT="0" distB="0" distL="114300" distR="114300" simplePos="0" relativeHeight="251735552" behindDoc="0" locked="0" layoutInCell="1" allowOverlap="1" wp14:anchorId="1F1B1A4B" wp14:editId="09974216">
                <wp:simplePos x="0" y="0"/>
                <wp:positionH relativeFrom="column">
                  <wp:posOffset>3133090</wp:posOffset>
                </wp:positionH>
                <wp:positionV relativeFrom="paragraph">
                  <wp:posOffset>121920</wp:posOffset>
                </wp:positionV>
                <wp:extent cx="241300" cy="6350"/>
                <wp:effectExtent l="19050" t="57150" r="0" b="88900"/>
                <wp:wrapNone/>
                <wp:docPr id="1541518286" name="Straight Arrow Connector 18"/>
                <wp:cNvGraphicFramePr/>
                <a:graphic xmlns:a="http://schemas.openxmlformats.org/drawingml/2006/main">
                  <a:graphicData uri="http://schemas.microsoft.com/office/word/2010/wordprocessingShape">
                    <wps:wsp>
                      <wps:cNvCnPr/>
                      <wps:spPr>
                        <a:xfrm flipH="1">
                          <a:off x="0" y="0"/>
                          <a:ext cx="241300" cy="6350"/>
                        </a:xfrm>
                        <a:prstGeom prst="straightConnector1">
                          <a:avLst/>
                        </a:prstGeom>
                        <a:noFill/>
                        <a:ln w="12700" cap="flat" cmpd="sng" algn="ctr">
                          <a:solidFill>
                            <a:schemeClr val="accent2"/>
                          </a:solidFill>
                          <a:prstDash val="solid"/>
                          <a:miter lim="800000"/>
                          <a:tailEnd type="triangle"/>
                        </a:ln>
                        <a:effectLst/>
                      </wps:spPr>
                      <wps:bodyPr/>
                    </wps:wsp>
                  </a:graphicData>
                </a:graphic>
              </wp:anchor>
            </w:drawing>
          </mc:Choice>
          <mc:Fallback>
            <w:pict>
              <v:shape w14:anchorId="7C1D9E62" id="Straight Arrow Connector 18" o:spid="_x0000_s1026" type="#_x0000_t32" style="position:absolute;margin-left:246.7pt;margin-top:9.6pt;width:19pt;height:.5pt;flip:x;z-index:251735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" strokecolor="#e97132 [3205]" strokeweight="1pt">
                <v:stroke endarrow="block" joinstyle="miter"/>
              </v:shape>
            </w:pict>
          </mc:Fallback>
        </mc:AlternateContent>
      </w:r>
    </w:p>
    <w:p w14:paraId="6AEE7D4D" w14:textId="5B86ADA1" w:rsidR="001A5E6C" w:rsidRDefault="001A5E6C" w:rsidP="001A5E6C">
      <w:pPr>
        <w:pStyle w:val="NoSpacing"/>
        <w:jc w:val="center"/>
        <w:rPr>
          <w:b/>
          <w:bCs/>
          <w:sz w:val="28"/>
          <w:szCs w:val="28"/>
          <w:lang w:eastAsia="en-GB"/>
        </w:rPr>
      </w:pPr>
    </w:p>
    <w:p w14:paraId="5A49D5CD" w14:textId="69E2053A" w:rsidR="001A5E6C" w:rsidRDefault="001A5E6C" w:rsidP="001A5E6C">
      <w:pPr>
        <w:pStyle w:val="NoSpacing"/>
        <w:jc w:val="center"/>
        <w:rPr>
          <w:b/>
          <w:bCs/>
          <w:sz w:val="28"/>
          <w:szCs w:val="28"/>
          <w:lang w:eastAsia="en-GB"/>
        </w:rPr>
      </w:pPr>
    </w:p>
    <w:p w14:paraId="5D9C09CA" w14:textId="3C80DF08" w:rsidR="001A5E6C" w:rsidRDefault="001A5E6C" w:rsidP="001A5E6C">
      <w:pPr>
        <w:pStyle w:val="NoSpacing"/>
        <w:jc w:val="center"/>
        <w:rPr>
          <w:b/>
          <w:bCs/>
          <w:sz w:val="28"/>
          <w:szCs w:val="28"/>
          <w:lang w:eastAsia="en-GB"/>
        </w:rPr>
      </w:pPr>
    </w:p>
    <w:p w14:paraId="46306EF0" w14:textId="1C3D377D" w:rsidR="001A5E6C" w:rsidRDefault="001A5E6C" w:rsidP="001A5E6C">
      <w:pPr>
        <w:pStyle w:val="NoSpacing"/>
        <w:jc w:val="center"/>
        <w:rPr>
          <w:b/>
          <w:bCs/>
          <w:sz w:val="28"/>
          <w:szCs w:val="28"/>
          <w:lang w:eastAsia="en-GB"/>
        </w:rPr>
      </w:pPr>
    </w:p>
    <w:p w14:paraId="4B1CBDE3" w14:textId="77777777" w:rsidR="001A5E6C" w:rsidRDefault="001A5E6C" w:rsidP="001A5E6C">
      <w:pPr>
        <w:pStyle w:val="NoSpacing"/>
        <w:jc w:val="center"/>
        <w:rPr>
          <w:b/>
          <w:bCs/>
          <w:sz w:val="28"/>
          <w:szCs w:val="28"/>
          <w:lang w:eastAsia="en-GB"/>
        </w:rPr>
      </w:pPr>
    </w:p>
    <w:p w14:paraId="28AD78FF" w14:textId="77777777" w:rsidR="001A5E6C" w:rsidRDefault="001A5E6C" w:rsidP="001A5E6C">
      <w:pPr>
        <w:pStyle w:val="NoSpacing"/>
        <w:jc w:val="center"/>
        <w:rPr>
          <w:b/>
          <w:bCs/>
          <w:sz w:val="28"/>
          <w:szCs w:val="28"/>
          <w:lang w:eastAsia="en-GB"/>
        </w:rPr>
      </w:pPr>
    </w:p>
    <w:p w14:paraId="220785B6" w14:textId="77777777" w:rsidR="001A5E6C" w:rsidRDefault="001A5E6C" w:rsidP="001A5E6C">
      <w:pPr>
        <w:pStyle w:val="NoSpacing"/>
        <w:jc w:val="center"/>
        <w:rPr>
          <w:b/>
          <w:bCs/>
          <w:sz w:val="28"/>
          <w:szCs w:val="28"/>
          <w:lang w:eastAsia="en-GB"/>
        </w:rPr>
      </w:pPr>
    </w:p>
    <w:p w14:paraId="15A15E01" w14:textId="77777777" w:rsidR="001A5E6C" w:rsidRDefault="001A5E6C" w:rsidP="001A5E6C">
      <w:pPr>
        <w:pStyle w:val="NoSpacing"/>
        <w:jc w:val="center"/>
        <w:rPr>
          <w:b/>
          <w:bCs/>
          <w:sz w:val="28"/>
          <w:szCs w:val="28"/>
          <w:lang w:eastAsia="en-GB"/>
        </w:rPr>
      </w:pPr>
    </w:p>
    <w:p w14:paraId="6A9FF965" w14:textId="77777777" w:rsidR="001A5E6C" w:rsidRDefault="001A5E6C" w:rsidP="001A5E6C">
      <w:pPr>
        <w:pStyle w:val="NoSpacing"/>
        <w:jc w:val="center"/>
        <w:rPr>
          <w:b/>
          <w:bCs/>
          <w:sz w:val="28"/>
          <w:szCs w:val="28"/>
          <w:lang w:eastAsia="en-GB"/>
        </w:rPr>
      </w:pPr>
    </w:p>
    <w:p w14:paraId="162F77E7" w14:textId="497E9E2E" w:rsidR="001A5E6C" w:rsidRDefault="00BE0DEF" w:rsidP="001A5E6C">
      <w:pPr>
        <w:pStyle w:val="NoSpacing"/>
        <w:jc w:val="center"/>
        <w:rPr>
          <w:b/>
          <w:bCs/>
          <w:sz w:val="28"/>
          <w:szCs w:val="28"/>
          <w:lang w:eastAsia="en-GB"/>
        </w:rPr>
      </w:pPr>
      <w:r>
        <w:rPr>
          <w:rFonts w:cs="Calibri"/>
          <w:noProof/>
          <w:color w:val="000000"/>
          <w:lang w:eastAsia="en-GB"/>
        </w:rPr>
        <mc:AlternateContent>
          <mc:Choice Requires="wps">
            <w:drawing>
              <wp:anchor distT="0" distB="0" distL="114300" distR="114300" simplePos="0" relativeHeight="251727360" behindDoc="0" locked="0" layoutInCell="1" allowOverlap="1" wp14:anchorId="5971F126" wp14:editId="3D5ED8C5">
                <wp:simplePos x="0" y="0"/>
                <wp:positionH relativeFrom="margin">
                  <wp:posOffset>927100</wp:posOffset>
                </wp:positionH>
                <wp:positionV relativeFrom="paragraph">
                  <wp:posOffset>166370</wp:posOffset>
                </wp:positionV>
                <wp:extent cx="4324350" cy="749300"/>
                <wp:effectExtent l="0" t="0" r="19050" b="12700"/>
                <wp:wrapNone/>
                <wp:docPr id="1214945013" name="Rectangle: Rounded Corners 1"/>
                <wp:cNvGraphicFramePr/>
                <a:graphic xmlns:a="http://schemas.openxmlformats.org/drawingml/2006/main">
                  <a:graphicData uri="http://schemas.microsoft.com/office/word/2010/wordprocessingShape">
                    <wps:wsp>
                      <wps:cNvSpPr/>
                      <wps:spPr>
                        <a:xfrm>
                          <a:off x="0" y="0"/>
                          <a:ext cx="4324350" cy="749300"/>
                        </a:xfrm>
                        <a:prstGeom prst="roundRect">
                          <a:avLst/>
                        </a:prstGeom>
                        <a:noFill/>
                        <a:ln w="12700" cap="flat" cmpd="sng" algn="ctr">
                          <a:solidFill>
                            <a:schemeClr val="accent2"/>
                          </a:solidFill>
                          <a:prstDash val="solid"/>
                          <a:miter lim="800000"/>
                        </a:ln>
                        <a:effectLst/>
                      </wps:spPr>
                      <wps:txbx>
                        <w:txbxContent>
                          <w:p w14:paraId="094CA05F" w14:textId="77777777" w:rsidR="001A5E6C" w:rsidRPr="00F84B44" w:rsidRDefault="001A5E6C" w:rsidP="001A5E6C">
                            <w:pPr>
                              <w:pStyle w:val="NoSpacing"/>
                              <w:jc w:val="center"/>
                              <w:rPr>
                                <w:b/>
                                <w:bCs/>
                              </w:rPr>
                            </w:pPr>
                            <w:r w:rsidRPr="00F84B44">
                              <w:rPr>
                                <w:b/>
                                <w:bCs/>
                              </w:rPr>
                              <w:t xml:space="preserve">Support for employees </w:t>
                            </w:r>
                          </w:p>
                          <w:p w14:paraId="5BB11CB9" w14:textId="6168C3ED" w:rsidR="001A5E6C" w:rsidRPr="00F84B44" w:rsidRDefault="00BE0DEF" w:rsidP="001A5E6C">
                            <w:pPr>
                              <w:pStyle w:val="NoSpacing"/>
                              <w:jc w:val="center"/>
                              <w:rPr>
                                <w:sz w:val="20"/>
                                <w:szCs w:val="20"/>
                              </w:rPr>
                            </w:pPr>
                            <w:r w:rsidRPr="00F84B44">
                              <w:rPr>
                                <w:sz w:val="20"/>
                                <w:szCs w:val="20"/>
                              </w:rPr>
                              <w:t xml:space="preserve">Head Teachers </w:t>
                            </w:r>
                            <w:r w:rsidR="001A5E6C" w:rsidRPr="00F84B44">
                              <w:rPr>
                                <w:sz w:val="20"/>
                                <w:szCs w:val="20"/>
                              </w:rPr>
                              <w:t>should ensure you have access to support if you want it; this could include EAP</w:t>
                            </w:r>
                            <w:r w:rsidRPr="00F84B44">
                              <w:rPr>
                                <w:sz w:val="20"/>
                                <w:szCs w:val="20"/>
                              </w:rPr>
                              <w:t xml:space="preserve"> </w:t>
                            </w:r>
                            <w:r w:rsidR="001A5E6C" w:rsidRPr="00F84B44">
                              <w:rPr>
                                <w:sz w:val="20"/>
                                <w:szCs w:val="20"/>
                              </w:rPr>
                              <w:t>or counselling.</w:t>
                            </w:r>
                          </w:p>
                          <w:p w14:paraId="262D34EF" w14:textId="7B04DEA1" w:rsidR="001A5E6C" w:rsidRPr="00F84B44" w:rsidRDefault="001A5E6C" w:rsidP="001A5E6C">
                            <w:pPr>
                              <w:pStyle w:val="NoSpacing"/>
                              <w:jc w:val="center"/>
                              <w:rPr>
                                <w:sz w:val="20"/>
                                <w:szCs w:val="20"/>
                              </w:rPr>
                            </w:pPr>
                            <w:r w:rsidRPr="00F84B44">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71F126" id="_x0000_s1032" style="position:absolute;left:0;text-align:left;margin-left:73pt;margin-top:13.1pt;width:340.5pt;height:59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" filled="f" strokecolor="#e97132 [3205]" strokeweight="1pt">
                <v:stroke joinstyle="miter"/>
                <v:textbox>
                  <w:txbxContent>
                    <w:p w14:paraId="094CA05F" w14:textId="77777777" w:rsidR="001A5E6C" w:rsidRPr="00F84B44" w:rsidRDefault="001A5E6C" w:rsidP="001A5E6C">
                      <w:pPr>
                        <w:pStyle w:val="NoSpacing"/>
                        <w:jc w:val="center"/>
                        <w:rPr>
                          <w:b/>
                          <w:bCs/>
                        </w:rPr>
                      </w:pPr>
                      <w:r w:rsidRPr="00F84B44">
                        <w:rPr>
                          <w:b/>
                          <w:bCs/>
                        </w:rPr>
                        <w:t xml:space="preserve">Support for employees </w:t>
                      </w:r>
                    </w:p>
                    <w:p w14:paraId="5BB11CB9" w14:textId="6168C3ED" w:rsidR="001A5E6C" w:rsidRPr="00F84B44" w:rsidRDefault="00BE0DEF" w:rsidP="001A5E6C">
                      <w:pPr>
                        <w:pStyle w:val="NoSpacing"/>
                        <w:jc w:val="center"/>
                        <w:rPr>
                          <w:sz w:val="20"/>
                          <w:szCs w:val="20"/>
                        </w:rPr>
                      </w:pPr>
                      <w:r w:rsidRPr="00F84B44">
                        <w:rPr>
                          <w:sz w:val="20"/>
                          <w:szCs w:val="20"/>
                        </w:rPr>
                        <w:t xml:space="preserve">Head Teachers </w:t>
                      </w:r>
                      <w:r w:rsidR="001A5E6C" w:rsidRPr="00F84B44">
                        <w:rPr>
                          <w:sz w:val="20"/>
                          <w:szCs w:val="20"/>
                        </w:rPr>
                        <w:t>should ensure you have access to support if you want it; this could include EAP</w:t>
                      </w:r>
                      <w:r w:rsidRPr="00F84B44">
                        <w:rPr>
                          <w:sz w:val="20"/>
                          <w:szCs w:val="20"/>
                        </w:rPr>
                        <w:t xml:space="preserve"> </w:t>
                      </w:r>
                      <w:r w:rsidR="001A5E6C" w:rsidRPr="00F84B44">
                        <w:rPr>
                          <w:sz w:val="20"/>
                          <w:szCs w:val="20"/>
                        </w:rPr>
                        <w:t>or counselling.</w:t>
                      </w:r>
                    </w:p>
                    <w:p w14:paraId="262D34EF" w14:textId="7B04DEA1" w:rsidR="001A5E6C" w:rsidRPr="00F84B44" w:rsidRDefault="001A5E6C" w:rsidP="001A5E6C">
                      <w:pPr>
                        <w:pStyle w:val="NoSpacing"/>
                        <w:jc w:val="center"/>
                        <w:rPr>
                          <w:sz w:val="20"/>
                          <w:szCs w:val="20"/>
                        </w:rPr>
                      </w:pPr>
                      <w:r w:rsidRPr="00F84B44">
                        <w:rPr>
                          <w:sz w:val="20"/>
                          <w:szCs w:val="20"/>
                        </w:rPr>
                        <w:t xml:space="preserve"> </w:t>
                      </w:r>
                    </w:p>
                  </w:txbxContent>
                </v:textbox>
                <w10:wrap anchorx="margin"/>
              </v:roundrect>
            </w:pict>
          </mc:Fallback>
        </mc:AlternateContent>
      </w:r>
    </w:p>
    <w:p w14:paraId="36179516" w14:textId="64F5926D" w:rsidR="001A5E6C" w:rsidRDefault="001A5E6C" w:rsidP="001A5E6C">
      <w:pPr>
        <w:pStyle w:val="NoSpacing"/>
        <w:jc w:val="center"/>
        <w:rPr>
          <w:b/>
          <w:bCs/>
          <w:sz w:val="28"/>
          <w:szCs w:val="28"/>
          <w:lang w:eastAsia="en-GB"/>
        </w:rPr>
      </w:pPr>
    </w:p>
    <w:p w14:paraId="41BF415D" w14:textId="43164C6C" w:rsidR="001A5E6C" w:rsidRDefault="001A5E6C" w:rsidP="001A5E6C">
      <w:pPr>
        <w:pStyle w:val="NoSpacing"/>
        <w:jc w:val="center"/>
        <w:rPr>
          <w:b/>
          <w:bCs/>
          <w:sz w:val="28"/>
          <w:szCs w:val="28"/>
          <w:lang w:eastAsia="en-GB"/>
        </w:rPr>
      </w:pPr>
    </w:p>
    <w:p w14:paraId="613B547D" w14:textId="77777777" w:rsidR="001A5E6C" w:rsidRDefault="001A5E6C" w:rsidP="001A5E6C">
      <w:pPr>
        <w:pStyle w:val="NoSpacing"/>
        <w:jc w:val="center"/>
        <w:rPr>
          <w:b/>
          <w:bCs/>
          <w:sz w:val="28"/>
          <w:szCs w:val="28"/>
          <w:lang w:eastAsia="en-GB"/>
        </w:rPr>
      </w:pPr>
    </w:p>
    <w:p w14:paraId="3C253918" w14:textId="77777777" w:rsidR="001A5E6C" w:rsidRDefault="001A5E6C" w:rsidP="001A5E6C">
      <w:pPr>
        <w:pStyle w:val="NoSpacing"/>
        <w:jc w:val="center"/>
        <w:rPr>
          <w:b/>
          <w:bCs/>
          <w:sz w:val="28"/>
          <w:szCs w:val="28"/>
          <w:lang w:eastAsia="en-GB"/>
        </w:rPr>
      </w:pPr>
    </w:p>
    <w:p w14:paraId="5D3F043F" w14:textId="25045948" w:rsidR="00161684" w:rsidRPr="00F84B44" w:rsidRDefault="001A5E6C" w:rsidP="00076830">
      <w:pPr>
        <w:tabs>
          <w:tab w:val="left" w:pos="6750"/>
        </w:tabs>
        <w:ind w:left="-709"/>
        <w:rPr>
          <w:rFonts w:ascii="Arial" w:hAnsi="Arial" w:cs="Arial"/>
          <w:b/>
          <w:bCs/>
          <w:sz w:val="28"/>
          <w:szCs w:val="28"/>
        </w:rPr>
      </w:pPr>
      <w:r w:rsidRPr="00F84B44">
        <w:rPr>
          <w:rFonts w:ascii="Arial" w:hAnsi="Arial" w:cs="Arial"/>
          <w:b/>
          <w:bCs/>
          <w:sz w:val="28"/>
          <w:szCs w:val="28"/>
        </w:rPr>
        <w:t xml:space="preserve">Appendix </w:t>
      </w:r>
      <w:r w:rsidR="00356DB3">
        <w:rPr>
          <w:rFonts w:ascii="Arial" w:hAnsi="Arial" w:cs="Arial"/>
          <w:b/>
          <w:bCs/>
          <w:sz w:val="28"/>
          <w:szCs w:val="28"/>
        </w:rPr>
        <w:t>3</w:t>
      </w:r>
      <w:r w:rsidRPr="00F84B44">
        <w:rPr>
          <w:rFonts w:ascii="Arial" w:hAnsi="Arial" w:cs="Arial"/>
          <w:b/>
          <w:bCs/>
          <w:sz w:val="28"/>
          <w:szCs w:val="28"/>
        </w:rPr>
        <w:t xml:space="preserve">: </w:t>
      </w:r>
      <w:r w:rsidR="00161684" w:rsidRPr="00F84B44">
        <w:rPr>
          <w:rFonts w:ascii="Arial" w:hAnsi="Arial" w:cs="Arial"/>
          <w:b/>
          <w:bCs/>
          <w:sz w:val="28"/>
          <w:szCs w:val="28"/>
        </w:rPr>
        <w:t>Bullying/Harassment /Sexual Harassment Pro-Forma</w:t>
      </w:r>
    </w:p>
    <w:tbl>
      <w:tblPr>
        <w:tblStyle w:val="TableGrid"/>
        <w:tblW w:w="9634" w:type="dxa"/>
        <w:tblLook w:val="04A0" w:firstRow="1" w:lastRow="0" w:firstColumn="1" w:lastColumn="0" w:noHBand="0" w:noVBand="1"/>
      </w:tblPr>
      <w:tblGrid>
        <w:gridCol w:w="1537"/>
        <w:gridCol w:w="3392"/>
        <w:gridCol w:w="1271"/>
        <w:gridCol w:w="3434"/>
      </w:tblGrid>
      <w:tr w:rsidR="00161684" w:rsidRPr="00D8331E" w14:paraId="4159829A" w14:textId="77777777" w:rsidTr="00965464">
        <w:trPr>
          <w:trHeight w:val="391"/>
        </w:trPr>
        <w:tc>
          <w:tcPr>
            <w:tcW w:w="1317" w:type="dxa"/>
            <w:vAlign w:val="center"/>
          </w:tcPr>
          <w:p w14:paraId="5592CBFD" w14:textId="77777777" w:rsidR="00161684" w:rsidRPr="00D8331E" w:rsidRDefault="00161684" w:rsidP="00965464">
            <w:pPr>
              <w:rPr>
                <w:rFonts w:ascii="Arial" w:hAnsi="Arial" w:cs="Arial"/>
                <w:sz w:val="24"/>
                <w:szCs w:val="24"/>
              </w:rPr>
            </w:pPr>
            <w:r w:rsidRPr="00D8331E">
              <w:rPr>
                <w:rFonts w:ascii="Arial" w:hAnsi="Arial" w:cs="Arial"/>
                <w:sz w:val="24"/>
                <w:szCs w:val="24"/>
              </w:rPr>
              <w:t>Name:</w:t>
            </w:r>
          </w:p>
        </w:tc>
        <w:tc>
          <w:tcPr>
            <w:tcW w:w="3500" w:type="dxa"/>
            <w:vAlign w:val="center"/>
          </w:tcPr>
          <w:p w14:paraId="7BA88059" w14:textId="77777777" w:rsidR="00161684" w:rsidRPr="00D8331E" w:rsidRDefault="00161684" w:rsidP="00965464">
            <w:pPr>
              <w:rPr>
                <w:rFonts w:ascii="Arial" w:hAnsi="Arial" w:cs="Arial"/>
                <w:sz w:val="24"/>
                <w:szCs w:val="24"/>
              </w:rPr>
            </w:pPr>
          </w:p>
        </w:tc>
        <w:tc>
          <w:tcPr>
            <w:tcW w:w="1274" w:type="dxa"/>
            <w:vAlign w:val="center"/>
          </w:tcPr>
          <w:p w14:paraId="0A50D590" w14:textId="77777777" w:rsidR="00161684" w:rsidRPr="00D8331E" w:rsidRDefault="00161684" w:rsidP="00965464">
            <w:pPr>
              <w:rPr>
                <w:rFonts w:ascii="Arial" w:hAnsi="Arial" w:cs="Arial"/>
                <w:sz w:val="24"/>
                <w:szCs w:val="24"/>
              </w:rPr>
            </w:pPr>
            <w:r w:rsidRPr="00D8331E">
              <w:rPr>
                <w:rFonts w:ascii="Arial" w:hAnsi="Arial" w:cs="Arial"/>
                <w:sz w:val="24"/>
                <w:szCs w:val="24"/>
              </w:rPr>
              <w:t>Contact No:</w:t>
            </w:r>
          </w:p>
        </w:tc>
        <w:tc>
          <w:tcPr>
            <w:tcW w:w="3543" w:type="dxa"/>
            <w:vAlign w:val="center"/>
          </w:tcPr>
          <w:p w14:paraId="5A1DB945" w14:textId="77777777" w:rsidR="00161684" w:rsidRPr="00D8331E" w:rsidRDefault="00161684" w:rsidP="00965464">
            <w:pPr>
              <w:rPr>
                <w:rFonts w:ascii="Arial" w:hAnsi="Arial" w:cs="Arial"/>
                <w:sz w:val="24"/>
                <w:szCs w:val="24"/>
              </w:rPr>
            </w:pPr>
          </w:p>
        </w:tc>
      </w:tr>
      <w:tr w:rsidR="00161684" w:rsidRPr="00D8331E" w14:paraId="00A3C5F5" w14:textId="77777777" w:rsidTr="00965464">
        <w:trPr>
          <w:trHeight w:val="391"/>
        </w:trPr>
        <w:tc>
          <w:tcPr>
            <w:tcW w:w="1317" w:type="dxa"/>
            <w:vAlign w:val="center"/>
          </w:tcPr>
          <w:p w14:paraId="21F4356C" w14:textId="77777777" w:rsidR="00161684" w:rsidRPr="00D8331E" w:rsidRDefault="00161684" w:rsidP="00965464">
            <w:pPr>
              <w:rPr>
                <w:rFonts w:ascii="Arial" w:hAnsi="Arial" w:cs="Arial"/>
                <w:sz w:val="24"/>
                <w:szCs w:val="24"/>
              </w:rPr>
            </w:pPr>
            <w:r w:rsidRPr="00D8331E">
              <w:rPr>
                <w:rFonts w:ascii="Arial" w:hAnsi="Arial" w:cs="Arial"/>
                <w:sz w:val="24"/>
                <w:szCs w:val="24"/>
              </w:rPr>
              <w:t>Post:</w:t>
            </w:r>
          </w:p>
        </w:tc>
        <w:tc>
          <w:tcPr>
            <w:tcW w:w="3500" w:type="dxa"/>
            <w:vAlign w:val="center"/>
          </w:tcPr>
          <w:p w14:paraId="30B24428" w14:textId="77777777" w:rsidR="00161684" w:rsidRPr="00D8331E" w:rsidRDefault="00161684" w:rsidP="00965464">
            <w:pPr>
              <w:rPr>
                <w:rFonts w:ascii="Arial" w:hAnsi="Arial" w:cs="Arial"/>
                <w:sz w:val="24"/>
                <w:szCs w:val="24"/>
              </w:rPr>
            </w:pPr>
          </w:p>
        </w:tc>
        <w:tc>
          <w:tcPr>
            <w:tcW w:w="1274" w:type="dxa"/>
            <w:vAlign w:val="center"/>
          </w:tcPr>
          <w:p w14:paraId="41ED76CB" w14:textId="77777777" w:rsidR="00161684" w:rsidRPr="00D8331E" w:rsidRDefault="00161684" w:rsidP="00965464">
            <w:pPr>
              <w:rPr>
                <w:rFonts w:ascii="Arial" w:hAnsi="Arial" w:cs="Arial"/>
                <w:sz w:val="24"/>
                <w:szCs w:val="24"/>
              </w:rPr>
            </w:pPr>
            <w:r w:rsidRPr="00D8331E">
              <w:rPr>
                <w:rFonts w:ascii="Arial" w:hAnsi="Arial" w:cs="Arial"/>
                <w:sz w:val="24"/>
                <w:szCs w:val="24"/>
              </w:rPr>
              <w:t>Location:</w:t>
            </w:r>
          </w:p>
        </w:tc>
        <w:tc>
          <w:tcPr>
            <w:tcW w:w="3543" w:type="dxa"/>
            <w:vAlign w:val="center"/>
          </w:tcPr>
          <w:p w14:paraId="4DF30F6E" w14:textId="77777777" w:rsidR="00161684" w:rsidRPr="00D8331E" w:rsidRDefault="00161684" w:rsidP="00965464">
            <w:pPr>
              <w:rPr>
                <w:rFonts w:ascii="Arial" w:hAnsi="Arial" w:cs="Arial"/>
                <w:sz w:val="24"/>
                <w:szCs w:val="24"/>
              </w:rPr>
            </w:pPr>
          </w:p>
        </w:tc>
      </w:tr>
      <w:tr w:rsidR="00161684" w:rsidRPr="00D8331E" w14:paraId="24D3F6AD" w14:textId="77777777" w:rsidTr="00965464">
        <w:trPr>
          <w:trHeight w:val="391"/>
        </w:trPr>
        <w:tc>
          <w:tcPr>
            <w:tcW w:w="1317" w:type="dxa"/>
            <w:vAlign w:val="center"/>
          </w:tcPr>
          <w:p w14:paraId="25EDF710" w14:textId="77777777" w:rsidR="00161684" w:rsidRPr="00D8331E" w:rsidRDefault="00161684" w:rsidP="00965464">
            <w:pPr>
              <w:rPr>
                <w:rFonts w:ascii="Arial" w:hAnsi="Arial" w:cs="Arial"/>
                <w:sz w:val="24"/>
                <w:szCs w:val="24"/>
              </w:rPr>
            </w:pPr>
            <w:r w:rsidRPr="00D8331E">
              <w:rPr>
                <w:rFonts w:ascii="Arial" w:hAnsi="Arial" w:cs="Arial"/>
                <w:sz w:val="24"/>
                <w:szCs w:val="24"/>
              </w:rPr>
              <w:t>Department:</w:t>
            </w:r>
          </w:p>
        </w:tc>
        <w:tc>
          <w:tcPr>
            <w:tcW w:w="3500" w:type="dxa"/>
            <w:vAlign w:val="center"/>
          </w:tcPr>
          <w:p w14:paraId="352BD6FD" w14:textId="77777777" w:rsidR="00161684" w:rsidRPr="00D8331E" w:rsidRDefault="00161684" w:rsidP="00965464">
            <w:pPr>
              <w:rPr>
                <w:rFonts w:ascii="Arial" w:hAnsi="Arial" w:cs="Arial"/>
                <w:sz w:val="24"/>
                <w:szCs w:val="24"/>
              </w:rPr>
            </w:pPr>
          </w:p>
        </w:tc>
        <w:tc>
          <w:tcPr>
            <w:tcW w:w="1274" w:type="dxa"/>
            <w:vAlign w:val="center"/>
          </w:tcPr>
          <w:p w14:paraId="6DE37366" w14:textId="64BEC10E" w:rsidR="00161684" w:rsidRPr="00D8331E" w:rsidRDefault="00F441EA" w:rsidP="00965464">
            <w:pPr>
              <w:rPr>
                <w:rFonts w:ascii="Arial" w:hAnsi="Arial" w:cs="Arial"/>
                <w:sz w:val="24"/>
                <w:szCs w:val="24"/>
              </w:rPr>
            </w:pPr>
            <w:r w:rsidRPr="00D8331E">
              <w:rPr>
                <w:rFonts w:ascii="Arial" w:hAnsi="Arial" w:cs="Arial"/>
                <w:sz w:val="24"/>
                <w:szCs w:val="24"/>
              </w:rPr>
              <w:t xml:space="preserve">School </w:t>
            </w:r>
            <w:r w:rsidR="00161684" w:rsidRPr="00D8331E">
              <w:rPr>
                <w:rFonts w:ascii="Arial" w:hAnsi="Arial" w:cs="Arial"/>
                <w:sz w:val="24"/>
                <w:szCs w:val="24"/>
              </w:rPr>
              <w:t>:</w:t>
            </w:r>
          </w:p>
        </w:tc>
        <w:tc>
          <w:tcPr>
            <w:tcW w:w="3543" w:type="dxa"/>
            <w:vAlign w:val="center"/>
          </w:tcPr>
          <w:p w14:paraId="49CEFD30" w14:textId="77777777" w:rsidR="00161684" w:rsidRPr="00D8331E" w:rsidRDefault="00161684" w:rsidP="00965464">
            <w:pPr>
              <w:rPr>
                <w:rFonts w:ascii="Arial" w:hAnsi="Arial" w:cs="Arial"/>
                <w:sz w:val="24"/>
                <w:szCs w:val="24"/>
              </w:rPr>
            </w:pPr>
          </w:p>
        </w:tc>
      </w:tr>
    </w:tbl>
    <w:p w14:paraId="72AB1553" w14:textId="77777777" w:rsidR="00161684" w:rsidRPr="00D8331E" w:rsidRDefault="00161684" w:rsidP="00161684">
      <w:pPr>
        <w:rPr>
          <w:rFonts w:ascii="Arial" w:hAnsi="Arial" w:cs="Arial"/>
          <w:sz w:val="24"/>
          <w:szCs w:val="24"/>
        </w:rPr>
      </w:pPr>
    </w:p>
    <w:tbl>
      <w:tblPr>
        <w:tblStyle w:val="TableGrid"/>
        <w:tblW w:w="0" w:type="auto"/>
        <w:jc w:val="center"/>
        <w:tblLook w:val="04A0" w:firstRow="1" w:lastRow="0" w:firstColumn="1" w:lastColumn="0" w:noHBand="0" w:noVBand="1"/>
      </w:tblPr>
      <w:tblGrid>
        <w:gridCol w:w="2953"/>
        <w:gridCol w:w="1441"/>
      </w:tblGrid>
      <w:tr w:rsidR="00161684" w:rsidRPr="00D8331E" w14:paraId="21251958" w14:textId="77777777" w:rsidTr="00965464">
        <w:trPr>
          <w:jc w:val="center"/>
        </w:trPr>
        <w:tc>
          <w:tcPr>
            <w:tcW w:w="2953" w:type="dxa"/>
          </w:tcPr>
          <w:p w14:paraId="285E001F" w14:textId="77777777" w:rsidR="00161684" w:rsidRPr="00D8331E" w:rsidRDefault="00161684" w:rsidP="00965464">
            <w:pPr>
              <w:rPr>
                <w:rFonts w:ascii="Arial" w:hAnsi="Arial" w:cs="Arial"/>
                <w:sz w:val="24"/>
                <w:szCs w:val="24"/>
              </w:rPr>
            </w:pPr>
            <w:r w:rsidRPr="00D8331E">
              <w:rPr>
                <w:rFonts w:ascii="Arial" w:hAnsi="Arial" w:cs="Arial"/>
                <w:b/>
                <w:bCs/>
                <w:sz w:val="24"/>
                <w:szCs w:val="24"/>
              </w:rPr>
              <w:t xml:space="preserve">Bullying </w:t>
            </w:r>
            <w:r w:rsidRPr="00D8331E">
              <w:rPr>
                <w:rFonts w:ascii="Segoe UI Symbol" w:hAnsi="Segoe UI Symbol" w:cs="Segoe UI Symbol"/>
                <w:sz w:val="24"/>
                <w:szCs w:val="24"/>
              </w:rPr>
              <w:t>✔</w:t>
            </w:r>
          </w:p>
        </w:tc>
        <w:tc>
          <w:tcPr>
            <w:tcW w:w="1441" w:type="dxa"/>
          </w:tcPr>
          <w:p w14:paraId="39377F8D" w14:textId="77777777" w:rsidR="00161684" w:rsidRPr="00D8331E" w:rsidRDefault="00161684" w:rsidP="00965464">
            <w:pPr>
              <w:rPr>
                <w:rFonts w:ascii="Arial" w:hAnsi="Arial" w:cs="Arial"/>
                <w:sz w:val="24"/>
                <w:szCs w:val="24"/>
              </w:rPr>
            </w:pPr>
          </w:p>
        </w:tc>
      </w:tr>
      <w:tr w:rsidR="00161684" w:rsidRPr="00D8331E" w14:paraId="32CB9524" w14:textId="77777777" w:rsidTr="00965464">
        <w:trPr>
          <w:jc w:val="center"/>
        </w:trPr>
        <w:tc>
          <w:tcPr>
            <w:tcW w:w="2953" w:type="dxa"/>
          </w:tcPr>
          <w:p w14:paraId="274A05A2" w14:textId="77777777" w:rsidR="00161684" w:rsidRPr="00D8331E" w:rsidRDefault="00161684" w:rsidP="00965464">
            <w:pPr>
              <w:rPr>
                <w:rFonts w:ascii="Arial" w:hAnsi="Arial" w:cs="Arial"/>
                <w:sz w:val="24"/>
                <w:szCs w:val="24"/>
              </w:rPr>
            </w:pPr>
            <w:r w:rsidRPr="00D8331E">
              <w:rPr>
                <w:rFonts w:ascii="Arial" w:hAnsi="Arial" w:cs="Arial"/>
                <w:b/>
                <w:bCs/>
                <w:sz w:val="24"/>
                <w:szCs w:val="24"/>
              </w:rPr>
              <w:t xml:space="preserve">Harassment  </w:t>
            </w:r>
            <w:r w:rsidRPr="00D8331E">
              <w:rPr>
                <w:rFonts w:ascii="Segoe UI Symbol" w:hAnsi="Segoe UI Symbol" w:cs="Segoe UI Symbol"/>
                <w:sz w:val="24"/>
                <w:szCs w:val="24"/>
              </w:rPr>
              <w:t>✔</w:t>
            </w:r>
          </w:p>
        </w:tc>
        <w:tc>
          <w:tcPr>
            <w:tcW w:w="1441" w:type="dxa"/>
          </w:tcPr>
          <w:p w14:paraId="5DC6E853" w14:textId="77777777" w:rsidR="00161684" w:rsidRPr="00D8331E" w:rsidRDefault="00161684" w:rsidP="00965464">
            <w:pPr>
              <w:rPr>
                <w:rFonts w:ascii="Arial" w:hAnsi="Arial" w:cs="Arial"/>
                <w:sz w:val="24"/>
                <w:szCs w:val="24"/>
              </w:rPr>
            </w:pPr>
          </w:p>
        </w:tc>
      </w:tr>
      <w:tr w:rsidR="00161684" w:rsidRPr="00D8331E" w14:paraId="2514AE14" w14:textId="77777777" w:rsidTr="00965464">
        <w:trPr>
          <w:jc w:val="center"/>
        </w:trPr>
        <w:tc>
          <w:tcPr>
            <w:tcW w:w="2953" w:type="dxa"/>
          </w:tcPr>
          <w:p w14:paraId="47254983" w14:textId="77777777" w:rsidR="00161684" w:rsidRPr="00D8331E" w:rsidRDefault="00161684" w:rsidP="00965464">
            <w:pPr>
              <w:rPr>
                <w:rFonts w:ascii="Arial" w:hAnsi="Arial" w:cs="Arial"/>
                <w:sz w:val="24"/>
                <w:szCs w:val="24"/>
              </w:rPr>
            </w:pPr>
            <w:r w:rsidRPr="00D8331E">
              <w:rPr>
                <w:rFonts w:ascii="Arial" w:hAnsi="Arial" w:cs="Arial"/>
                <w:b/>
                <w:bCs/>
                <w:sz w:val="24"/>
                <w:szCs w:val="24"/>
              </w:rPr>
              <w:t xml:space="preserve">Sexual Harassment  </w:t>
            </w:r>
            <w:r w:rsidRPr="00D8331E">
              <w:rPr>
                <w:rFonts w:ascii="Segoe UI Symbol" w:hAnsi="Segoe UI Symbol" w:cs="Segoe UI Symbol"/>
                <w:sz w:val="24"/>
                <w:szCs w:val="24"/>
              </w:rPr>
              <w:t>✔</w:t>
            </w:r>
          </w:p>
        </w:tc>
        <w:tc>
          <w:tcPr>
            <w:tcW w:w="1441" w:type="dxa"/>
          </w:tcPr>
          <w:p w14:paraId="7C8212B5" w14:textId="77777777" w:rsidR="00161684" w:rsidRPr="00D8331E" w:rsidRDefault="00161684" w:rsidP="00965464">
            <w:pPr>
              <w:rPr>
                <w:rFonts w:ascii="Arial" w:hAnsi="Arial" w:cs="Arial"/>
                <w:sz w:val="24"/>
                <w:szCs w:val="24"/>
              </w:rPr>
            </w:pPr>
          </w:p>
        </w:tc>
      </w:tr>
      <w:tr w:rsidR="00161684" w:rsidRPr="00D8331E" w14:paraId="7C795EF6" w14:textId="77777777" w:rsidTr="00965464">
        <w:trPr>
          <w:jc w:val="center"/>
        </w:trPr>
        <w:tc>
          <w:tcPr>
            <w:tcW w:w="4394" w:type="dxa"/>
            <w:gridSpan w:val="2"/>
          </w:tcPr>
          <w:p w14:paraId="256706B7" w14:textId="77777777" w:rsidR="00161684" w:rsidRPr="00D8331E" w:rsidRDefault="00161684" w:rsidP="00965464">
            <w:pPr>
              <w:jc w:val="center"/>
              <w:rPr>
                <w:rFonts w:ascii="Arial" w:hAnsi="Arial" w:cs="Arial"/>
                <w:sz w:val="24"/>
                <w:szCs w:val="24"/>
              </w:rPr>
            </w:pPr>
            <w:r w:rsidRPr="00D8331E">
              <w:rPr>
                <w:rFonts w:ascii="Arial" w:hAnsi="Arial" w:cs="Arial"/>
                <w:sz w:val="24"/>
                <w:szCs w:val="24"/>
              </w:rPr>
              <w:t>Please add a tick to the appropriate box</w:t>
            </w:r>
          </w:p>
        </w:tc>
      </w:tr>
    </w:tbl>
    <w:p w14:paraId="573D0451" w14:textId="77777777" w:rsidR="00161684" w:rsidRPr="00D8331E" w:rsidRDefault="00161684" w:rsidP="00161684">
      <w:pPr>
        <w:rPr>
          <w:rFonts w:ascii="Arial" w:hAnsi="Arial" w:cs="Arial"/>
          <w:sz w:val="24"/>
          <w:szCs w:val="24"/>
        </w:rPr>
      </w:pPr>
    </w:p>
    <w:p w14:paraId="5ADB887E" w14:textId="126BD3BB" w:rsidR="00161684" w:rsidRPr="00D8331E" w:rsidRDefault="00161684" w:rsidP="00161684">
      <w:pPr>
        <w:pStyle w:val="Heading3"/>
        <w:jc w:val="both"/>
        <w:rPr>
          <w:rFonts w:ascii="Arial" w:hAnsi="Arial" w:cs="Arial"/>
          <w:b/>
          <w:bCs/>
          <w:color w:val="auto"/>
          <w:sz w:val="24"/>
          <w:szCs w:val="24"/>
        </w:rPr>
      </w:pPr>
      <w:r w:rsidRPr="00D8331E">
        <w:rPr>
          <w:rFonts w:ascii="Arial" w:hAnsi="Arial" w:cs="Arial"/>
          <w:b/>
          <w:bCs/>
          <w:color w:val="auto"/>
          <w:sz w:val="24"/>
          <w:szCs w:val="24"/>
        </w:rPr>
        <w:t xml:space="preserve">Section 2: Employee </w:t>
      </w:r>
      <w:r w:rsidR="00A123D4" w:rsidRPr="00D8331E">
        <w:rPr>
          <w:rFonts w:ascii="Arial" w:hAnsi="Arial" w:cs="Arial"/>
          <w:b/>
          <w:bCs/>
          <w:color w:val="auto"/>
          <w:sz w:val="24"/>
          <w:szCs w:val="24"/>
        </w:rPr>
        <w:t xml:space="preserve">Representative  </w:t>
      </w:r>
      <w:r w:rsidRPr="00D8331E">
        <w:rPr>
          <w:rFonts w:ascii="Arial" w:hAnsi="Arial" w:cs="Arial"/>
          <w:b/>
          <w:bCs/>
          <w:color w:val="auto"/>
          <w:sz w:val="24"/>
          <w:szCs w:val="24"/>
        </w:rPr>
        <w:t xml:space="preserve"> Details</w:t>
      </w:r>
    </w:p>
    <w:p w14:paraId="33102749" w14:textId="67EB7A6E" w:rsidR="00161684" w:rsidRPr="00D8331E" w:rsidRDefault="00161684" w:rsidP="00161684">
      <w:pPr>
        <w:pStyle w:val="BodyText3"/>
        <w:rPr>
          <w:rFonts w:ascii="Arial" w:hAnsi="Arial" w:cs="Arial"/>
          <w:sz w:val="24"/>
          <w:szCs w:val="24"/>
        </w:rPr>
      </w:pPr>
      <w:r w:rsidRPr="00D8331E">
        <w:rPr>
          <w:rFonts w:ascii="Arial" w:hAnsi="Arial" w:cs="Arial"/>
          <w:sz w:val="24"/>
          <w:szCs w:val="24"/>
        </w:rPr>
        <w:t xml:space="preserve">Please detail the name of your </w:t>
      </w:r>
      <w:r w:rsidR="00A123D4" w:rsidRPr="00D8331E">
        <w:rPr>
          <w:rFonts w:ascii="Arial" w:hAnsi="Arial" w:cs="Arial"/>
          <w:sz w:val="24"/>
          <w:szCs w:val="24"/>
        </w:rPr>
        <w:t xml:space="preserve">Representative  </w:t>
      </w:r>
      <w:r w:rsidRPr="00D8331E">
        <w:rPr>
          <w:rFonts w:ascii="Arial" w:hAnsi="Arial" w:cs="Arial"/>
          <w:sz w:val="24"/>
          <w:szCs w:val="24"/>
        </w:rPr>
        <w:t xml:space="preserve">. (You are entitled to be represented by a trade union </w:t>
      </w:r>
      <w:r w:rsidR="00A123D4" w:rsidRPr="00D8331E">
        <w:rPr>
          <w:rFonts w:ascii="Arial" w:hAnsi="Arial" w:cs="Arial"/>
          <w:sz w:val="24"/>
          <w:szCs w:val="24"/>
        </w:rPr>
        <w:t xml:space="preserve">Representative  </w:t>
      </w:r>
      <w:r w:rsidRPr="00D8331E">
        <w:rPr>
          <w:rFonts w:ascii="Arial" w:hAnsi="Arial" w:cs="Arial"/>
          <w:sz w:val="24"/>
          <w:szCs w:val="24"/>
        </w:rPr>
        <w:t xml:space="preserve"> or a work colleague at any stage of the formal procedure). </w:t>
      </w:r>
    </w:p>
    <w:tbl>
      <w:tblPr>
        <w:tblStyle w:val="TableGrid"/>
        <w:tblW w:w="0" w:type="auto"/>
        <w:tblLook w:val="04A0" w:firstRow="1" w:lastRow="0" w:firstColumn="1" w:lastColumn="0" w:noHBand="0" w:noVBand="1"/>
      </w:tblPr>
      <w:tblGrid>
        <w:gridCol w:w="4248"/>
        <w:gridCol w:w="4536"/>
      </w:tblGrid>
      <w:tr w:rsidR="00161684" w:rsidRPr="00D8331E" w14:paraId="4952EF9A" w14:textId="77777777" w:rsidTr="00DB05E6">
        <w:trPr>
          <w:trHeight w:val="430"/>
        </w:trPr>
        <w:tc>
          <w:tcPr>
            <w:tcW w:w="4248" w:type="dxa"/>
            <w:vAlign w:val="center"/>
          </w:tcPr>
          <w:p w14:paraId="0DBFE960" w14:textId="77777777" w:rsidR="00161684" w:rsidRPr="00D8331E" w:rsidRDefault="00161684" w:rsidP="00965464">
            <w:pPr>
              <w:pStyle w:val="BodyText3"/>
              <w:rPr>
                <w:rFonts w:ascii="Arial" w:hAnsi="Arial" w:cs="Arial"/>
                <w:sz w:val="24"/>
                <w:szCs w:val="24"/>
              </w:rPr>
            </w:pPr>
            <w:r w:rsidRPr="00D8331E">
              <w:rPr>
                <w:rFonts w:ascii="Arial" w:hAnsi="Arial" w:cs="Arial"/>
                <w:sz w:val="24"/>
                <w:szCs w:val="24"/>
              </w:rPr>
              <w:t>Name:</w:t>
            </w:r>
          </w:p>
        </w:tc>
        <w:tc>
          <w:tcPr>
            <w:tcW w:w="4536" w:type="dxa"/>
            <w:vAlign w:val="center"/>
          </w:tcPr>
          <w:p w14:paraId="1668B0CA" w14:textId="77777777" w:rsidR="00161684" w:rsidRPr="00D8331E" w:rsidRDefault="00161684" w:rsidP="00965464">
            <w:pPr>
              <w:pStyle w:val="BodyText3"/>
              <w:rPr>
                <w:rFonts w:ascii="Arial" w:hAnsi="Arial" w:cs="Arial"/>
                <w:sz w:val="24"/>
                <w:szCs w:val="24"/>
              </w:rPr>
            </w:pPr>
          </w:p>
        </w:tc>
      </w:tr>
      <w:tr w:rsidR="00161684" w:rsidRPr="00D8331E" w14:paraId="70DFDA25" w14:textId="77777777" w:rsidTr="00DB05E6">
        <w:trPr>
          <w:trHeight w:val="430"/>
        </w:trPr>
        <w:tc>
          <w:tcPr>
            <w:tcW w:w="4248" w:type="dxa"/>
            <w:vAlign w:val="center"/>
          </w:tcPr>
          <w:p w14:paraId="0DBEC5F5" w14:textId="77777777" w:rsidR="00161684" w:rsidRPr="00D8331E" w:rsidRDefault="00161684" w:rsidP="00965464">
            <w:pPr>
              <w:pStyle w:val="BodyText3"/>
              <w:rPr>
                <w:rFonts w:ascii="Arial" w:hAnsi="Arial" w:cs="Arial"/>
                <w:sz w:val="24"/>
                <w:szCs w:val="24"/>
              </w:rPr>
            </w:pPr>
            <w:r w:rsidRPr="00D8331E">
              <w:rPr>
                <w:rFonts w:ascii="Arial" w:hAnsi="Arial" w:cs="Arial"/>
                <w:sz w:val="24"/>
                <w:szCs w:val="24"/>
              </w:rPr>
              <w:t>Contact No:</w:t>
            </w:r>
          </w:p>
        </w:tc>
        <w:tc>
          <w:tcPr>
            <w:tcW w:w="4536" w:type="dxa"/>
            <w:vAlign w:val="center"/>
          </w:tcPr>
          <w:p w14:paraId="6ABD07C4" w14:textId="77777777" w:rsidR="00161684" w:rsidRPr="00D8331E" w:rsidRDefault="00161684" w:rsidP="00965464">
            <w:pPr>
              <w:pStyle w:val="BodyText3"/>
              <w:rPr>
                <w:rFonts w:ascii="Arial" w:hAnsi="Arial" w:cs="Arial"/>
                <w:sz w:val="24"/>
                <w:szCs w:val="24"/>
              </w:rPr>
            </w:pPr>
          </w:p>
        </w:tc>
      </w:tr>
      <w:tr w:rsidR="00161684" w:rsidRPr="00D8331E" w14:paraId="41B8F381" w14:textId="77777777" w:rsidTr="00DB05E6">
        <w:trPr>
          <w:trHeight w:val="430"/>
        </w:trPr>
        <w:tc>
          <w:tcPr>
            <w:tcW w:w="4248" w:type="dxa"/>
            <w:vAlign w:val="center"/>
          </w:tcPr>
          <w:p w14:paraId="56C0A584" w14:textId="77777777" w:rsidR="00161684" w:rsidRPr="00D8331E" w:rsidRDefault="00161684" w:rsidP="00965464">
            <w:pPr>
              <w:pStyle w:val="BodyText3"/>
              <w:rPr>
                <w:rFonts w:ascii="Arial" w:hAnsi="Arial" w:cs="Arial"/>
                <w:sz w:val="24"/>
                <w:szCs w:val="24"/>
              </w:rPr>
            </w:pPr>
            <w:r w:rsidRPr="00D8331E">
              <w:rPr>
                <w:rFonts w:ascii="Arial" w:hAnsi="Arial" w:cs="Arial"/>
                <w:sz w:val="24"/>
                <w:szCs w:val="24"/>
              </w:rPr>
              <w:t>Name of Trade Union (if applicable):</w:t>
            </w:r>
          </w:p>
        </w:tc>
        <w:tc>
          <w:tcPr>
            <w:tcW w:w="4536" w:type="dxa"/>
            <w:vAlign w:val="center"/>
          </w:tcPr>
          <w:p w14:paraId="379A9E55" w14:textId="77777777" w:rsidR="00161684" w:rsidRPr="00D8331E" w:rsidRDefault="00161684" w:rsidP="00965464">
            <w:pPr>
              <w:pStyle w:val="BodyText3"/>
              <w:rPr>
                <w:rFonts w:ascii="Arial" w:hAnsi="Arial" w:cs="Arial"/>
                <w:sz w:val="24"/>
                <w:szCs w:val="24"/>
              </w:rPr>
            </w:pPr>
          </w:p>
        </w:tc>
      </w:tr>
    </w:tbl>
    <w:p w14:paraId="6F62606C" w14:textId="77777777" w:rsidR="00161684" w:rsidRPr="00D8331E" w:rsidRDefault="00161684" w:rsidP="00161684">
      <w:pPr>
        <w:pStyle w:val="BodyText3"/>
        <w:rPr>
          <w:rFonts w:ascii="Arial" w:hAnsi="Arial" w:cs="Arial"/>
          <w:sz w:val="24"/>
          <w:szCs w:val="24"/>
        </w:rPr>
      </w:pPr>
    </w:p>
    <w:p w14:paraId="2C19F0CB" w14:textId="77777777" w:rsidR="00161684" w:rsidRPr="00D8331E" w:rsidRDefault="00161684" w:rsidP="00161684">
      <w:pPr>
        <w:pStyle w:val="Heading3"/>
        <w:jc w:val="both"/>
        <w:rPr>
          <w:rFonts w:ascii="Arial" w:hAnsi="Arial" w:cs="Arial"/>
          <w:b/>
          <w:bCs/>
          <w:sz w:val="24"/>
          <w:szCs w:val="24"/>
        </w:rPr>
      </w:pPr>
      <w:r w:rsidRPr="00D8331E">
        <w:rPr>
          <w:rFonts w:ascii="Arial" w:hAnsi="Arial" w:cs="Arial"/>
          <w:b/>
          <w:bCs/>
          <w:color w:val="auto"/>
          <w:sz w:val="24"/>
          <w:szCs w:val="24"/>
        </w:rPr>
        <w:t>Section 3: Details regarding Complaint</w:t>
      </w:r>
    </w:p>
    <w:p w14:paraId="7A376266" w14:textId="77777777" w:rsidR="00161684" w:rsidRPr="00C16110" w:rsidRDefault="00161684" w:rsidP="004E6A47">
      <w:pPr>
        <w:pStyle w:val="ListParagraph"/>
        <w:numPr>
          <w:ilvl w:val="0"/>
          <w:numId w:val="8"/>
        </w:numPr>
        <w:spacing w:after="0" w:line="240" w:lineRule="auto"/>
        <w:ind w:left="720"/>
        <w:contextualSpacing w:val="0"/>
        <w:jc w:val="both"/>
        <w:rPr>
          <w:rFonts w:cs="Arial"/>
          <w:b/>
        </w:rPr>
      </w:pPr>
      <w:r w:rsidRPr="00D8331E">
        <w:rPr>
          <w:rFonts w:ascii="Arial" w:hAnsi="Arial" w:cs="Arial"/>
          <w:b/>
          <w:sz w:val="24"/>
          <w:szCs w:val="24"/>
        </w:rPr>
        <w:t>Please state the details of your complaint:</w:t>
      </w:r>
    </w:p>
    <w:p w14:paraId="39C6EE46" w14:textId="77777777" w:rsidR="00161684" w:rsidRPr="00A238CA" w:rsidRDefault="00161684" w:rsidP="00161684">
      <w:pPr>
        <w:pStyle w:val="ListParagraph"/>
        <w:ind w:left="1080"/>
        <w:jc w:val="both"/>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161684" w:rsidRPr="007D01CD" w14:paraId="3AE97DE5" w14:textId="77777777" w:rsidTr="00DB05E6">
        <w:trPr>
          <w:trHeight w:val="3599"/>
        </w:trPr>
        <w:tc>
          <w:tcPr>
            <w:tcW w:w="8784" w:type="dxa"/>
          </w:tcPr>
          <w:p w14:paraId="1FAFB9CA" w14:textId="77777777" w:rsidR="00161684" w:rsidRDefault="00161684" w:rsidP="00965464">
            <w:pPr>
              <w:jc w:val="both"/>
              <w:rPr>
                <w:rFonts w:cs="Arial"/>
              </w:rPr>
            </w:pPr>
          </w:p>
          <w:p w14:paraId="3377435D" w14:textId="77777777" w:rsidR="00161684" w:rsidRDefault="00161684" w:rsidP="00965464">
            <w:pPr>
              <w:jc w:val="both"/>
              <w:rPr>
                <w:rFonts w:cs="Arial"/>
              </w:rPr>
            </w:pPr>
          </w:p>
          <w:p w14:paraId="01601D7B" w14:textId="77777777" w:rsidR="00161684" w:rsidRDefault="00161684" w:rsidP="00965464">
            <w:pPr>
              <w:jc w:val="both"/>
              <w:rPr>
                <w:rFonts w:cs="Arial"/>
              </w:rPr>
            </w:pPr>
          </w:p>
          <w:p w14:paraId="5F57B13A" w14:textId="77777777" w:rsidR="00161684" w:rsidRDefault="00161684" w:rsidP="00965464">
            <w:pPr>
              <w:jc w:val="both"/>
              <w:rPr>
                <w:rFonts w:cs="Arial"/>
              </w:rPr>
            </w:pPr>
          </w:p>
          <w:p w14:paraId="4236EB18" w14:textId="77777777" w:rsidR="00161684" w:rsidRDefault="00161684" w:rsidP="00965464">
            <w:pPr>
              <w:jc w:val="both"/>
              <w:rPr>
                <w:rFonts w:cs="Arial"/>
              </w:rPr>
            </w:pPr>
          </w:p>
          <w:p w14:paraId="4FE5C1AC" w14:textId="77777777" w:rsidR="00161684" w:rsidRDefault="00161684" w:rsidP="00965464">
            <w:pPr>
              <w:jc w:val="both"/>
              <w:rPr>
                <w:rFonts w:cs="Arial"/>
              </w:rPr>
            </w:pPr>
          </w:p>
          <w:p w14:paraId="3C43C80A" w14:textId="77777777" w:rsidR="00161684" w:rsidRDefault="00161684" w:rsidP="00965464">
            <w:pPr>
              <w:jc w:val="both"/>
              <w:rPr>
                <w:rFonts w:cs="Arial"/>
              </w:rPr>
            </w:pPr>
          </w:p>
          <w:p w14:paraId="0F5DF855" w14:textId="77777777" w:rsidR="00161684" w:rsidRDefault="00161684" w:rsidP="00965464">
            <w:pPr>
              <w:jc w:val="both"/>
              <w:rPr>
                <w:rFonts w:cs="Arial"/>
              </w:rPr>
            </w:pPr>
          </w:p>
          <w:p w14:paraId="230CA069" w14:textId="77777777" w:rsidR="00161684" w:rsidRDefault="00161684" w:rsidP="00965464">
            <w:pPr>
              <w:jc w:val="both"/>
              <w:rPr>
                <w:rFonts w:cs="Arial"/>
              </w:rPr>
            </w:pPr>
          </w:p>
          <w:p w14:paraId="36729338" w14:textId="77777777" w:rsidR="00161684" w:rsidRDefault="00161684" w:rsidP="00965464">
            <w:pPr>
              <w:jc w:val="both"/>
              <w:rPr>
                <w:rFonts w:cs="Arial"/>
              </w:rPr>
            </w:pPr>
          </w:p>
          <w:p w14:paraId="64869239" w14:textId="77777777" w:rsidR="00161684" w:rsidRDefault="00161684" w:rsidP="00965464">
            <w:pPr>
              <w:jc w:val="both"/>
              <w:rPr>
                <w:rFonts w:cs="Arial"/>
              </w:rPr>
            </w:pPr>
          </w:p>
          <w:p w14:paraId="19A48E78" w14:textId="77777777" w:rsidR="00161684" w:rsidRDefault="00161684" w:rsidP="00965464">
            <w:pPr>
              <w:jc w:val="both"/>
              <w:rPr>
                <w:rFonts w:cs="Arial"/>
              </w:rPr>
            </w:pPr>
          </w:p>
          <w:p w14:paraId="58FA4B70" w14:textId="77777777" w:rsidR="00161684" w:rsidRDefault="00161684" w:rsidP="00965464">
            <w:pPr>
              <w:jc w:val="both"/>
              <w:rPr>
                <w:rFonts w:cs="Arial"/>
              </w:rPr>
            </w:pPr>
          </w:p>
          <w:p w14:paraId="152CEA39" w14:textId="77777777" w:rsidR="00161684" w:rsidRDefault="00161684" w:rsidP="00965464">
            <w:pPr>
              <w:jc w:val="both"/>
              <w:rPr>
                <w:rFonts w:cs="Arial"/>
              </w:rPr>
            </w:pPr>
          </w:p>
          <w:p w14:paraId="77223AB6" w14:textId="77777777" w:rsidR="00161684" w:rsidRDefault="00161684" w:rsidP="00965464">
            <w:pPr>
              <w:jc w:val="both"/>
              <w:rPr>
                <w:rFonts w:cs="Arial"/>
              </w:rPr>
            </w:pPr>
          </w:p>
          <w:p w14:paraId="7733462F" w14:textId="77777777" w:rsidR="00161684" w:rsidRDefault="00161684" w:rsidP="00965464">
            <w:pPr>
              <w:jc w:val="both"/>
              <w:rPr>
                <w:rFonts w:cs="Arial"/>
              </w:rPr>
            </w:pPr>
          </w:p>
          <w:p w14:paraId="051872D6" w14:textId="77777777" w:rsidR="00161684" w:rsidRDefault="00161684" w:rsidP="00965464">
            <w:pPr>
              <w:jc w:val="both"/>
              <w:rPr>
                <w:rFonts w:cs="Arial"/>
              </w:rPr>
            </w:pPr>
          </w:p>
          <w:p w14:paraId="15FA35AA" w14:textId="77777777" w:rsidR="00161684" w:rsidRPr="007D01CD" w:rsidRDefault="00161684" w:rsidP="00965464">
            <w:pPr>
              <w:jc w:val="both"/>
              <w:rPr>
                <w:rFonts w:cs="Arial"/>
              </w:rPr>
            </w:pPr>
          </w:p>
        </w:tc>
      </w:tr>
    </w:tbl>
    <w:p w14:paraId="2A8F8A71" w14:textId="77777777" w:rsidR="00161684" w:rsidRPr="00D8331E" w:rsidRDefault="00161684" w:rsidP="00D8331E">
      <w:pPr>
        <w:spacing w:after="0"/>
        <w:jc w:val="both"/>
        <w:rPr>
          <w:rFonts w:ascii="Arial" w:hAnsi="Arial" w:cs="Arial"/>
          <w:sz w:val="24"/>
          <w:szCs w:val="24"/>
        </w:rPr>
      </w:pPr>
      <w:r w:rsidRPr="00D8331E">
        <w:rPr>
          <w:rFonts w:ascii="Arial" w:hAnsi="Arial" w:cs="Arial"/>
          <w:sz w:val="24"/>
          <w:szCs w:val="24"/>
        </w:rPr>
        <w:t>(Please continue onto a separate sheet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161684" w:rsidRPr="007D01CD" w14:paraId="131145CE" w14:textId="77777777" w:rsidTr="00DB05E6">
        <w:trPr>
          <w:trHeight w:val="5870"/>
        </w:trPr>
        <w:tc>
          <w:tcPr>
            <w:tcW w:w="8784" w:type="dxa"/>
          </w:tcPr>
          <w:p w14:paraId="379CBD27" w14:textId="77777777" w:rsidR="00161684" w:rsidRPr="007D01CD" w:rsidRDefault="00161684" w:rsidP="00965464">
            <w:pPr>
              <w:jc w:val="both"/>
              <w:rPr>
                <w:rFonts w:cs="Arial"/>
              </w:rPr>
            </w:pPr>
          </w:p>
        </w:tc>
      </w:tr>
    </w:tbl>
    <w:p w14:paraId="18AFB200" w14:textId="77777777" w:rsidR="00161684" w:rsidRPr="00C16110" w:rsidRDefault="00161684" w:rsidP="00161684">
      <w:pPr>
        <w:ind w:left="737"/>
        <w:jc w:val="both"/>
        <w:rPr>
          <w:rFonts w:cs="Arial"/>
          <w:b/>
        </w:rPr>
      </w:pPr>
    </w:p>
    <w:tbl>
      <w:tblPr>
        <w:tblStyle w:val="TableGrid"/>
        <w:tblW w:w="0" w:type="auto"/>
        <w:tblLook w:val="04A0" w:firstRow="1" w:lastRow="0" w:firstColumn="1" w:lastColumn="0" w:noHBand="0" w:noVBand="1"/>
      </w:tblPr>
      <w:tblGrid>
        <w:gridCol w:w="1555"/>
        <w:gridCol w:w="7229"/>
      </w:tblGrid>
      <w:tr w:rsidR="00161684" w14:paraId="6A8F53E7" w14:textId="77777777" w:rsidTr="00DB05E6">
        <w:trPr>
          <w:trHeight w:val="554"/>
        </w:trPr>
        <w:tc>
          <w:tcPr>
            <w:tcW w:w="1555" w:type="dxa"/>
            <w:vAlign w:val="center"/>
          </w:tcPr>
          <w:p w14:paraId="274C6C63" w14:textId="77777777" w:rsidR="00161684" w:rsidRPr="00D8331E" w:rsidRDefault="00161684" w:rsidP="00965464">
            <w:pPr>
              <w:jc w:val="both"/>
              <w:rPr>
                <w:rFonts w:ascii="Arial" w:hAnsi="Arial" w:cs="Arial"/>
                <w:bCs/>
                <w:sz w:val="24"/>
                <w:szCs w:val="24"/>
              </w:rPr>
            </w:pPr>
            <w:r w:rsidRPr="00D8331E">
              <w:rPr>
                <w:rFonts w:ascii="Arial" w:hAnsi="Arial" w:cs="Arial"/>
                <w:bCs/>
                <w:sz w:val="24"/>
                <w:szCs w:val="24"/>
              </w:rPr>
              <w:t>Signed:</w:t>
            </w:r>
          </w:p>
        </w:tc>
        <w:tc>
          <w:tcPr>
            <w:tcW w:w="7229" w:type="dxa"/>
            <w:vAlign w:val="center"/>
          </w:tcPr>
          <w:p w14:paraId="39E6E942" w14:textId="77777777" w:rsidR="00161684" w:rsidRPr="00D8331E" w:rsidRDefault="00161684" w:rsidP="00965464">
            <w:pPr>
              <w:jc w:val="both"/>
              <w:rPr>
                <w:rFonts w:cs="Arial"/>
                <w:bCs/>
                <w:sz w:val="24"/>
                <w:szCs w:val="24"/>
              </w:rPr>
            </w:pPr>
          </w:p>
        </w:tc>
      </w:tr>
      <w:tr w:rsidR="00161684" w14:paraId="1E1E1956" w14:textId="77777777" w:rsidTr="00DB05E6">
        <w:trPr>
          <w:trHeight w:val="554"/>
        </w:trPr>
        <w:tc>
          <w:tcPr>
            <w:tcW w:w="1555" w:type="dxa"/>
            <w:vAlign w:val="center"/>
          </w:tcPr>
          <w:p w14:paraId="1792B756" w14:textId="77777777" w:rsidR="00161684" w:rsidRPr="00D8331E" w:rsidRDefault="00161684" w:rsidP="00965464">
            <w:pPr>
              <w:jc w:val="both"/>
              <w:rPr>
                <w:rFonts w:ascii="Arial" w:hAnsi="Arial" w:cs="Arial"/>
                <w:bCs/>
                <w:sz w:val="24"/>
                <w:szCs w:val="24"/>
              </w:rPr>
            </w:pPr>
            <w:r w:rsidRPr="00D8331E">
              <w:rPr>
                <w:rFonts w:ascii="Arial" w:hAnsi="Arial" w:cs="Arial"/>
                <w:bCs/>
                <w:sz w:val="24"/>
                <w:szCs w:val="24"/>
              </w:rPr>
              <w:t>Print Name:</w:t>
            </w:r>
          </w:p>
        </w:tc>
        <w:tc>
          <w:tcPr>
            <w:tcW w:w="7229" w:type="dxa"/>
            <w:vAlign w:val="center"/>
          </w:tcPr>
          <w:p w14:paraId="72901FBA" w14:textId="77777777" w:rsidR="00161684" w:rsidRPr="00D8331E" w:rsidRDefault="00161684" w:rsidP="00965464">
            <w:pPr>
              <w:jc w:val="both"/>
              <w:rPr>
                <w:rFonts w:cs="Arial"/>
                <w:bCs/>
                <w:sz w:val="24"/>
                <w:szCs w:val="24"/>
              </w:rPr>
            </w:pPr>
          </w:p>
        </w:tc>
      </w:tr>
      <w:tr w:rsidR="00161684" w14:paraId="37D789CF" w14:textId="77777777" w:rsidTr="00DB05E6">
        <w:trPr>
          <w:trHeight w:val="554"/>
        </w:trPr>
        <w:tc>
          <w:tcPr>
            <w:tcW w:w="1555" w:type="dxa"/>
            <w:vAlign w:val="center"/>
          </w:tcPr>
          <w:p w14:paraId="03BEA7FA" w14:textId="77777777" w:rsidR="00161684" w:rsidRPr="00D8331E" w:rsidRDefault="00161684" w:rsidP="00965464">
            <w:pPr>
              <w:jc w:val="both"/>
              <w:rPr>
                <w:rFonts w:ascii="Arial" w:hAnsi="Arial" w:cs="Arial"/>
                <w:bCs/>
                <w:sz w:val="24"/>
                <w:szCs w:val="24"/>
              </w:rPr>
            </w:pPr>
            <w:r w:rsidRPr="00D8331E">
              <w:rPr>
                <w:rFonts w:ascii="Arial" w:hAnsi="Arial" w:cs="Arial"/>
                <w:bCs/>
                <w:sz w:val="24"/>
                <w:szCs w:val="24"/>
              </w:rPr>
              <w:t>Date:</w:t>
            </w:r>
          </w:p>
        </w:tc>
        <w:tc>
          <w:tcPr>
            <w:tcW w:w="7229" w:type="dxa"/>
            <w:vAlign w:val="center"/>
          </w:tcPr>
          <w:p w14:paraId="443EC9FB" w14:textId="77777777" w:rsidR="00161684" w:rsidRPr="00D8331E" w:rsidRDefault="00161684" w:rsidP="00965464">
            <w:pPr>
              <w:jc w:val="both"/>
              <w:rPr>
                <w:rFonts w:cs="Arial"/>
                <w:bCs/>
                <w:sz w:val="24"/>
                <w:szCs w:val="24"/>
              </w:rPr>
            </w:pPr>
          </w:p>
        </w:tc>
      </w:tr>
    </w:tbl>
    <w:p w14:paraId="42F6C940" w14:textId="77777777" w:rsidR="00AB6E72" w:rsidRDefault="00AB6E72" w:rsidP="00D8331E">
      <w:pPr>
        <w:spacing w:after="0"/>
        <w:jc w:val="both"/>
        <w:rPr>
          <w:rFonts w:ascii="Arial" w:hAnsi="Arial" w:cs="Arial"/>
          <w:b/>
          <w:bCs/>
          <w:sz w:val="24"/>
          <w:szCs w:val="24"/>
        </w:rPr>
      </w:pPr>
    </w:p>
    <w:p w14:paraId="62CEAC0E" w14:textId="590C2BBD" w:rsidR="00161684" w:rsidRDefault="00161684" w:rsidP="00D8331E">
      <w:pPr>
        <w:spacing w:after="0"/>
        <w:jc w:val="both"/>
        <w:rPr>
          <w:rFonts w:ascii="Arial" w:hAnsi="Arial" w:cs="Arial"/>
          <w:b/>
          <w:bCs/>
          <w:sz w:val="24"/>
          <w:szCs w:val="24"/>
        </w:rPr>
      </w:pPr>
      <w:r w:rsidRPr="00D8331E">
        <w:rPr>
          <w:rFonts w:ascii="Arial" w:hAnsi="Arial" w:cs="Arial"/>
          <w:b/>
          <w:bCs/>
          <w:sz w:val="24"/>
          <w:szCs w:val="24"/>
        </w:rPr>
        <w:t xml:space="preserve">This form should be sent to the Head Teacher unless the complaint is against the Head Teacher, in that scenario please send to the </w:t>
      </w:r>
      <w:r w:rsidR="00F441EA" w:rsidRPr="00D8331E">
        <w:rPr>
          <w:rFonts w:ascii="Arial" w:hAnsi="Arial" w:cs="Arial"/>
          <w:b/>
          <w:bCs/>
          <w:sz w:val="24"/>
          <w:szCs w:val="24"/>
        </w:rPr>
        <w:t xml:space="preserve">School </w:t>
      </w:r>
      <w:r w:rsidR="003A3AB0" w:rsidRPr="00D8331E">
        <w:rPr>
          <w:rFonts w:ascii="Arial" w:hAnsi="Arial" w:cs="Arial"/>
          <w:b/>
          <w:bCs/>
          <w:sz w:val="24"/>
          <w:szCs w:val="24"/>
        </w:rPr>
        <w:t>s</w:t>
      </w:r>
      <w:r w:rsidRPr="00D8331E">
        <w:rPr>
          <w:rFonts w:ascii="Arial" w:hAnsi="Arial" w:cs="Arial"/>
          <w:b/>
          <w:bCs/>
          <w:sz w:val="24"/>
          <w:szCs w:val="24"/>
        </w:rPr>
        <w:t xml:space="preserve"> Chair of Governors.</w:t>
      </w:r>
    </w:p>
    <w:p w14:paraId="0B9174B3" w14:textId="77777777" w:rsidR="00EA3014" w:rsidRPr="00D8331E" w:rsidRDefault="00EA3014" w:rsidP="00D8331E">
      <w:pPr>
        <w:spacing w:after="0"/>
        <w:jc w:val="both"/>
        <w:rPr>
          <w:rFonts w:ascii="Arial" w:hAnsi="Arial" w:cs="Arial"/>
          <w:b/>
          <w:bCs/>
          <w:sz w:val="24"/>
          <w:szCs w:val="24"/>
        </w:rPr>
      </w:pPr>
    </w:p>
    <w:p w14:paraId="500129A9" w14:textId="17385E12" w:rsidR="00D67AA0" w:rsidRPr="00D67AA0" w:rsidRDefault="00545FE0" w:rsidP="00076830">
      <w:pPr>
        <w:keepNext/>
        <w:spacing w:after="0" w:line="240" w:lineRule="auto"/>
        <w:ind w:left="-709"/>
        <w:jc w:val="both"/>
        <w:outlineLvl w:val="1"/>
        <w:rPr>
          <w:rFonts w:ascii="Arial" w:eastAsia="Times New Roman" w:hAnsi="Arial" w:cs="Arial"/>
          <w:b/>
          <w:kern w:val="0"/>
          <w:sz w:val="28"/>
          <w:szCs w:val="20"/>
          <w:lang w:eastAsia="en-GB"/>
          <w14:ligatures w14:val="none"/>
        </w:rPr>
      </w:pPr>
      <w:bookmarkStart w:id="2" w:name="_Hlk186808803"/>
      <w:r>
        <w:rPr>
          <w:rFonts w:ascii="Arial" w:eastAsia="Times New Roman" w:hAnsi="Arial" w:cs="Arial"/>
          <w:b/>
          <w:kern w:val="0"/>
          <w:sz w:val="28"/>
          <w:szCs w:val="20"/>
          <w:lang w:eastAsia="en-GB"/>
          <w14:ligatures w14:val="none"/>
        </w:rPr>
        <w:t xml:space="preserve">Appendix </w:t>
      </w:r>
      <w:r w:rsidR="001A68E5">
        <w:rPr>
          <w:rFonts w:ascii="Arial" w:eastAsia="Times New Roman" w:hAnsi="Arial" w:cs="Arial"/>
          <w:b/>
          <w:kern w:val="0"/>
          <w:sz w:val="28"/>
          <w:szCs w:val="20"/>
          <w:lang w:eastAsia="en-GB"/>
          <w14:ligatures w14:val="none"/>
        </w:rPr>
        <w:t>4</w:t>
      </w:r>
      <w:r>
        <w:rPr>
          <w:rFonts w:ascii="Arial" w:eastAsia="Times New Roman" w:hAnsi="Arial" w:cs="Arial"/>
          <w:b/>
          <w:kern w:val="0"/>
          <w:sz w:val="28"/>
          <w:szCs w:val="20"/>
          <w:lang w:eastAsia="en-GB"/>
          <w14:ligatures w14:val="none"/>
        </w:rPr>
        <w:t xml:space="preserve">: </w:t>
      </w:r>
      <w:r w:rsidR="00D67AA0" w:rsidRPr="00D67AA0">
        <w:rPr>
          <w:rFonts w:ascii="Arial" w:eastAsia="Times New Roman" w:hAnsi="Arial" w:cs="Arial"/>
          <w:b/>
          <w:kern w:val="0"/>
          <w:sz w:val="28"/>
          <w:szCs w:val="20"/>
          <w:lang w:eastAsia="en-GB"/>
          <w14:ligatures w14:val="none"/>
        </w:rPr>
        <w:t xml:space="preserve">Additional Advice and Support </w:t>
      </w:r>
    </w:p>
    <w:bookmarkEnd w:id="2"/>
    <w:p w14:paraId="57A82890" w14:textId="77777777" w:rsidR="00D67AA0" w:rsidRPr="00D67AA0" w:rsidRDefault="00D67AA0" w:rsidP="00D67AA0">
      <w:pPr>
        <w:spacing w:after="0" w:line="240" w:lineRule="auto"/>
        <w:rPr>
          <w:rFonts w:ascii="Arial" w:eastAsia="Times New Roman" w:hAnsi="Arial" w:cs="Arial"/>
          <w:kern w:val="0"/>
          <w:sz w:val="24"/>
          <w:szCs w:val="20"/>
          <w:lang w:eastAsia="en-GB"/>
          <w14:ligatures w14:val="none"/>
        </w:rPr>
      </w:pPr>
    </w:p>
    <w:p w14:paraId="6928F2ED" w14:textId="72A81E6B" w:rsidR="00D67AA0" w:rsidRPr="00D67AA0" w:rsidRDefault="00D67AA0" w:rsidP="00F84B44">
      <w:pPr>
        <w:spacing w:after="0" w:line="240" w:lineRule="auto"/>
        <w:ind w:left="-283"/>
        <w:jc w:val="both"/>
        <w:rPr>
          <w:rFonts w:ascii="Arial" w:eastAsia="Times New Roman" w:hAnsi="Arial" w:cs="Arial"/>
          <w:kern w:val="0"/>
          <w:sz w:val="24"/>
          <w:szCs w:val="24"/>
          <w:lang w:eastAsia="en-GB"/>
          <w14:ligatures w14:val="none"/>
        </w:rPr>
      </w:pPr>
      <w:r w:rsidRPr="00D67AA0">
        <w:rPr>
          <w:rFonts w:ascii="Arial" w:eastAsia="Times New Roman" w:hAnsi="Arial" w:cs="Arial"/>
          <w:b/>
          <w:kern w:val="0"/>
          <w:sz w:val="24"/>
          <w:szCs w:val="24"/>
          <w:lang w:eastAsia="en-GB"/>
          <w14:ligatures w14:val="none"/>
        </w:rPr>
        <w:t>Occupational Health</w:t>
      </w:r>
      <w:r w:rsidRPr="00D67AA0">
        <w:rPr>
          <w:rFonts w:ascii="Arial" w:eastAsia="Times New Roman" w:hAnsi="Arial" w:cs="Arial"/>
          <w:kern w:val="0"/>
          <w:sz w:val="24"/>
          <w:szCs w:val="24"/>
          <w:lang w:eastAsia="en-GB"/>
          <w14:ligatures w14:val="none"/>
        </w:rPr>
        <w:t xml:space="preserve"> </w:t>
      </w:r>
      <w:r w:rsidR="00911BAB">
        <w:rPr>
          <w:rFonts w:ascii="Arial" w:eastAsia="Times New Roman" w:hAnsi="Arial" w:cs="Arial"/>
          <w:kern w:val="0"/>
          <w:sz w:val="24"/>
          <w:szCs w:val="24"/>
          <w:lang w:eastAsia="en-GB"/>
          <w14:ligatures w14:val="none"/>
        </w:rPr>
        <w:t>-</w:t>
      </w:r>
      <w:r w:rsidRPr="00D67AA0">
        <w:rPr>
          <w:rFonts w:ascii="Arial" w:eastAsia="Times New Roman" w:hAnsi="Arial" w:cs="Arial"/>
          <w:kern w:val="0"/>
          <w:sz w:val="24"/>
          <w:szCs w:val="24"/>
          <w:lang w:eastAsia="en-GB"/>
          <w14:ligatures w14:val="none"/>
        </w:rPr>
        <w:t xml:space="preserve"> Any employee that is involved in a claim of </w:t>
      </w:r>
      <w:r w:rsidR="00F20A84">
        <w:rPr>
          <w:rFonts w:ascii="Arial" w:eastAsia="Times New Roman" w:hAnsi="Arial" w:cs="Arial"/>
          <w:kern w:val="0"/>
          <w:sz w:val="24"/>
          <w:szCs w:val="24"/>
          <w:lang w:eastAsia="en-GB"/>
          <w14:ligatures w14:val="none"/>
        </w:rPr>
        <w:t>Bullying</w:t>
      </w:r>
      <w:r w:rsidRPr="00D67AA0">
        <w:rPr>
          <w:rFonts w:ascii="Arial" w:eastAsia="Times New Roman" w:hAnsi="Arial" w:cs="Arial"/>
          <w:kern w:val="0"/>
          <w:sz w:val="24"/>
          <w:szCs w:val="24"/>
          <w:lang w:eastAsia="en-GB"/>
          <w14:ligatures w14:val="none"/>
        </w:rPr>
        <w:t xml:space="preserve"> and/or </w:t>
      </w:r>
      <w:r w:rsidR="00F20A84">
        <w:rPr>
          <w:rFonts w:ascii="Arial" w:eastAsia="Times New Roman" w:hAnsi="Arial" w:cs="Arial"/>
          <w:kern w:val="0"/>
          <w:sz w:val="24"/>
          <w:szCs w:val="24"/>
          <w:lang w:eastAsia="en-GB"/>
          <w14:ligatures w14:val="none"/>
        </w:rPr>
        <w:t xml:space="preserve">Harassment </w:t>
      </w:r>
      <w:r w:rsidRPr="00D67AA0">
        <w:rPr>
          <w:rFonts w:ascii="Arial" w:eastAsia="Times New Roman" w:hAnsi="Arial" w:cs="Arial"/>
          <w:kern w:val="0"/>
          <w:sz w:val="24"/>
          <w:szCs w:val="24"/>
          <w:lang w:eastAsia="en-GB"/>
          <w14:ligatures w14:val="none"/>
        </w:rPr>
        <w:t xml:space="preserve"> may find it helpful to talk to the Occupational Health Adviser and therefore will be given the option of a referral. </w:t>
      </w:r>
    </w:p>
    <w:p w14:paraId="62FC6D66" w14:textId="77777777" w:rsidR="00D67AA0" w:rsidRPr="00D67AA0" w:rsidRDefault="00D67AA0" w:rsidP="00F84B44">
      <w:pPr>
        <w:spacing w:after="0" w:line="240" w:lineRule="auto"/>
        <w:ind w:left="-283"/>
        <w:jc w:val="both"/>
        <w:rPr>
          <w:rFonts w:ascii="Arial" w:eastAsia="Times New Roman" w:hAnsi="Arial" w:cs="Arial"/>
          <w:kern w:val="0"/>
          <w:sz w:val="24"/>
          <w:szCs w:val="24"/>
          <w:lang w:eastAsia="en-GB"/>
          <w14:ligatures w14:val="none"/>
        </w:rPr>
      </w:pPr>
    </w:p>
    <w:p w14:paraId="08FDD333" w14:textId="4845D29A" w:rsidR="00D67AA0" w:rsidRPr="00D67AA0" w:rsidRDefault="00D67AA0" w:rsidP="00F84B44">
      <w:pPr>
        <w:spacing w:after="0" w:line="240" w:lineRule="auto"/>
        <w:ind w:left="-283"/>
        <w:jc w:val="both"/>
        <w:rPr>
          <w:rFonts w:ascii="Arial" w:eastAsia="Times New Roman" w:hAnsi="Arial" w:cs="Arial"/>
          <w:kern w:val="0"/>
          <w:sz w:val="24"/>
          <w:szCs w:val="24"/>
          <w:lang w:eastAsia="en-GB"/>
          <w14:ligatures w14:val="none"/>
        </w:rPr>
      </w:pPr>
      <w:r w:rsidRPr="00D67AA0">
        <w:rPr>
          <w:rFonts w:ascii="Arial" w:eastAsia="Times New Roman" w:hAnsi="Arial" w:cs="Arial"/>
          <w:b/>
          <w:kern w:val="0"/>
          <w:sz w:val="24"/>
          <w:szCs w:val="24"/>
          <w:lang w:eastAsia="en-GB"/>
          <w14:ligatures w14:val="none"/>
        </w:rPr>
        <w:t>Counselling</w:t>
      </w:r>
      <w:r w:rsidRPr="00D67AA0">
        <w:rPr>
          <w:rFonts w:ascii="Arial" w:eastAsia="Times New Roman" w:hAnsi="Arial" w:cs="Arial"/>
          <w:kern w:val="0"/>
          <w:sz w:val="24"/>
          <w:szCs w:val="24"/>
          <w:lang w:eastAsia="en-GB"/>
          <w14:ligatures w14:val="none"/>
        </w:rPr>
        <w:t xml:space="preserve"> </w:t>
      </w:r>
      <w:r w:rsidR="00911BAB">
        <w:rPr>
          <w:rFonts w:ascii="Arial" w:eastAsia="Times New Roman" w:hAnsi="Arial" w:cs="Arial"/>
          <w:kern w:val="0"/>
          <w:sz w:val="24"/>
          <w:szCs w:val="24"/>
          <w:lang w:eastAsia="en-GB"/>
          <w14:ligatures w14:val="none"/>
        </w:rPr>
        <w:t>-</w:t>
      </w:r>
      <w:r w:rsidRPr="00D67AA0">
        <w:rPr>
          <w:rFonts w:ascii="Arial" w:eastAsia="Times New Roman" w:hAnsi="Arial" w:cs="Arial"/>
          <w:kern w:val="0"/>
          <w:sz w:val="24"/>
          <w:szCs w:val="24"/>
          <w:lang w:eastAsia="en-GB"/>
          <w14:ligatures w14:val="none"/>
        </w:rPr>
        <w:t xml:space="preserve"> The Council provides a confidential external service for </w:t>
      </w:r>
      <w:r w:rsidR="00F441EA">
        <w:rPr>
          <w:rFonts w:ascii="Arial" w:eastAsia="Times New Roman" w:hAnsi="Arial" w:cs="Arial"/>
          <w:kern w:val="0"/>
          <w:sz w:val="24"/>
          <w:szCs w:val="24"/>
          <w:lang w:eastAsia="en-GB"/>
          <w14:ligatures w14:val="none"/>
        </w:rPr>
        <w:t xml:space="preserve">School </w:t>
      </w:r>
      <w:r w:rsidR="00BE0DEF">
        <w:rPr>
          <w:rFonts w:ascii="Arial" w:eastAsia="Times New Roman" w:hAnsi="Arial" w:cs="Arial"/>
          <w:kern w:val="0"/>
          <w:sz w:val="24"/>
          <w:szCs w:val="24"/>
          <w:lang w:eastAsia="en-GB"/>
          <w14:ligatures w14:val="none"/>
        </w:rPr>
        <w:t xml:space="preserve"> </w:t>
      </w:r>
      <w:r w:rsidRPr="00D67AA0">
        <w:rPr>
          <w:rFonts w:ascii="Arial" w:eastAsia="Times New Roman" w:hAnsi="Arial" w:cs="Arial"/>
          <w:kern w:val="0"/>
          <w:sz w:val="24"/>
          <w:szCs w:val="24"/>
          <w:lang w:eastAsia="en-GB"/>
          <w14:ligatures w14:val="none"/>
        </w:rPr>
        <w:t xml:space="preserve">staff </w:t>
      </w:r>
      <w:r w:rsidR="00BE0DEF">
        <w:rPr>
          <w:rFonts w:ascii="Arial" w:eastAsia="Times New Roman" w:hAnsi="Arial" w:cs="Arial"/>
          <w:kern w:val="0"/>
          <w:sz w:val="24"/>
          <w:szCs w:val="24"/>
          <w:lang w:eastAsia="en-GB"/>
          <w14:ligatures w14:val="none"/>
        </w:rPr>
        <w:t>who buy into our</w:t>
      </w:r>
      <w:r w:rsidRPr="00D67AA0">
        <w:rPr>
          <w:rFonts w:ascii="Arial" w:eastAsia="Times New Roman" w:hAnsi="Arial" w:cs="Arial"/>
          <w:kern w:val="0"/>
          <w:sz w:val="24"/>
          <w:szCs w:val="24"/>
          <w:lang w:eastAsia="en-GB"/>
          <w14:ligatures w14:val="none"/>
        </w:rPr>
        <w:t xml:space="preserve"> Occupational Health Service. </w:t>
      </w:r>
    </w:p>
    <w:p w14:paraId="0C9C09A5" w14:textId="77777777" w:rsidR="00D67AA0" w:rsidRPr="00D67AA0" w:rsidRDefault="00D67AA0" w:rsidP="00F84B44">
      <w:pPr>
        <w:spacing w:after="0" w:line="240" w:lineRule="auto"/>
        <w:ind w:left="-283"/>
        <w:jc w:val="both"/>
        <w:rPr>
          <w:rFonts w:ascii="Arial" w:eastAsia="Times New Roman" w:hAnsi="Arial" w:cs="Arial"/>
          <w:kern w:val="0"/>
          <w:sz w:val="24"/>
          <w:szCs w:val="24"/>
          <w:lang w:eastAsia="en-GB"/>
          <w14:ligatures w14:val="none"/>
        </w:rPr>
      </w:pPr>
    </w:p>
    <w:p w14:paraId="592AC8AB" w14:textId="5F72DC30" w:rsidR="00D67AA0" w:rsidRPr="00D67AA0" w:rsidRDefault="00D67AA0" w:rsidP="00F84B44">
      <w:pPr>
        <w:spacing w:after="0" w:line="240" w:lineRule="auto"/>
        <w:ind w:left="-283"/>
        <w:jc w:val="both"/>
        <w:rPr>
          <w:rFonts w:ascii="Arial" w:eastAsia="Times New Roman" w:hAnsi="Arial" w:cs="Arial"/>
          <w:kern w:val="0"/>
          <w:sz w:val="24"/>
          <w:szCs w:val="20"/>
          <w:lang w:eastAsia="en-GB"/>
          <w14:ligatures w14:val="none"/>
        </w:rPr>
      </w:pPr>
      <w:r w:rsidRPr="00D67AA0">
        <w:rPr>
          <w:rFonts w:ascii="Arial" w:eastAsia="Times New Roman" w:hAnsi="Arial" w:cs="Arial"/>
          <w:b/>
          <w:kern w:val="0"/>
          <w:sz w:val="24"/>
          <w:szCs w:val="24"/>
          <w:lang w:eastAsia="en-GB"/>
          <w14:ligatures w14:val="none"/>
        </w:rPr>
        <w:t>Employee Assistance Programme</w:t>
      </w:r>
      <w:r w:rsidR="001A68E5">
        <w:rPr>
          <w:rFonts w:ascii="Arial" w:eastAsia="Times New Roman" w:hAnsi="Arial" w:cs="Arial"/>
          <w:b/>
          <w:kern w:val="0"/>
          <w:sz w:val="24"/>
          <w:szCs w:val="24"/>
          <w:lang w:eastAsia="en-GB"/>
          <w14:ligatures w14:val="none"/>
        </w:rPr>
        <w:t xml:space="preserve"> (</w:t>
      </w:r>
      <w:r w:rsidR="001A68E5" w:rsidRPr="00D67AA0">
        <w:rPr>
          <w:rFonts w:ascii="Arial" w:eastAsia="Times New Roman" w:hAnsi="Arial" w:cs="Arial"/>
          <w:b/>
          <w:kern w:val="0"/>
          <w:sz w:val="24"/>
          <w:szCs w:val="24"/>
          <w:lang w:eastAsia="en-GB"/>
          <w14:ligatures w14:val="none"/>
        </w:rPr>
        <w:t>EAP</w:t>
      </w:r>
      <w:r w:rsidR="001A68E5">
        <w:rPr>
          <w:rFonts w:ascii="Arial" w:eastAsia="Times New Roman" w:hAnsi="Arial" w:cs="Arial"/>
          <w:b/>
          <w:kern w:val="0"/>
          <w:sz w:val="24"/>
          <w:szCs w:val="24"/>
          <w:lang w:eastAsia="en-GB"/>
          <w14:ligatures w14:val="none"/>
        </w:rPr>
        <w:t>)</w:t>
      </w:r>
      <w:r w:rsidRPr="00D67AA0">
        <w:rPr>
          <w:rFonts w:ascii="Arial" w:eastAsia="Times New Roman" w:hAnsi="Arial" w:cs="Arial"/>
          <w:b/>
          <w:kern w:val="0"/>
          <w:sz w:val="24"/>
          <w:szCs w:val="24"/>
          <w:lang w:eastAsia="en-GB"/>
          <w14:ligatures w14:val="none"/>
        </w:rPr>
        <w:t xml:space="preserve"> </w:t>
      </w:r>
      <w:r w:rsidRPr="00D67AA0">
        <w:rPr>
          <w:rFonts w:ascii="Arial" w:eastAsia="Times New Roman" w:hAnsi="Arial" w:cs="Arial"/>
          <w:kern w:val="0"/>
          <w:sz w:val="24"/>
          <w:szCs w:val="24"/>
          <w:lang w:eastAsia="en-GB"/>
          <w14:ligatures w14:val="none"/>
        </w:rPr>
        <w:t xml:space="preserve">- </w:t>
      </w:r>
      <w:r w:rsidR="001A68E5">
        <w:rPr>
          <w:rFonts w:ascii="Arial" w:eastAsia="Times New Roman" w:hAnsi="Arial" w:cs="Arial"/>
          <w:kern w:val="0"/>
          <w:sz w:val="24"/>
          <w:szCs w:val="20"/>
          <w:lang w:eastAsia="en-GB"/>
          <w14:ligatures w14:val="none"/>
        </w:rPr>
        <w:t>I</w:t>
      </w:r>
      <w:r w:rsidRPr="00D67AA0">
        <w:rPr>
          <w:rFonts w:ascii="Arial" w:eastAsia="Times New Roman" w:hAnsi="Arial" w:cs="Arial"/>
          <w:kern w:val="0"/>
          <w:sz w:val="24"/>
          <w:szCs w:val="20"/>
          <w:lang w:eastAsia="en-GB"/>
          <w14:ligatures w14:val="none"/>
        </w:rPr>
        <w:t xml:space="preserve">s a welfare initiative available by telephone to give counselling, information, signposting and support. Your </w:t>
      </w:r>
      <w:r w:rsidR="00F441EA">
        <w:rPr>
          <w:rFonts w:ascii="Arial" w:eastAsia="Times New Roman" w:hAnsi="Arial" w:cs="Arial"/>
          <w:kern w:val="0"/>
          <w:sz w:val="24"/>
          <w:szCs w:val="20"/>
          <w:lang w:eastAsia="en-GB"/>
          <w14:ligatures w14:val="none"/>
        </w:rPr>
        <w:t xml:space="preserve">School </w:t>
      </w:r>
      <w:r w:rsidRPr="00D67AA0">
        <w:rPr>
          <w:rFonts w:ascii="Arial" w:eastAsia="Times New Roman" w:hAnsi="Arial" w:cs="Arial"/>
          <w:kern w:val="0"/>
          <w:sz w:val="24"/>
          <w:szCs w:val="20"/>
          <w:lang w:eastAsia="en-GB"/>
          <w14:ligatures w14:val="none"/>
        </w:rPr>
        <w:t xml:space="preserve"> will be able to advise accordingly. </w:t>
      </w:r>
    </w:p>
    <w:p w14:paraId="59613E22" w14:textId="77777777" w:rsidR="00D67AA0" w:rsidRPr="00D67AA0" w:rsidRDefault="00D67AA0" w:rsidP="00F84B44">
      <w:pPr>
        <w:spacing w:after="0" w:line="240" w:lineRule="auto"/>
        <w:ind w:left="-283"/>
        <w:jc w:val="both"/>
        <w:rPr>
          <w:rFonts w:ascii="Arial" w:eastAsia="Times New Roman" w:hAnsi="Arial" w:cs="Arial"/>
          <w:kern w:val="0"/>
          <w:sz w:val="28"/>
          <w:szCs w:val="28"/>
          <w:lang w:eastAsia="en-GB"/>
          <w14:ligatures w14:val="none"/>
        </w:rPr>
      </w:pPr>
    </w:p>
    <w:p w14:paraId="02997B6B" w14:textId="7BD2F993" w:rsidR="00D67AA0" w:rsidRPr="00D67AA0" w:rsidRDefault="00D67AA0" w:rsidP="00F84B44">
      <w:pPr>
        <w:spacing w:after="0" w:line="240" w:lineRule="auto"/>
        <w:ind w:left="-283"/>
        <w:jc w:val="both"/>
        <w:rPr>
          <w:rFonts w:ascii="Arial" w:eastAsia="Times New Roman" w:hAnsi="Arial" w:cs="Arial"/>
          <w:kern w:val="0"/>
          <w:sz w:val="24"/>
          <w:szCs w:val="24"/>
          <w:lang w:eastAsia="en-GB"/>
          <w14:ligatures w14:val="none"/>
        </w:rPr>
      </w:pPr>
      <w:r w:rsidRPr="00D67AA0">
        <w:rPr>
          <w:rFonts w:ascii="Arial" w:eastAsia="Times New Roman" w:hAnsi="Arial" w:cs="Arial"/>
          <w:b/>
          <w:kern w:val="0"/>
          <w:sz w:val="24"/>
          <w:szCs w:val="24"/>
          <w:lang w:eastAsia="en-GB"/>
          <w14:ligatures w14:val="none"/>
        </w:rPr>
        <w:t>Trade Unions</w:t>
      </w:r>
      <w:r w:rsidRPr="00D67AA0">
        <w:rPr>
          <w:rFonts w:ascii="Arial" w:eastAsia="Times New Roman" w:hAnsi="Arial" w:cs="Arial"/>
          <w:kern w:val="0"/>
          <w:sz w:val="24"/>
          <w:szCs w:val="24"/>
          <w:lang w:eastAsia="en-GB"/>
          <w14:ligatures w14:val="none"/>
        </w:rPr>
        <w:t xml:space="preserve"> </w:t>
      </w:r>
      <w:r w:rsidR="00911BAB">
        <w:rPr>
          <w:rFonts w:ascii="Arial" w:eastAsia="Times New Roman" w:hAnsi="Arial" w:cs="Arial"/>
          <w:kern w:val="0"/>
          <w:sz w:val="24"/>
          <w:szCs w:val="24"/>
          <w:lang w:eastAsia="en-GB"/>
          <w14:ligatures w14:val="none"/>
        </w:rPr>
        <w:t>-</w:t>
      </w:r>
      <w:r w:rsidRPr="00D67AA0">
        <w:rPr>
          <w:rFonts w:ascii="Arial" w:eastAsia="Times New Roman" w:hAnsi="Arial" w:cs="Arial"/>
          <w:kern w:val="0"/>
          <w:sz w:val="24"/>
          <w:szCs w:val="24"/>
          <w:lang w:eastAsia="en-GB"/>
          <w14:ligatures w14:val="none"/>
        </w:rPr>
        <w:t xml:space="preserve"> The Council recognises the important role that trade unions have in resolving and supporting such issues and encourages employees to approach their TU </w:t>
      </w:r>
      <w:r w:rsidR="00A123D4">
        <w:rPr>
          <w:rFonts w:ascii="Arial" w:eastAsia="Times New Roman" w:hAnsi="Arial" w:cs="Arial"/>
          <w:kern w:val="0"/>
          <w:sz w:val="24"/>
          <w:szCs w:val="24"/>
          <w:lang w:eastAsia="en-GB"/>
          <w14:ligatures w14:val="none"/>
        </w:rPr>
        <w:t>Representative</w:t>
      </w:r>
      <w:r w:rsidRPr="00D67AA0">
        <w:rPr>
          <w:rFonts w:ascii="Arial" w:eastAsia="Times New Roman" w:hAnsi="Arial" w:cs="Arial"/>
          <w:kern w:val="0"/>
          <w:sz w:val="24"/>
          <w:szCs w:val="24"/>
          <w:lang w:eastAsia="en-GB"/>
          <w14:ligatures w14:val="none"/>
        </w:rPr>
        <w:t xml:space="preserve">s for support in addressing unacceptable and inappropriate behaviours. The recognised </w:t>
      </w:r>
      <w:r w:rsidR="00911BAB" w:rsidRPr="00D67AA0">
        <w:rPr>
          <w:rFonts w:ascii="Arial" w:eastAsia="Times New Roman" w:hAnsi="Arial" w:cs="Arial"/>
          <w:kern w:val="0"/>
          <w:sz w:val="24"/>
          <w:szCs w:val="24"/>
          <w:lang w:eastAsia="en-GB"/>
          <w14:ligatures w14:val="none"/>
        </w:rPr>
        <w:t xml:space="preserve">Trade Unions </w:t>
      </w:r>
      <w:r w:rsidRPr="00D67AA0">
        <w:rPr>
          <w:rFonts w:ascii="Arial" w:eastAsia="Times New Roman" w:hAnsi="Arial" w:cs="Arial"/>
          <w:kern w:val="0"/>
          <w:sz w:val="24"/>
          <w:szCs w:val="24"/>
          <w:lang w:eastAsia="en-GB"/>
          <w14:ligatures w14:val="none"/>
        </w:rPr>
        <w:t>are as follows:</w:t>
      </w:r>
    </w:p>
    <w:p w14:paraId="55205BE9" w14:textId="77777777" w:rsidR="00D67AA0" w:rsidRPr="00D67AA0" w:rsidRDefault="00D67AA0" w:rsidP="00F84B44">
      <w:pPr>
        <w:spacing w:after="0" w:line="240" w:lineRule="auto"/>
        <w:ind w:left="-283"/>
        <w:jc w:val="both"/>
        <w:rPr>
          <w:rFonts w:ascii="Arial" w:eastAsia="Times New Roman" w:hAnsi="Arial" w:cs="Arial"/>
          <w:kern w:val="0"/>
          <w:sz w:val="24"/>
          <w:szCs w:val="24"/>
          <w:lang w:eastAsia="en-GB"/>
          <w14:ligatures w14:val="none"/>
        </w:rPr>
      </w:pPr>
    </w:p>
    <w:p w14:paraId="5572E1A5" w14:textId="77777777" w:rsidR="00D67AA0" w:rsidRPr="00D67AA0" w:rsidRDefault="00D67AA0" w:rsidP="00F84B44">
      <w:pPr>
        <w:spacing w:after="0" w:line="240" w:lineRule="auto"/>
        <w:ind w:left="-283"/>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Non-Teaching:</w:t>
      </w:r>
    </w:p>
    <w:p w14:paraId="33476C48" w14:textId="77777777" w:rsidR="00D67AA0" w:rsidRPr="00D67AA0" w:rsidRDefault="00D67AA0" w:rsidP="00D67AA0">
      <w:pPr>
        <w:spacing w:after="0" w:line="240" w:lineRule="auto"/>
        <w:jc w:val="both"/>
        <w:rPr>
          <w:rFonts w:ascii="Arial" w:eastAsia="Times New Roman" w:hAnsi="Arial" w:cs="Arial"/>
          <w:kern w:val="0"/>
          <w:sz w:val="24"/>
          <w:szCs w:val="24"/>
          <w:lang w:eastAsia="en-GB"/>
          <w14:ligatures w14:val="none"/>
        </w:rPr>
      </w:pPr>
    </w:p>
    <w:p w14:paraId="5611CADD" w14:textId="77777777" w:rsidR="00D67AA0" w:rsidRPr="00D67AA0" w:rsidRDefault="00D67AA0" w:rsidP="004E6A47">
      <w:pPr>
        <w:numPr>
          <w:ilvl w:val="0"/>
          <w:numId w:val="2"/>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APEX</w:t>
      </w:r>
    </w:p>
    <w:p w14:paraId="03A06FC8" w14:textId="77777777" w:rsidR="00D67AA0" w:rsidRPr="00D67AA0" w:rsidRDefault="00D67AA0" w:rsidP="004E6A47">
      <w:pPr>
        <w:numPr>
          <w:ilvl w:val="0"/>
          <w:numId w:val="2"/>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GMB</w:t>
      </w:r>
    </w:p>
    <w:p w14:paraId="3CED09EC" w14:textId="77777777" w:rsidR="00D67AA0" w:rsidRPr="00D67AA0" w:rsidRDefault="00D67AA0" w:rsidP="004E6A47">
      <w:pPr>
        <w:numPr>
          <w:ilvl w:val="0"/>
          <w:numId w:val="2"/>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Unison</w:t>
      </w:r>
    </w:p>
    <w:p w14:paraId="6CA27A66" w14:textId="77777777" w:rsidR="00D67AA0" w:rsidRPr="00D67AA0" w:rsidRDefault="00D67AA0" w:rsidP="004E6A47">
      <w:pPr>
        <w:numPr>
          <w:ilvl w:val="0"/>
          <w:numId w:val="2"/>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Unite   </w:t>
      </w:r>
    </w:p>
    <w:p w14:paraId="303E88D3" w14:textId="77777777" w:rsidR="00D67AA0" w:rsidRPr="00D67AA0" w:rsidRDefault="00D67AA0" w:rsidP="00D67AA0">
      <w:pPr>
        <w:spacing w:after="0" w:line="240" w:lineRule="auto"/>
        <w:jc w:val="both"/>
        <w:rPr>
          <w:rFonts w:ascii="Arial" w:eastAsia="Times New Roman" w:hAnsi="Arial" w:cs="Arial"/>
          <w:b/>
          <w:kern w:val="0"/>
          <w:sz w:val="24"/>
          <w:szCs w:val="24"/>
          <w:lang w:eastAsia="en-GB"/>
          <w14:ligatures w14:val="none"/>
        </w:rPr>
      </w:pPr>
    </w:p>
    <w:p w14:paraId="6A13E489" w14:textId="77777777" w:rsidR="00D67AA0" w:rsidRPr="00D67AA0" w:rsidRDefault="00D67AA0" w:rsidP="00F84B44">
      <w:pPr>
        <w:spacing w:after="0" w:line="240" w:lineRule="auto"/>
        <w:ind w:left="-283"/>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Teaching: </w:t>
      </w:r>
    </w:p>
    <w:p w14:paraId="18334C77" w14:textId="77777777" w:rsidR="00D67AA0" w:rsidRPr="00D67AA0" w:rsidRDefault="00D67AA0" w:rsidP="00D67AA0">
      <w:pPr>
        <w:spacing w:after="0" w:line="240" w:lineRule="auto"/>
        <w:jc w:val="both"/>
        <w:rPr>
          <w:rFonts w:ascii="Arial" w:eastAsia="Times New Roman" w:hAnsi="Arial" w:cs="Arial"/>
          <w:b/>
          <w:kern w:val="0"/>
          <w:sz w:val="24"/>
          <w:szCs w:val="24"/>
          <w:lang w:eastAsia="en-GB"/>
          <w14:ligatures w14:val="none"/>
        </w:rPr>
      </w:pPr>
    </w:p>
    <w:p w14:paraId="03092BE7" w14:textId="77777777" w:rsidR="00D67AA0" w:rsidRPr="00D67AA0" w:rsidRDefault="00D67AA0" w:rsidP="004E6A47">
      <w:pPr>
        <w:numPr>
          <w:ilvl w:val="0"/>
          <w:numId w:val="1"/>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NEU</w:t>
      </w:r>
    </w:p>
    <w:p w14:paraId="11E5F903" w14:textId="77777777" w:rsidR="00D67AA0" w:rsidRPr="00D67AA0" w:rsidRDefault="00D67AA0" w:rsidP="004E6A47">
      <w:pPr>
        <w:numPr>
          <w:ilvl w:val="0"/>
          <w:numId w:val="1"/>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NAHT</w:t>
      </w:r>
    </w:p>
    <w:p w14:paraId="3E8EB57E" w14:textId="77777777" w:rsidR="00D67AA0" w:rsidRPr="00D67AA0" w:rsidRDefault="00D67AA0" w:rsidP="004E6A47">
      <w:pPr>
        <w:numPr>
          <w:ilvl w:val="0"/>
          <w:numId w:val="1"/>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NASUWT</w:t>
      </w:r>
    </w:p>
    <w:p w14:paraId="03D5859C" w14:textId="77777777" w:rsidR="00D67AA0" w:rsidRPr="00D67AA0" w:rsidRDefault="00D67AA0" w:rsidP="004E6A47">
      <w:pPr>
        <w:numPr>
          <w:ilvl w:val="0"/>
          <w:numId w:val="1"/>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ASCL</w:t>
      </w:r>
    </w:p>
    <w:p w14:paraId="31735530" w14:textId="77777777" w:rsidR="00D67AA0" w:rsidRPr="00D67AA0" w:rsidRDefault="00D67AA0" w:rsidP="00D67AA0">
      <w:pPr>
        <w:spacing w:after="0" w:line="240" w:lineRule="auto"/>
        <w:jc w:val="both"/>
        <w:rPr>
          <w:rFonts w:ascii="Arial" w:eastAsia="Times New Roman" w:hAnsi="Arial" w:cs="Arial"/>
          <w:kern w:val="0"/>
          <w:sz w:val="24"/>
          <w:szCs w:val="24"/>
          <w:lang w:eastAsia="en-GB"/>
          <w14:ligatures w14:val="none"/>
        </w:rPr>
      </w:pPr>
    </w:p>
    <w:p w14:paraId="3097F006" w14:textId="72BFB7CC" w:rsidR="00D67AA0" w:rsidRPr="00A513CF" w:rsidRDefault="00D67AA0" w:rsidP="00F84B44">
      <w:pPr>
        <w:spacing w:after="0" w:line="240" w:lineRule="auto"/>
        <w:ind w:left="-283"/>
        <w:jc w:val="both"/>
        <w:rPr>
          <w:rFonts w:ascii="Arial" w:eastAsia="Times New Roman" w:hAnsi="Arial" w:cs="Arial"/>
          <w:bCs/>
          <w:kern w:val="0"/>
          <w:sz w:val="24"/>
          <w:szCs w:val="24"/>
          <w:lang w:eastAsia="en-GB"/>
          <w14:ligatures w14:val="none"/>
        </w:rPr>
      </w:pPr>
      <w:r w:rsidRPr="00A513CF">
        <w:rPr>
          <w:rFonts w:ascii="Arial" w:eastAsia="Times New Roman" w:hAnsi="Arial" w:cs="Arial"/>
          <w:b/>
          <w:kern w:val="0"/>
          <w:sz w:val="24"/>
          <w:szCs w:val="24"/>
          <w:lang w:eastAsia="en-GB"/>
          <w14:ligatures w14:val="none"/>
        </w:rPr>
        <w:t>Teacher Support Network</w:t>
      </w:r>
      <w:r w:rsidRPr="00F84B44">
        <w:rPr>
          <w:rFonts w:ascii="Arial" w:eastAsia="Times New Roman" w:hAnsi="Arial" w:cs="Arial"/>
          <w:b/>
          <w:kern w:val="0"/>
          <w:sz w:val="24"/>
          <w:szCs w:val="24"/>
          <w:lang w:eastAsia="en-GB"/>
          <w14:ligatures w14:val="none"/>
        </w:rPr>
        <w:t xml:space="preserve"> </w:t>
      </w:r>
      <w:r w:rsidR="00911BAB" w:rsidRPr="00F84B44">
        <w:rPr>
          <w:rFonts w:ascii="Arial" w:eastAsia="Times New Roman" w:hAnsi="Arial" w:cs="Arial"/>
          <w:b/>
          <w:kern w:val="0"/>
          <w:sz w:val="24"/>
          <w:szCs w:val="24"/>
          <w:lang w:eastAsia="en-GB"/>
          <w14:ligatures w14:val="none"/>
        </w:rPr>
        <w:t>-</w:t>
      </w:r>
      <w:r w:rsidRPr="00F84B44">
        <w:rPr>
          <w:rFonts w:ascii="Arial" w:eastAsia="Times New Roman" w:hAnsi="Arial" w:cs="Arial"/>
          <w:b/>
          <w:kern w:val="0"/>
          <w:sz w:val="24"/>
          <w:szCs w:val="24"/>
          <w:lang w:eastAsia="en-GB"/>
          <w14:ligatures w14:val="none"/>
        </w:rPr>
        <w:t xml:space="preserve"> </w:t>
      </w:r>
      <w:r w:rsidRPr="00A513CF">
        <w:rPr>
          <w:rFonts w:ascii="Arial" w:eastAsia="Times New Roman" w:hAnsi="Arial" w:cs="Arial"/>
          <w:bCs/>
          <w:kern w:val="0"/>
          <w:sz w:val="24"/>
          <w:szCs w:val="24"/>
          <w:lang w:eastAsia="en-GB"/>
          <w14:ligatures w14:val="none"/>
        </w:rPr>
        <w:t xml:space="preserve">is a group of independent charities and a social enterprise that provide practical and emotional support to staff in the Educations Sector and their families </w:t>
      </w:r>
      <w:r w:rsidR="00911BAB" w:rsidRPr="00A513CF">
        <w:rPr>
          <w:rFonts w:ascii="Arial" w:eastAsia="Times New Roman" w:hAnsi="Arial" w:cs="Arial"/>
          <w:bCs/>
          <w:kern w:val="0"/>
          <w:sz w:val="24"/>
          <w:szCs w:val="24"/>
          <w:lang w:eastAsia="en-GB"/>
          <w14:ligatures w14:val="none"/>
        </w:rPr>
        <w:t>-</w:t>
      </w:r>
      <w:r w:rsidRPr="00A513CF">
        <w:rPr>
          <w:rFonts w:ascii="Arial" w:eastAsia="Times New Roman" w:hAnsi="Arial" w:cs="Arial"/>
          <w:bCs/>
          <w:kern w:val="0"/>
          <w:sz w:val="24"/>
          <w:szCs w:val="24"/>
          <w:lang w:eastAsia="en-GB"/>
          <w14:ligatures w14:val="none"/>
        </w:rPr>
        <w:t xml:space="preserve"> They can be contacted on 08000 562 561. </w:t>
      </w:r>
    </w:p>
    <w:p w14:paraId="4FDFEAFF" w14:textId="77777777" w:rsidR="00D67AA0" w:rsidRPr="00D67AA0" w:rsidRDefault="00D67AA0" w:rsidP="00D67AA0">
      <w:pPr>
        <w:spacing w:after="0" w:line="240" w:lineRule="auto"/>
        <w:jc w:val="both"/>
        <w:rPr>
          <w:rFonts w:ascii="Arial" w:eastAsia="Times New Roman" w:hAnsi="Arial" w:cs="Arial"/>
          <w:kern w:val="0"/>
          <w:sz w:val="24"/>
          <w:szCs w:val="24"/>
          <w:lang w:eastAsia="en-GB"/>
          <w14:ligatures w14:val="none"/>
        </w:rPr>
      </w:pPr>
    </w:p>
    <w:p w14:paraId="614181F9" w14:textId="77777777" w:rsidR="007A35CD" w:rsidRDefault="007A35CD"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78077193" w14:textId="77777777" w:rsidR="00356DB3" w:rsidRDefault="00356DB3"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74F8DAEA" w14:textId="77777777" w:rsidR="00356DB3" w:rsidRDefault="00356DB3"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269C11DE" w14:textId="77777777" w:rsidR="00356DB3" w:rsidRDefault="00356DB3"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4ABF5D65" w14:textId="77777777" w:rsidR="001C2DA6" w:rsidRDefault="001C2DA6"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77351D39" w14:textId="77777777" w:rsidR="001C2DA6" w:rsidRDefault="001C2DA6"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452EED09" w14:textId="77777777" w:rsidR="00AB6E72" w:rsidRDefault="00AB6E72"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7BCFB382" w14:textId="77777777" w:rsidR="00EA3014" w:rsidRDefault="00EA3014"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1590C4E7" w14:textId="77777777" w:rsidR="00AB6E72" w:rsidRDefault="00AB6E72"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79005D96" w14:textId="77777777" w:rsidR="001C2DA6" w:rsidRDefault="001C2DA6"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539F83AA" w14:textId="77777777" w:rsidR="001C2DA6" w:rsidRDefault="001C2DA6" w:rsidP="007A35CD">
      <w:pPr>
        <w:spacing w:after="0" w:line="240" w:lineRule="auto"/>
        <w:ind w:left="720"/>
        <w:rPr>
          <w:rFonts w:ascii="Arial" w:eastAsia="Times New Roman" w:hAnsi="Arial" w:cs="Arial"/>
          <w:b/>
          <w:bCs/>
          <w:color w:val="000000"/>
          <w:kern w:val="0"/>
          <w:sz w:val="28"/>
          <w:szCs w:val="28"/>
          <w:lang w:val="en-US" w:eastAsia="en-GB"/>
          <w14:ligatures w14:val="none"/>
        </w:rPr>
      </w:pPr>
    </w:p>
    <w:p w14:paraId="03D9307B" w14:textId="23860D81" w:rsidR="00D67AA0" w:rsidRPr="00D67AA0" w:rsidRDefault="00D67AA0" w:rsidP="00D8331E">
      <w:pPr>
        <w:spacing w:after="0" w:line="240" w:lineRule="auto"/>
        <w:ind w:left="-567"/>
        <w:rPr>
          <w:rFonts w:ascii="Arial" w:eastAsia="Times New Roman" w:hAnsi="Arial" w:cs="Arial"/>
          <w:b/>
          <w:bCs/>
          <w:kern w:val="0"/>
          <w:sz w:val="28"/>
          <w:szCs w:val="28"/>
          <w:lang w:eastAsia="en-GB"/>
          <w14:ligatures w14:val="none"/>
        </w:rPr>
      </w:pPr>
      <w:bookmarkStart w:id="3" w:name="_Hlk193352034"/>
      <w:r w:rsidRPr="00D67AA0">
        <w:rPr>
          <w:rFonts w:ascii="Arial" w:eastAsia="Times New Roman" w:hAnsi="Arial" w:cs="Arial"/>
          <w:b/>
          <w:bCs/>
          <w:color w:val="000000"/>
          <w:kern w:val="0"/>
          <w:sz w:val="28"/>
          <w:szCs w:val="28"/>
          <w:lang w:val="en-US" w:eastAsia="en-GB"/>
          <w14:ligatures w14:val="none"/>
        </w:rPr>
        <w:t xml:space="preserve">Appendix </w:t>
      </w:r>
      <w:r w:rsidR="00204C11">
        <w:rPr>
          <w:rFonts w:ascii="Arial" w:eastAsia="Times New Roman" w:hAnsi="Arial" w:cs="Arial"/>
          <w:b/>
          <w:bCs/>
          <w:color w:val="000000"/>
          <w:kern w:val="0"/>
          <w:sz w:val="28"/>
          <w:szCs w:val="28"/>
          <w:lang w:val="en-US" w:eastAsia="en-GB"/>
          <w14:ligatures w14:val="none"/>
        </w:rPr>
        <w:t>5</w:t>
      </w:r>
      <w:r w:rsidRPr="00D67AA0">
        <w:rPr>
          <w:rFonts w:ascii="Arial" w:eastAsia="Times New Roman" w:hAnsi="Arial" w:cs="Arial"/>
          <w:b/>
          <w:bCs/>
          <w:color w:val="000000"/>
          <w:kern w:val="0"/>
          <w:sz w:val="28"/>
          <w:szCs w:val="28"/>
          <w:lang w:val="en-US" w:eastAsia="en-GB"/>
          <w14:ligatures w14:val="none"/>
        </w:rPr>
        <w:t xml:space="preserve">: </w:t>
      </w:r>
      <w:r w:rsidRPr="00D67AA0">
        <w:rPr>
          <w:rFonts w:ascii="Arial" w:eastAsia="Times New Roman" w:hAnsi="Arial" w:cs="Arial"/>
          <w:b/>
          <w:bCs/>
          <w:kern w:val="0"/>
          <w:sz w:val="28"/>
          <w:szCs w:val="28"/>
          <w:lang w:eastAsia="en-GB"/>
          <w14:ligatures w14:val="none"/>
        </w:rPr>
        <w:t xml:space="preserve">Indicators of </w:t>
      </w:r>
      <w:r w:rsidR="00AB06D7" w:rsidRPr="00D67AA0">
        <w:rPr>
          <w:rFonts w:ascii="Arial" w:eastAsia="Times New Roman" w:hAnsi="Arial" w:cs="Arial"/>
          <w:b/>
          <w:bCs/>
          <w:kern w:val="0"/>
          <w:sz w:val="28"/>
          <w:szCs w:val="28"/>
          <w:lang w:eastAsia="en-GB"/>
          <w14:ligatures w14:val="none"/>
        </w:rPr>
        <w:t>Potential Issues</w:t>
      </w:r>
    </w:p>
    <w:bookmarkEnd w:id="3"/>
    <w:p w14:paraId="3E258AD1" w14:textId="77777777" w:rsidR="00D67AA0" w:rsidRPr="00D67AA0" w:rsidRDefault="00D67AA0" w:rsidP="00D67AA0">
      <w:pPr>
        <w:spacing w:after="0" w:line="240" w:lineRule="auto"/>
        <w:rPr>
          <w:rFonts w:ascii="Arial" w:eastAsia="Times New Roman" w:hAnsi="Arial" w:cs="Arial"/>
          <w:b/>
          <w:bCs/>
          <w:kern w:val="0"/>
          <w:sz w:val="28"/>
          <w:szCs w:val="28"/>
          <w:lang w:eastAsia="en-GB"/>
          <w14:ligatures w14:val="none"/>
        </w:rPr>
      </w:pPr>
    </w:p>
    <w:tbl>
      <w:tblPr>
        <w:tblStyle w:val="TableGrid"/>
        <w:tblW w:w="0" w:type="auto"/>
        <w:jc w:val="center"/>
        <w:tblLook w:val="04A0" w:firstRow="1" w:lastRow="0" w:firstColumn="1" w:lastColumn="0" w:noHBand="0" w:noVBand="1"/>
      </w:tblPr>
      <w:tblGrid>
        <w:gridCol w:w="3114"/>
        <w:gridCol w:w="2977"/>
        <w:gridCol w:w="2925"/>
      </w:tblGrid>
      <w:tr w:rsidR="00D67AA0" w:rsidRPr="00D67AA0" w14:paraId="00DF0AC9" w14:textId="77777777" w:rsidTr="00F84B44">
        <w:trPr>
          <w:trHeight w:val="547"/>
          <w:jc w:val="center"/>
        </w:trPr>
        <w:tc>
          <w:tcPr>
            <w:tcW w:w="9016" w:type="dxa"/>
            <w:gridSpan w:val="3"/>
            <w:shd w:val="clear" w:color="auto" w:fill="DBDBDB"/>
            <w:vAlign w:val="center"/>
          </w:tcPr>
          <w:p w14:paraId="414B4D3E" w14:textId="77777777" w:rsidR="00D67AA0" w:rsidRPr="00D67AA0" w:rsidRDefault="00D67AA0" w:rsidP="00D67AA0">
            <w:pPr>
              <w:tabs>
                <w:tab w:val="left" w:pos="1560"/>
              </w:tabs>
              <w:jc w:val="center"/>
              <w:rPr>
                <w:rFonts w:ascii="Arial" w:hAnsi="Arial" w:cs="Arial"/>
                <w:b/>
                <w:bCs/>
                <w:sz w:val="28"/>
                <w:szCs w:val="28"/>
              </w:rPr>
            </w:pPr>
            <w:r w:rsidRPr="00D67AA0">
              <w:rPr>
                <w:rFonts w:ascii="Arial" w:hAnsi="Arial" w:cs="Arial"/>
                <w:b/>
                <w:bCs/>
                <w:sz w:val="24"/>
              </w:rPr>
              <w:t>Behaviours that may indicate a problem</w:t>
            </w:r>
          </w:p>
        </w:tc>
      </w:tr>
      <w:tr w:rsidR="007A35CD" w:rsidRPr="00D67AA0" w14:paraId="0C187240" w14:textId="77777777" w:rsidTr="00F84B44">
        <w:trPr>
          <w:trHeight w:val="412"/>
          <w:jc w:val="center"/>
        </w:trPr>
        <w:tc>
          <w:tcPr>
            <w:tcW w:w="3114" w:type="dxa"/>
            <w:shd w:val="clear" w:color="auto" w:fill="DBDBDB"/>
            <w:vAlign w:val="center"/>
          </w:tcPr>
          <w:p w14:paraId="203EDEC7" w14:textId="095FA878" w:rsidR="007A35CD" w:rsidRPr="00D67AA0" w:rsidRDefault="007A35CD" w:rsidP="00F84B44">
            <w:pPr>
              <w:tabs>
                <w:tab w:val="left" w:pos="1560"/>
              </w:tabs>
              <w:jc w:val="center"/>
              <w:rPr>
                <w:rFonts w:ascii="Arial" w:hAnsi="Arial" w:cs="Arial"/>
                <w:b/>
                <w:bCs/>
                <w:sz w:val="24"/>
              </w:rPr>
            </w:pPr>
            <w:r w:rsidRPr="00D67AA0">
              <w:rPr>
                <w:rFonts w:ascii="Arial" w:hAnsi="Arial" w:cs="Arial"/>
                <w:b/>
                <w:bCs/>
                <w:sz w:val="24"/>
              </w:rPr>
              <w:t xml:space="preserve">Work </w:t>
            </w:r>
            <w:r w:rsidR="008859E3" w:rsidRPr="00D67AA0">
              <w:rPr>
                <w:rFonts w:ascii="Arial" w:hAnsi="Arial" w:cs="Arial"/>
                <w:b/>
                <w:bCs/>
                <w:sz w:val="24"/>
              </w:rPr>
              <w:t>Productivity</w:t>
            </w:r>
          </w:p>
        </w:tc>
        <w:tc>
          <w:tcPr>
            <w:tcW w:w="2977" w:type="dxa"/>
            <w:shd w:val="clear" w:color="auto" w:fill="DBDBDB"/>
            <w:vAlign w:val="center"/>
          </w:tcPr>
          <w:p w14:paraId="26F54BC4" w14:textId="35CEBC9D" w:rsidR="007A35CD" w:rsidRPr="00D67AA0" w:rsidRDefault="007A35CD" w:rsidP="00F84B44">
            <w:pPr>
              <w:tabs>
                <w:tab w:val="left" w:pos="1560"/>
              </w:tabs>
              <w:jc w:val="center"/>
              <w:rPr>
                <w:rFonts w:ascii="Arial" w:hAnsi="Arial" w:cs="Arial"/>
                <w:b/>
                <w:bCs/>
                <w:sz w:val="24"/>
              </w:rPr>
            </w:pPr>
            <w:r w:rsidRPr="00D67AA0">
              <w:rPr>
                <w:rFonts w:ascii="Arial" w:hAnsi="Arial" w:cs="Arial"/>
                <w:b/>
                <w:bCs/>
                <w:sz w:val="24"/>
              </w:rPr>
              <w:t xml:space="preserve">Work </w:t>
            </w:r>
            <w:r w:rsidR="008859E3" w:rsidRPr="00D67AA0">
              <w:rPr>
                <w:rFonts w:ascii="Arial" w:hAnsi="Arial" w:cs="Arial"/>
                <w:b/>
                <w:bCs/>
                <w:sz w:val="24"/>
              </w:rPr>
              <w:t>Culture</w:t>
            </w:r>
          </w:p>
        </w:tc>
        <w:tc>
          <w:tcPr>
            <w:tcW w:w="2925" w:type="dxa"/>
            <w:shd w:val="clear" w:color="auto" w:fill="DBDBDB"/>
            <w:vAlign w:val="center"/>
          </w:tcPr>
          <w:p w14:paraId="59D2EE9A" w14:textId="5726B5A4" w:rsidR="007A35CD" w:rsidRPr="00D67AA0" w:rsidRDefault="007A35CD" w:rsidP="00F84B44">
            <w:pPr>
              <w:tabs>
                <w:tab w:val="left" w:pos="1560"/>
              </w:tabs>
              <w:jc w:val="center"/>
              <w:rPr>
                <w:rFonts w:ascii="Arial" w:hAnsi="Arial" w:cs="Arial"/>
                <w:b/>
                <w:bCs/>
                <w:sz w:val="24"/>
              </w:rPr>
            </w:pPr>
            <w:r w:rsidRPr="00D67AA0">
              <w:rPr>
                <w:rFonts w:ascii="Arial" w:hAnsi="Arial" w:cs="Arial"/>
                <w:b/>
                <w:bCs/>
                <w:sz w:val="24"/>
              </w:rPr>
              <w:t xml:space="preserve">Changes </w:t>
            </w:r>
            <w:r w:rsidR="008859E3">
              <w:rPr>
                <w:rFonts w:ascii="Arial" w:hAnsi="Arial" w:cs="Arial"/>
                <w:b/>
                <w:bCs/>
                <w:sz w:val="24"/>
              </w:rPr>
              <w:t>i</w:t>
            </w:r>
            <w:r w:rsidR="008859E3" w:rsidRPr="00D67AA0">
              <w:rPr>
                <w:rFonts w:ascii="Arial" w:hAnsi="Arial" w:cs="Arial"/>
                <w:b/>
                <w:bCs/>
                <w:sz w:val="24"/>
              </w:rPr>
              <w:t>n Behaviours</w:t>
            </w:r>
          </w:p>
        </w:tc>
      </w:tr>
      <w:tr w:rsidR="00D67AA0" w:rsidRPr="00D67AA0" w14:paraId="01753D8D" w14:textId="77777777" w:rsidTr="00F84B44">
        <w:trPr>
          <w:jc w:val="center"/>
        </w:trPr>
        <w:tc>
          <w:tcPr>
            <w:tcW w:w="3114" w:type="dxa"/>
            <w:shd w:val="clear" w:color="auto" w:fill="DBDBDB"/>
            <w:vAlign w:val="center"/>
          </w:tcPr>
          <w:p w14:paraId="22DCAF03" w14:textId="77777777" w:rsidR="00D67AA0" w:rsidRPr="008F0EAA" w:rsidRDefault="00D67AA0" w:rsidP="007A35CD">
            <w:pPr>
              <w:tabs>
                <w:tab w:val="left" w:pos="1560"/>
              </w:tabs>
              <w:jc w:val="both"/>
              <w:rPr>
                <w:rFonts w:ascii="Arial" w:hAnsi="Arial" w:cs="Arial"/>
                <w:b/>
                <w:bCs/>
                <w:sz w:val="22"/>
                <w:szCs w:val="22"/>
              </w:rPr>
            </w:pPr>
          </w:p>
          <w:p w14:paraId="0732CFA3" w14:textId="01B86A1F" w:rsidR="00D67AA0" w:rsidRDefault="00D67AA0" w:rsidP="004E6A47">
            <w:pPr>
              <w:numPr>
                <w:ilvl w:val="0"/>
                <w:numId w:val="3"/>
              </w:numPr>
              <w:tabs>
                <w:tab w:val="left" w:pos="1560"/>
              </w:tabs>
              <w:ind w:left="303"/>
              <w:rPr>
                <w:rFonts w:ascii="Arial" w:hAnsi="Arial" w:cs="Arial"/>
                <w:sz w:val="22"/>
                <w:szCs w:val="22"/>
              </w:rPr>
            </w:pPr>
            <w:r w:rsidRPr="008F0EAA">
              <w:rPr>
                <w:rFonts w:ascii="Arial" w:hAnsi="Arial" w:cs="Arial"/>
                <w:sz w:val="22"/>
                <w:szCs w:val="22"/>
              </w:rPr>
              <w:t>when the quality of the employee's work is affected e.g., making uncharacteristic mistakes or miss</w:t>
            </w:r>
            <w:r w:rsidR="008F0EAA">
              <w:rPr>
                <w:rFonts w:ascii="Arial" w:hAnsi="Arial" w:cs="Arial"/>
                <w:sz w:val="22"/>
                <w:szCs w:val="22"/>
              </w:rPr>
              <w:t>ing</w:t>
            </w:r>
            <w:r w:rsidRPr="008F0EAA">
              <w:rPr>
                <w:rFonts w:ascii="Arial" w:hAnsi="Arial" w:cs="Arial"/>
                <w:sz w:val="22"/>
                <w:szCs w:val="22"/>
              </w:rPr>
              <w:t xml:space="preserve"> deadlines </w:t>
            </w:r>
          </w:p>
          <w:p w14:paraId="4D5FF4BC" w14:textId="77777777" w:rsidR="008F0EAA" w:rsidRPr="008F0EAA" w:rsidRDefault="008F0EAA" w:rsidP="008F0EAA">
            <w:pPr>
              <w:tabs>
                <w:tab w:val="left" w:pos="1560"/>
              </w:tabs>
              <w:ind w:left="303"/>
              <w:rPr>
                <w:rFonts w:ascii="Arial" w:hAnsi="Arial" w:cs="Arial"/>
                <w:sz w:val="22"/>
                <w:szCs w:val="22"/>
              </w:rPr>
            </w:pPr>
          </w:p>
          <w:p w14:paraId="21EB80E3" w14:textId="2B70F642" w:rsidR="008F0EAA" w:rsidRPr="008F0EAA" w:rsidRDefault="008F0EAA" w:rsidP="004E6A47">
            <w:pPr>
              <w:numPr>
                <w:ilvl w:val="0"/>
                <w:numId w:val="3"/>
              </w:numPr>
              <w:tabs>
                <w:tab w:val="left" w:pos="1560"/>
              </w:tabs>
              <w:ind w:left="303"/>
              <w:rPr>
                <w:rFonts w:ascii="Arial" w:hAnsi="Arial" w:cs="Arial"/>
                <w:sz w:val="22"/>
                <w:szCs w:val="22"/>
              </w:rPr>
            </w:pPr>
            <w:r w:rsidRPr="008F0EAA">
              <w:rPr>
                <w:rFonts w:ascii="Arial" w:hAnsi="Arial" w:cs="Arial"/>
                <w:sz w:val="22"/>
                <w:szCs w:val="22"/>
              </w:rPr>
              <w:t>when an employee has a high level of sickness absence (whether medically certified or not), including absences linked to stress</w:t>
            </w:r>
            <w:r w:rsidRPr="008F0EAA">
              <w:rPr>
                <w:rFonts w:ascii="Arial" w:hAnsi="Arial" w:cs="Arial"/>
                <w:sz w:val="22"/>
                <w:szCs w:val="22"/>
              </w:rPr>
              <w:noBreakHyphen/>
              <w:t>related illness</w:t>
            </w:r>
          </w:p>
          <w:p w14:paraId="43544B43" w14:textId="0FBEB326" w:rsidR="00D67AA0" w:rsidRPr="008F0EAA" w:rsidRDefault="00D67AA0" w:rsidP="008F0EAA">
            <w:pPr>
              <w:tabs>
                <w:tab w:val="left" w:pos="1560"/>
              </w:tabs>
              <w:ind w:left="303"/>
              <w:rPr>
                <w:rFonts w:ascii="Arial" w:hAnsi="Arial" w:cs="Arial"/>
                <w:b/>
                <w:bCs/>
                <w:sz w:val="22"/>
                <w:szCs w:val="22"/>
              </w:rPr>
            </w:pPr>
          </w:p>
        </w:tc>
        <w:tc>
          <w:tcPr>
            <w:tcW w:w="2977" w:type="dxa"/>
            <w:shd w:val="clear" w:color="auto" w:fill="DBDBDB"/>
            <w:vAlign w:val="center"/>
          </w:tcPr>
          <w:p w14:paraId="64F1671C" w14:textId="77777777" w:rsidR="00D67AA0" w:rsidRPr="008F0EAA" w:rsidRDefault="00D67AA0" w:rsidP="007A35CD">
            <w:pPr>
              <w:tabs>
                <w:tab w:val="left" w:pos="1560"/>
              </w:tabs>
              <w:jc w:val="both"/>
              <w:rPr>
                <w:rFonts w:ascii="Arial" w:hAnsi="Arial" w:cs="Arial"/>
                <w:b/>
                <w:bCs/>
                <w:sz w:val="22"/>
                <w:szCs w:val="22"/>
              </w:rPr>
            </w:pPr>
          </w:p>
          <w:p w14:paraId="06E04A91" w14:textId="77777777" w:rsidR="008F0EAA" w:rsidRPr="008F0EAA" w:rsidRDefault="008F0EAA" w:rsidP="004E6A47">
            <w:pPr>
              <w:numPr>
                <w:ilvl w:val="0"/>
                <w:numId w:val="4"/>
              </w:numPr>
              <w:tabs>
                <w:tab w:val="left" w:pos="1560"/>
              </w:tabs>
              <w:ind w:left="303"/>
              <w:rPr>
                <w:rFonts w:ascii="Arial" w:hAnsi="Arial" w:cs="Arial"/>
                <w:sz w:val="22"/>
                <w:szCs w:val="22"/>
              </w:rPr>
            </w:pPr>
            <w:r w:rsidRPr="008F0EAA">
              <w:rPr>
                <w:rFonts w:ascii="Arial" w:hAnsi="Arial" w:cs="Arial"/>
                <w:sz w:val="22"/>
                <w:szCs w:val="22"/>
              </w:rPr>
              <w:t>a workplace culture in which jokes or “banter” are common and there are concerns that some comments may be inappropriate or unwelcome</w:t>
            </w:r>
          </w:p>
          <w:p w14:paraId="33801094" w14:textId="77777777" w:rsidR="008F0EAA" w:rsidRPr="008F0EAA" w:rsidRDefault="008F0EAA" w:rsidP="008F0EAA">
            <w:pPr>
              <w:tabs>
                <w:tab w:val="left" w:pos="1560"/>
              </w:tabs>
              <w:ind w:left="303"/>
              <w:rPr>
                <w:rFonts w:ascii="Arial" w:hAnsi="Arial" w:cs="Arial"/>
                <w:sz w:val="22"/>
                <w:szCs w:val="22"/>
              </w:rPr>
            </w:pPr>
          </w:p>
          <w:p w14:paraId="4BA6FF3E" w14:textId="77777777" w:rsidR="00D67AA0" w:rsidRDefault="00D67AA0" w:rsidP="004E6A47">
            <w:pPr>
              <w:numPr>
                <w:ilvl w:val="0"/>
                <w:numId w:val="4"/>
              </w:numPr>
              <w:tabs>
                <w:tab w:val="left" w:pos="1560"/>
              </w:tabs>
              <w:ind w:left="303"/>
              <w:rPr>
                <w:rFonts w:ascii="Arial" w:hAnsi="Arial" w:cs="Arial"/>
                <w:sz w:val="22"/>
                <w:szCs w:val="22"/>
              </w:rPr>
            </w:pPr>
            <w:r w:rsidRPr="008F0EAA">
              <w:rPr>
                <w:rFonts w:ascii="Arial" w:hAnsi="Arial" w:cs="Arial"/>
                <w:sz w:val="22"/>
                <w:szCs w:val="22"/>
              </w:rPr>
              <w:t xml:space="preserve">when staff are critical of individuals and/or reluctant to work with them </w:t>
            </w:r>
          </w:p>
          <w:p w14:paraId="39FB1170" w14:textId="77777777" w:rsidR="008F0EAA" w:rsidRDefault="008F0EAA" w:rsidP="008F0EAA">
            <w:pPr>
              <w:pStyle w:val="ListParagraph"/>
              <w:rPr>
                <w:rFonts w:ascii="Arial" w:hAnsi="Arial" w:cs="Arial"/>
                <w:sz w:val="22"/>
                <w:szCs w:val="22"/>
              </w:rPr>
            </w:pPr>
          </w:p>
          <w:p w14:paraId="609ADCCA" w14:textId="77777777" w:rsidR="00D67AA0" w:rsidRDefault="00D67AA0" w:rsidP="004E6A47">
            <w:pPr>
              <w:numPr>
                <w:ilvl w:val="0"/>
                <w:numId w:val="4"/>
              </w:numPr>
              <w:tabs>
                <w:tab w:val="left" w:pos="1560"/>
              </w:tabs>
              <w:ind w:left="303"/>
              <w:rPr>
                <w:rFonts w:ascii="Arial" w:hAnsi="Arial" w:cs="Arial"/>
                <w:sz w:val="22"/>
                <w:szCs w:val="22"/>
              </w:rPr>
            </w:pPr>
            <w:r w:rsidRPr="008F0EAA">
              <w:rPr>
                <w:rFonts w:ascii="Arial" w:hAnsi="Arial" w:cs="Arial"/>
                <w:sz w:val="22"/>
                <w:szCs w:val="22"/>
              </w:rPr>
              <w:t xml:space="preserve">when an employee continues to mis-use pro-nouns / refuses to use a person's preferred pro-noun </w:t>
            </w:r>
          </w:p>
          <w:p w14:paraId="05938BDD" w14:textId="77777777" w:rsidR="008F0EAA" w:rsidRDefault="008F0EAA" w:rsidP="008F0EAA">
            <w:pPr>
              <w:tabs>
                <w:tab w:val="left" w:pos="1560"/>
              </w:tabs>
              <w:ind w:left="303"/>
              <w:rPr>
                <w:rFonts w:ascii="Arial" w:hAnsi="Arial" w:cs="Arial"/>
                <w:sz w:val="22"/>
                <w:szCs w:val="22"/>
              </w:rPr>
            </w:pPr>
          </w:p>
          <w:p w14:paraId="30152779" w14:textId="77777777" w:rsidR="00D67AA0" w:rsidRPr="008F0EAA" w:rsidRDefault="00D67AA0" w:rsidP="004E6A47">
            <w:pPr>
              <w:numPr>
                <w:ilvl w:val="0"/>
                <w:numId w:val="4"/>
              </w:numPr>
              <w:tabs>
                <w:tab w:val="left" w:pos="1560"/>
              </w:tabs>
              <w:ind w:left="303"/>
              <w:rPr>
                <w:rFonts w:ascii="Arial" w:hAnsi="Arial" w:cs="Arial"/>
                <w:b/>
                <w:bCs/>
                <w:sz w:val="22"/>
                <w:szCs w:val="22"/>
              </w:rPr>
            </w:pPr>
            <w:r w:rsidRPr="008F0EAA">
              <w:rPr>
                <w:rFonts w:ascii="Arial" w:hAnsi="Arial" w:cs="Arial"/>
                <w:sz w:val="22"/>
                <w:szCs w:val="22"/>
              </w:rPr>
              <w:t>when an employee is excluded from meetings</w:t>
            </w:r>
          </w:p>
        </w:tc>
        <w:tc>
          <w:tcPr>
            <w:tcW w:w="2925" w:type="dxa"/>
            <w:shd w:val="clear" w:color="auto" w:fill="DBDBDB"/>
            <w:vAlign w:val="center"/>
          </w:tcPr>
          <w:p w14:paraId="01DC6269" w14:textId="77777777" w:rsidR="00D67AA0" w:rsidRPr="008F0EAA" w:rsidRDefault="00D67AA0" w:rsidP="007A35CD">
            <w:pPr>
              <w:tabs>
                <w:tab w:val="left" w:pos="1560"/>
              </w:tabs>
              <w:jc w:val="both"/>
              <w:rPr>
                <w:rFonts w:ascii="Arial" w:hAnsi="Arial" w:cs="Arial"/>
                <w:b/>
                <w:bCs/>
                <w:sz w:val="22"/>
                <w:szCs w:val="22"/>
              </w:rPr>
            </w:pPr>
          </w:p>
          <w:p w14:paraId="7EB81827" w14:textId="77777777" w:rsidR="00D67AA0" w:rsidRDefault="00D67AA0" w:rsidP="004E6A47">
            <w:pPr>
              <w:numPr>
                <w:ilvl w:val="0"/>
                <w:numId w:val="5"/>
              </w:numPr>
              <w:tabs>
                <w:tab w:val="left" w:pos="1560"/>
              </w:tabs>
              <w:ind w:left="303"/>
              <w:rPr>
                <w:rFonts w:ascii="Arial" w:hAnsi="Arial" w:cs="Arial"/>
                <w:sz w:val="22"/>
                <w:szCs w:val="22"/>
              </w:rPr>
            </w:pPr>
            <w:r w:rsidRPr="008F0EAA">
              <w:rPr>
                <w:rFonts w:ascii="Arial" w:hAnsi="Arial" w:cs="Arial"/>
                <w:sz w:val="22"/>
                <w:szCs w:val="22"/>
              </w:rPr>
              <w:t xml:space="preserve">conduct out of character with previous behaviour e.g., if the employee </w:t>
            </w:r>
          </w:p>
          <w:p w14:paraId="1101BD8E" w14:textId="77777777" w:rsidR="008F0EAA" w:rsidRPr="008F0EAA" w:rsidRDefault="008F0EAA" w:rsidP="008F0EAA">
            <w:pPr>
              <w:tabs>
                <w:tab w:val="left" w:pos="1560"/>
              </w:tabs>
              <w:ind w:left="303"/>
              <w:rPr>
                <w:rFonts w:ascii="Arial" w:hAnsi="Arial" w:cs="Arial"/>
                <w:sz w:val="22"/>
                <w:szCs w:val="22"/>
              </w:rPr>
            </w:pPr>
          </w:p>
          <w:p w14:paraId="2830C43E" w14:textId="77777777" w:rsidR="008F0EAA" w:rsidRDefault="00D67AA0" w:rsidP="004E6A47">
            <w:pPr>
              <w:numPr>
                <w:ilvl w:val="0"/>
                <w:numId w:val="5"/>
              </w:numPr>
              <w:tabs>
                <w:tab w:val="left" w:pos="1560"/>
              </w:tabs>
              <w:ind w:left="303"/>
              <w:rPr>
                <w:rFonts w:ascii="Arial" w:hAnsi="Arial" w:cs="Arial"/>
                <w:sz w:val="22"/>
                <w:szCs w:val="22"/>
              </w:rPr>
            </w:pPr>
            <w:r w:rsidRPr="008F0EAA">
              <w:rPr>
                <w:rFonts w:ascii="Arial" w:hAnsi="Arial" w:cs="Arial"/>
                <w:sz w:val="22"/>
                <w:szCs w:val="22"/>
              </w:rPr>
              <w:t>starts to become withdrawn and/or excludes themselves from social invitations</w:t>
            </w:r>
          </w:p>
          <w:p w14:paraId="71E55750" w14:textId="77777777" w:rsidR="008F0EAA" w:rsidRDefault="008F0EAA" w:rsidP="008F0EAA">
            <w:pPr>
              <w:pStyle w:val="ListParagraph"/>
              <w:rPr>
                <w:rFonts w:ascii="Arial" w:hAnsi="Arial" w:cs="Arial"/>
                <w:sz w:val="22"/>
                <w:szCs w:val="22"/>
              </w:rPr>
            </w:pPr>
          </w:p>
          <w:p w14:paraId="0D6BD395" w14:textId="77777777" w:rsidR="00D67AA0" w:rsidRDefault="00D67AA0" w:rsidP="004E6A47">
            <w:pPr>
              <w:numPr>
                <w:ilvl w:val="0"/>
                <w:numId w:val="5"/>
              </w:numPr>
              <w:tabs>
                <w:tab w:val="left" w:pos="1560"/>
              </w:tabs>
              <w:ind w:left="303"/>
              <w:rPr>
                <w:rFonts w:ascii="Arial" w:hAnsi="Arial" w:cs="Arial"/>
                <w:sz w:val="22"/>
                <w:szCs w:val="22"/>
              </w:rPr>
            </w:pPr>
            <w:r w:rsidRPr="008F0EAA">
              <w:rPr>
                <w:rFonts w:ascii="Arial" w:hAnsi="Arial" w:cs="Arial"/>
                <w:sz w:val="22"/>
                <w:szCs w:val="22"/>
              </w:rPr>
              <w:t xml:space="preserve">loses confidence in their work and appears to be anxious </w:t>
            </w:r>
          </w:p>
          <w:p w14:paraId="3F2B3A94" w14:textId="77777777" w:rsidR="008F0EAA" w:rsidRPr="008F0EAA" w:rsidRDefault="008F0EAA" w:rsidP="008F0EAA">
            <w:pPr>
              <w:tabs>
                <w:tab w:val="left" w:pos="1560"/>
              </w:tabs>
              <w:rPr>
                <w:rFonts w:ascii="Arial" w:hAnsi="Arial" w:cs="Arial"/>
                <w:sz w:val="22"/>
                <w:szCs w:val="22"/>
              </w:rPr>
            </w:pPr>
          </w:p>
          <w:p w14:paraId="7CA0C348" w14:textId="77777777" w:rsidR="00D67AA0" w:rsidRDefault="00D67AA0" w:rsidP="004E6A47">
            <w:pPr>
              <w:numPr>
                <w:ilvl w:val="0"/>
                <w:numId w:val="5"/>
              </w:numPr>
              <w:tabs>
                <w:tab w:val="left" w:pos="1560"/>
              </w:tabs>
              <w:ind w:left="303"/>
              <w:rPr>
                <w:rFonts w:ascii="Arial" w:hAnsi="Arial" w:cs="Arial"/>
                <w:sz w:val="22"/>
                <w:szCs w:val="22"/>
              </w:rPr>
            </w:pPr>
            <w:r w:rsidRPr="008F0EAA">
              <w:rPr>
                <w:rFonts w:ascii="Arial" w:hAnsi="Arial" w:cs="Arial"/>
                <w:sz w:val="22"/>
                <w:szCs w:val="22"/>
              </w:rPr>
              <w:t xml:space="preserve">becomes overly compliant and agrees to any suggestions put forward </w:t>
            </w:r>
          </w:p>
          <w:p w14:paraId="6C32B72A" w14:textId="77777777" w:rsidR="008F0EAA" w:rsidRPr="008F0EAA" w:rsidRDefault="008F0EAA" w:rsidP="008F0EAA">
            <w:pPr>
              <w:tabs>
                <w:tab w:val="left" w:pos="1560"/>
              </w:tabs>
              <w:rPr>
                <w:rFonts w:ascii="Arial" w:hAnsi="Arial" w:cs="Arial"/>
                <w:sz w:val="22"/>
                <w:szCs w:val="22"/>
              </w:rPr>
            </w:pPr>
          </w:p>
          <w:p w14:paraId="77C272D7" w14:textId="77777777" w:rsidR="00D67AA0" w:rsidRPr="008F0EAA" w:rsidRDefault="00D67AA0" w:rsidP="004E6A47">
            <w:pPr>
              <w:numPr>
                <w:ilvl w:val="0"/>
                <w:numId w:val="5"/>
              </w:numPr>
              <w:tabs>
                <w:tab w:val="left" w:pos="1560"/>
              </w:tabs>
              <w:ind w:left="303"/>
              <w:rPr>
                <w:rFonts w:ascii="Arial" w:hAnsi="Arial" w:cs="Arial"/>
                <w:b/>
                <w:bCs/>
                <w:sz w:val="22"/>
                <w:szCs w:val="22"/>
              </w:rPr>
            </w:pPr>
            <w:r w:rsidRPr="008F0EAA">
              <w:rPr>
                <w:rFonts w:ascii="Arial" w:hAnsi="Arial" w:cs="Arial"/>
                <w:sz w:val="22"/>
                <w:szCs w:val="22"/>
              </w:rPr>
              <w:t xml:space="preserve">tries to avoid contact with certain staff, </w:t>
            </w:r>
            <w:r w:rsidR="00BA4E6B" w:rsidRPr="008F0EAA">
              <w:rPr>
                <w:rFonts w:ascii="Arial" w:hAnsi="Arial" w:cs="Arial"/>
                <w:sz w:val="22"/>
                <w:szCs w:val="22"/>
              </w:rPr>
              <w:t>Managers</w:t>
            </w:r>
            <w:r w:rsidRPr="008F0EAA">
              <w:rPr>
                <w:rFonts w:ascii="Arial" w:hAnsi="Arial" w:cs="Arial"/>
                <w:sz w:val="22"/>
                <w:szCs w:val="22"/>
              </w:rPr>
              <w:t>, or service users</w:t>
            </w:r>
          </w:p>
          <w:p w14:paraId="79BC9F3C" w14:textId="77777777" w:rsidR="008F0EAA" w:rsidRDefault="008F0EAA" w:rsidP="008F0EAA">
            <w:pPr>
              <w:pStyle w:val="ListParagraph"/>
              <w:rPr>
                <w:rFonts w:ascii="Arial" w:hAnsi="Arial" w:cs="Arial"/>
                <w:b/>
                <w:bCs/>
                <w:sz w:val="22"/>
                <w:szCs w:val="22"/>
              </w:rPr>
            </w:pPr>
          </w:p>
          <w:p w14:paraId="3E709E49" w14:textId="38191DB0" w:rsidR="008F0EAA" w:rsidRPr="008F0EAA" w:rsidRDefault="008F0EAA" w:rsidP="008F0EAA">
            <w:pPr>
              <w:tabs>
                <w:tab w:val="left" w:pos="1560"/>
              </w:tabs>
              <w:ind w:left="303"/>
              <w:rPr>
                <w:rFonts w:ascii="Arial" w:hAnsi="Arial" w:cs="Arial"/>
                <w:b/>
                <w:bCs/>
                <w:sz w:val="22"/>
                <w:szCs w:val="22"/>
              </w:rPr>
            </w:pPr>
          </w:p>
        </w:tc>
      </w:tr>
    </w:tbl>
    <w:p w14:paraId="09C6F456"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30983DDE"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5B8A3C96"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61431AE6"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666BC7F6"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4FE32379"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57D4C381"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185D10F2"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455FC8AA"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06A1F6CE"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0E85F689"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444F9400"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3BEDA09D"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26376DFF" w14:textId="77777777" w:rsidR="00D67AA0" w:rsidRPr="00D67AA0" w:rsidRDefault="00D67AA0" w:rsidP="00D67AA0">
      <w:pPr>
        <w:spacing w:after="0" w:line="240" w:lineRule="auto"/>
        <w:ind w:left="720"/>
        <w:rPr>
          <w:rFonts w:ascii="Arial" w:eastAsia="Times New Roman" w:hAnsi="Arial" w:cs="Arial"/>
          <w:kern w:val="0"/>
          <w:sz w:val="24"/>
          <w:szCs w:val="24"/>
          <w:lang w:eastAsia="en-GB"/>
          <w14:ligatures w14:val="none"/>
        </w:rPr>
      </w:pPr>
    </w:p>
    <w:p w14:paraId="6FE84563" w14:textId="77777777" w:rsidR="008859E3" w:rsidRDefault="008859E3" w:rsidP="00D67AA0">
      <w:pPr>
        <w:spacing w:after="0" w:line="240" w:lineRule="auto"/>
        <w:ind w:left="720"/>
        <w:rPr>
          <w:rFonts w:ascii="Arial" w:eastAsia="Times New Roman" w:hAnsi="Arial" w:cs="Arial"/>
          <w:kern w:val="0"/>
          <w:sz w:val="24"/>
          <w:szCs w:val="24"/>
          <w:lang w:eastAsia="en-GB"/>
          <w14:ligatures w14:val="none"/>
        </w:rPr>
      </w:pPr>
    </w:p>
    <w:p w14:paraId="3F15A0E5" w14:textId="77777777" w:rsidR="008859E3" w:rsidRDefault="008859E3" w:rsidP="00D67AA0">
      <w:pPr>
        <w:spacing w:after="0" w:line="240" w:lineRule="auto"/>
        <w:ind w:left="720"/>
        <w:rPr>
          <w:rFonts w:ascii="Arial" w:eastAsia="Times New Roman" w:hAnsi="Arial" w:cs="Arial"/>
          <w:kern w:val="0"/>
          <w:sz w:val="24"/>
          <w:szCs w:val="24"/>
          <w:lang w:eastAsia="en-GB"/>
          <w14:ligatures w14:val="none"/>
        </w:rPr>
      </w:pPr>
    </w:p>
    <w:p w14:paraId="6A2EC91F" w14:textId="77777777" w:rsidR="008859E3" w:rsidRDefault="008859E3" w:rsidP="00D67AA0">
      <w:pPr>
        <w:spacing w:after="0" w:line="240" w:lineRule="auto"/>
        <w:ind w:left="720"/>
        <w:rPr>
          <w:rFonts w:ascii="Arial" w:eastAsia="Times New Roman" w:hAnsi="Arial" w:cs="Arial"/>
          <w:kern w:val="0"/>
          <w:sz w:val="24"/>
          <w:szCs w:val="24"/>
          <w:lang w:eastAsia="en-GB"/>
          <w14:ligatures w14:val="none"/>
        </w:rPr>
      </w:pPr>
    </w:p>
    <w:p w14:paraId="1F1A4F51" w14:textId="77777777" w:rsidR="008859E3" w:rsidRDefault="008859E3" w:rsidP="00D67AA0">
      <w:pPr>
        <w:spacing w:after="0" w:line="240" w:lineRule="auto"/>
        <w:ind w:left="720"/>
        <w:rPr>
          <w:rFonts w:ascii="Arial" w:eastAsia="Times New Roman" w:hAnsi="Arial" w:cs="Arial"/>
          <w:kern w:val="0"/>
          <w:sz w:val="24"/>
          <w:szCs w:val="24"/>
          <w:lang w:eastAsia="en-GB"/>
          <w14:ligatures w14:val="none"/>
        </w:rPr>
      </w:pPr>
    </w:p>
    <w:p w14:paraId="6DDB7C76" w14:textId="77777777" w:rsidR="00DB57AE" w:rsidRDefault="00DB57AE" w:rsidP="00D67AA0">
      <w:pPr>
        <w:spacing w:after="0" w:line="240" w:lineRule="auto"/>
        <w:rPr>
          <w:rFonts w:ascii="Arial" w:eastAsia="Times New Roman" w:hAnsi="Arial" w:cs="Arial"/>
          <w:b/>
          <w:bCs/>
          <w:color w:val="000000"/>
          <w:kern w:val="0"/>
          <w:sz w:val="28"/>
          <w:szCs w:val="28"/>
          <w:lang w:val="en-US" w:eastAsia="en-GB"/>
          <w14:ligatures w14:val="none"/>
        </w:rPr>
      </w:pPr>
    </w:p>
    <w:p w14:paraId="087EA1AF" w14:textId="77777777" w:rsidR="00204C11" w:rsidRDefault="00204C11" w:rsidP="00D67AA0">
      <w:pPr>
        <w:spacing w:after="0" w:line="240" w:lineRule="auto"/>
        <w:rPr>
          <w:rFonts w:ascii="Arial" w:eastAsia="Times New Roman" w:hAnsi="Arial" w:cs="Arial"/>
          <w:b/>
          <w:bCs/>
          <w:color w:val="000000"/>
          <w:kern w:val="0"/>
          <w:sz w:val="28"/>
          <w:szCs w:val="28"/>
          <w:lang w:val="en-US" w:eastAsia="en-GB"/>
          <w14:ligatures w14:val="none"/>
        </w:rPr>
      </w:pPr>
    </w:p>
    <w:p w14:paraId="395D0697" w14:textId="77777777" w:rsidR="00DB57AE" w:rsidRDefault="00DB57AE" w:rsidP="00D67AA0">
      <w:pPr>
        <w:spacing w:after="0" w:line="240" w:lineRule="auto"/>
        <w:rPr>
          <w:rFonts w:ascii="Arial" w:eastAsia="Times New Roman" w:hAnsi="Arial" w:cs="Arial"/>
          <w:b/>
          <w:bCs/>
          <w:color w:val="000000"/>
          <w:kern w:val="0"/>
          <w:sz w:val="28"/>
          <w:szCs w:val="28"/>
          <w:lang w:val="en-US" w:eastAsia="en-GB"/>
          <w14:ligatures w14:val="none"/>
        </w:rPr>
      </w:pPr>
    </w:p>
    <w:p w14:paraId="4FAD7A05" w14:textId="77777777" w:rsidR="006535DB" w:rsidRDefault="006535DB" w:rsidP="00D67AA0">
      <w:pPr>
        <w:spacing w:after="0" w:line="240" w:lineRule="auto"/>
        <w:rPr>
          <w:rFonts w:ascii="Arial" w:eastAsia="Times New Roman" w:hAnsi="Arial" w:cs="Arial"/>
          <w:b/>
          <w:bCs/>
          <w:color w:val="000000"/>
          <w:kern w:val="0"/>
          <w:sz w:val="28"/>
          <w:szCs w:val="28"/>
          <w:lang w:val="en-US" w:eastAsia="en-GB"/>
          <w14:ligatures w14:val="none"/>
        </w:rPr>
      </w:pPr>
    </w:p>
    <w:p w14:paraId="0F966C13" w14:textId="2001D075" w:rsidR="00D67AA0" w:rsidRPr="00D67AA0" w:rsidRDefault="00D67AA0" w:rsidP="00076830">
      <w:pPr>
        <w:spacing w:after="0" w:line="240" w:lineRule="auto"/>
        <w:ind w:left="-851"/>
        <w:jc w:val="both"/>
        <w:rPr>
          <w:rFonts w:ascii="Arial" w:eastAsia="Times New Roman" w:hAnsi="Arial" w:cs="Arial"/>
          <w:b/>
          <w:bCs/>
          <w:kern w:val="0"/>
          <w:sz w:val="28"/>
          <w:szCs w:val="28"/>
          <w:lang w:eastAsia="en-GB"/>
          <w14:ligatures w14:val="none"/>
        </w:rPr>
      </w:pPr>
      <w:bookmarkStart w:id="4" w:name="_Hlk193352044"/>
      <w:r w:rsidRPr="00D67AA0">
        <w:rPr>
          <w:rFonts w:ascii="Arial" w:eastAsia="Times New Roman" w:hAnsi="Arial" w:cs="Arial"/>
          <w:b/>
          <w:bCs/>
          <w:color w:val="000000"/>
          <w:kern w:val="0"/>
          <w:sz w:val="28"/>
          <w:szCs w:val="28"/>
          <w:lang w:val="en-US" w:eastAsia="en-GB"/>
          <w14:ligatures w14:val="none"/>
        </w:rPr>
        <w:t xml:space="preserve">Appendix </w:t>
      </w:r>
      <w:r w:rsidR="00204C11">
        <w:rPr>
          <w:rFonts w:ascii="Arial" w:eastAsia="Times New Roman" w:hAnsi="Arial" w:cs="Arial"/>
          <w:b/>
          <w:bCs/>
          <w:color w:val="000000"/>
          <w:kern w:val="0"/>
          <w:sz w:val="28"/>
          <w:szCs w:val="28"/>
          <w:lang w:val="en-US" w:eastAsia="en-GB"/>
          <w14:ligatures w14:val="none"/>
        </w:rPr>
        <w:t>6</w:t>
      </w:r>
      <w:r w:rsidRPr="00D67AA0">
        <w:rPr>
          <w:rFonts w:ascii="Arial" w:eastAsia="Times New Roman" w:hAnsi="Arial" w:cs="Arial"/>
          <w:b/>
          <w:bCs/>
          <w:color w:val="000000"/>
          <w:kern w:val="0"/>
          <w:sz w:val="28"/>
          <w:szCs w:val="28"/>
          <w:lang w:val="en-US" w:eastAsia="en-GB"/>
          <w14:ligatures w14:val="none"/>
        </w:rPr>
        <w:t>:</w:t>
      </w:r>
      <w:r w:rsidR="00204C11">
        <w:rPr>
          <w:rFonts w:ascii="Arial" w:eastAsia="Times New Roman" w:hAnsi="Arial" w:cs="Arial"/>
          <w:b/>
          <w:bCs/>
          <w:color w:val="000000"/>
          <w:kern w:val="0"/>
          <w:sz w:val="28"/>
          <w:szCs w:val="28"/>
          <w:lang w:val="en-US" w:eastAsia="en-GB"/>
          <w14:ligatures w14:val="none"/>
        </w:rPr>
        <w:t xml:space="preserve"> </w:t>
      </w:r>
      <w:r w:rsidRPr="00D67AA0">
        <w:rPr>
          <w:rFonts w:ascii="Arial" w:eastAsia="Times New Roman" w:hAnsi="Arial" w:cs="Arial"/>
          <w:b/>
          <w:bCs/>
          <w:color w:val="000000"/>
          <w:kern w:val="0"/>
          <w:sz w:val="28"/>
          <w:szCs w:val="28"/>
          <w:lang w:val="en-US" w:eastAsia="en-GB"/>
          <w14:ligatures w14:val="none"/>
        </w:rPr>
        <w:t xml:space="preserve">Example of </w:t>
      </w:r>
      <w:r w:rsidR="006535DB" w:rsidRPr="00D67AA0">
        <w:rPr>
          <w:rFonts w:ascii="Arial" w:eastAsia="Times New Roman" w:hAnsi="Arial" w:cs="Arial"/>
          <w:b/>
          <w:bCs/>
          <w:kern w:val="0"/>
          <w:sz w:val="28"/>
          <w:szCs w:val="28"/>
          <w:lang w:eastAsia="en-GB"/>
          <w14:ligatures w14:val="none"/>
        </w:rPr>
        <w:t>Gently Probing Questions and Prompts</w:t>
      </w:r>
    </w:p>
    <w:bookmarkEnd w:id="4"/>
    <w:p w14:paraId="18BCC7EE" w14:textId="77777777" w:rsidR="00D67AA0" w:rsidRPr="00D67AA0" w:rsidRDefault="00D67AA0" w:rsidP="007A35CD">
      <w:pPr>
        <w:spacing w:after="0" w:line="240" w:lineRule="auto"/>
        <w:jc w:val="both"/>
        <w:rPr>
          <w:rFonts w:ascii="Arial" w:eastAsia="Times New Roman" w:hAnsi="Arial" w:cs="Arial"/>
          <w:b/>
          <w:bCs/>
          <w:kern w:val="0"/>
          <w:sz w:val="28"/>
          <w:szCs w:val="28"/>
          <w:lang w:eastAsia="en-GB"/>
          <w14:ligatures w14:val="none"/>
        </w:rPr>
      </w:pPr>
    </w:p>
    <w:p w14:paraId="1D4EC3B0"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How are you at the moment?  </w:t>
      </w:r>
    </w:p>
    <w:p w14:paraId="71B602B0"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How is work going? </w:t>
      </w:r>
    </w:p>
    <w:p w14:paraId="6E920C47"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You seem a bit distracted / quiet – is everything OK? </w:t>
      </w:r>
    </w:p>
    <w:p w14:paraId="73EDE0D3"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You do not seem engaged / interested – are you OK? </w:t>
      </w:r>
    </w:p>
    <w:p w14:paraId="07D6E130"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Your wellbeing is important to me and I have noticed you seem distracted / upset at the moment – are you ok? </w:t>
      </w:r>
    </w:p>
    <w:p w14:paraId="59899C84"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If there is anything you want to talk to me about at any time, I am here to support you. </w:t>
      </w:r>
    </w:p>
    <w:p w14:paraId="0F4668FF"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Is everything all right at home / work? </w:t>
      </w:r>
    </w:p>
    <w:p w14:paraId="1B36A77A"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You don’t have to tell me anything, but please know that I would like to support you if and when you are ready. </w:t>
      </w:r>
    </w:p>
    <w:p w14:paraId="1AC3A693"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If you do not want to talk to me, is there anyone else you would like to speak to? </w:t>
      </w:r>
    </w:p>
    <w:p w14:paraId="5EDA122B" w14:textId="77777777" w:rsidR="00D67AA0" w:rsidRPr="00D67AA0" w:rsidRDefault="00D67AA0" w:rsidP="004E6A47">
      <w:pPr>
        <w:numPr>
          <w:ilvl w:val="0"/>
          <w:numId w:val="6"/>
        </w:numPr>
        <w:spacing w:after="0" w:line="240" w:lineRule="auto"/>
        <w:jc w:val="both"/>
        <w:rPr>
          <w:rFonts w:ascii="Arial" w:eastAsia="Times New Roman" w:hAnsi="Arial" w:cs="Arial"/>
          <w:kern w:val="0"/>
          <w:sz w:val="24"/>
          <w:szCs w:val="24"/>
          <w:lang w:eastAsia="en-GB"/>
          <w14:ligatures w14:val="none"/>
        </w:rPr>
      </w:pPr>
      <w:r w:rsidRPr="00D67AA0">
        <w:rPr>
          <w:rFonts w:ascii="Arial" w:eastAsia="Times New Roman" w:hAnsi="Arial" w:cs="Arial"/>
          <w:kern w:val="0"/>
          <w:sz w:val="24"/>
          <w:szCs w:val="24"/>
          <w:lang w:eastAsia="en-GB"/>
          <w14:ligatures w14:val="none"/>
        </w:rPr>
        <w:t xml:space="preserve">What support do you think might help? What would you like to happen? How can I help that to happen? </w:t>
      </w:r>
    </w:p>
    <w:p w14:paraId="6EF7E15F" w14:textId="77777777" w:rsidR="00D67AA0" w:rsidRPr="00D67AA0" w:rsidRDefault="00D67AA0" w:rsidP="007A35CD">
      <w:pPr>
        <w:spacing w:after="0" w:line="240" w:lineRule="auto"/>
        <w:jc w:val="both"/>
        <w:rPr>
          <w:rFonts w:ascii="Arial" w:eastAsia="Times New Roman" w:hAnsi="Arial" w:cs="Arial"/>
          <w:kern w:val="0"/>
          <w:sz w:val="24"/>
          <w:szCs w:val="24"/>
          <w:lang w:eastAsia="en-GB"/>
          <w14:ligatures w14:val="none"/>
        </w:rPr>
      </w:pPr>
    </w:p>
    <w:p w14:paraId="7DC90936" w14:textId="77777777" w:rsidR="00D67AA0" w:rsidRPr="00D67AA0" w:rsidRDefault="00D67AA0" w:rsidP="00D67AA0">
      <w:pPr>
        <w:spacing w:after="0" w:line="240" w:lineRule="auto"/>
        <w:rPr>
          <w:rFonts w:ascii="Arial" w:eastAsia="Times New Roman" w:hAnsi="Arial" w:cs="Arial"/>
          <w:kern w:val="0"/>
          <w:sz w:val="24"/>
          <w:szCs w:val="24"/>
          <w:lang w:eastAsia="en-GB"/>
          <w14:ligatures w14:val="none"/>
        </w:rPr>
      </w:pPr>
    </w:p>
    <w:p w14:paraId="24734704" w14:textId="77777777" w:rsidR="00D67AA0" w:rsidRPr="00D67AA0" w:rsidRDefault="00D67AA0" w:rsidP="00D67AA0">
      <w:pPr>
        <w:spacing w:after="0" w:line="240" w:lineRule="auto"/>
        <w:rPr>
          <w:rFonts w:ascii="Arial" w:eastAsia="Times New Roman" w:hAnsi="Arial" w:cs="Arial"/>
          <w:kern w:val="0"/>
          <w:sz w:val="24"/>
          <w:szCs w:val="24"/>
          <w:lang w:eastAsia="en-GB"/>
          <w14:ligatures w14:val="none"/>
        </w:rPr>
      </w:pPr>
    </w:p>
    <w:p w14:paraId="75783B97" w14:textId="77777777" w:rsidR="00D67AA0" w:rsidRPr="00D67AA0" w:rsidRDefault="00D67AA0" w:rsidP="00D67AA0">
      <w:pPr>
        <w:spacing w:after="0" w:line="240" w:lineRule="auto"/>
        <w:rPr>
          <w:rFonts w:ascii="Arial" w:eastAsia="Times New Roman" w:hAnsi="Arial" w:cs="Arial"/>
          <w:kern w:val="0"/>
          <w:sz w:val="24"/>
          <w:szCs w:val="24"/>
          <w:lang w:eastAsia="en-GB"/>
          <w14:ligatures w14:val="none"/>
        </w:rPr>
      </w:pPr>
    </w:p>
    <w:p w14:paraId="20931993" w14:textId="77777777" w:rsidR="00D67AA0" w:rsidRDefault="00D67AA0" w:rsidP="00D67AA0">
      <w:pPr>
        <w:spacing w:after="0" w:line="240" w:lineRule="auto"/>
        <w:rPr>
          <w:rFonts w:ascii="Arial" w:eastAsia="Times New Roman" w:hAnsi="Arial" w:cs="Arial"/>
          <w:kern w:val="0"/>
          <w:sz w:val="24"/>
          <w:szCs w:val="24"/>
          <w:lang w:eastAsia="en-GB"/>
          <w14:ligatures w14:val="none"/>
        </w:rPr>
      </w:pPr>
    </w:p>
    <w:p w14:paraId="0C169C09"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1A766C5A"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203C9C59"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452F470F"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5FF63B00"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01F6437C"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6E4DC864"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57CD50D9"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6ECA80C3"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373D9C14"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06A0307F"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740487CC"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1887469C"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2F03A6B7"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69029A07"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46C659B8"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600776FD"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78DF04E6"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10AFFCC3"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3C6C7A6B"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4BBD984C"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658FE8A1"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09CC77F9"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5A14E742"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56A1B261" w14:textId="77777777" w:rsidR="009E01C1" w:rsidRDefault="009E01C1" w:rsidP="00D67AA0">
      <w:pPr>
        <w:spacing w:after="0" w:line="240" w:lineRule="auto"/>
        <w:rPr>
          <w:rFonts w:ascii="Arial" w:eastAsia="Times New Roman" w:hAnsi="Arial" w:cs="Arial"/>
          <w:kern w:val="0"/>
          <w:sz w:val="24"/>
          <w:szCs w:val="24"/>
          <w:lang w:eastAsia="en-GB"/>
          <w14:ligatures w14:val="none"/>
        </w:rPr>
      </w:pPr>
    </w:p>
    <w:p w14:paraId="39A6C325" w14:textId="77777777" w:rsidR="009E01C1" w:rsidRDefault="009E01C1" w:rsidP="009E01C1">
      <w:pPr>
        <w:spacing w:after="0" w:line="240" w:lineRule="auto"/>
        <w:ind w:left="-709"/>
        <w:rPr>
          <w:rFonts w:ascii="Arial" w:eastAsia="Times New Roman" w:hAnsi="Arial" w:cs="Arial"/>
          <w:b/>
          <w:bCs/>
          <w:color w:val="000000"/>
          <w:kern w:val="0"/>
          <w:sz w:val="28"/>
          <w:szCs w:val="28"/>
          <w:lang w:val="en-US" w:eastAsia="en-GB"/>
          <w14:ligatures w14:val="none"/>
        </w:rPr>
      </w:pPr>
      <w:r w:rsidRPr="00D67AA0">
        <w:rPr>
          <w:rFonts w:ascii="Arial" w:eastAsia="Times New Roman" w:hAnsi="Arial" w:cs="Arial"/>
          <w:b/>
          <w:bCs/>
          <w:color w:val="000000"/>
          <w:kern w:val="0"/>
          <w:sz w:val="28"/>
          <w:szCs w:val="28"/>
          <w:lang w:val="en-US" w:eastAsia="en-GB"/>
          <w14:ligatures w14:val="none"/>
        </w:rPr>
        <w:t xml:space="preserve">Appendix </w:t>
      </w:r>
      <w:r>
        <w:rPr>
          <w:rFonts w:ascii="Arial" w:eastAsia="Times New Roman" w:hAnsi="Arial" w:cs="Arial"/>
          <w:b/>
          <w:bCs/>
          <w:color w:val="000000"/>
          <w:kern w:val="0"/>
          <w:sz w:val="28"/>
          <w:szCs w:val="28"/>
          <w:lang w:val="en-US" w:eastAsia="en-GB"/>
          <w14:ligatures w14:val="none"/>
        </w:rPr>
        <w:t>7</w:t>
      </w:r>
      <w:r w:rsidRPr="00D67AA0">
        <w:rPr>
          <w:rFonts w:ascii="Arial" w:eastAsia="Times New Roman" w:hAnsi="Arial" w:cs="Arial"/>
          <w:b/>
          <w:bCs/>
          <w:color w:val="000000"/>
          <w:kern w:val="0"/>
          <w:sz w:val="28"/>
          <w:szCs w:val="28"/>
          <w:lang w:val="en-US" w:eastAsia="en-GB"/>
          <w14:ligatures w14:val="none"/>
        </w:rPr>
        <w:t>:</w:t>
      </w:r>
      <w:r>
        <w:rPr>
          <w:rFonts w:ascii="Arial" w:eastAsia="Times New Roman" w:hAnsi="Arial" w:cs="Arial"/>
          <w:b/>
          <w:bCs/>
          <w:color w:val="000000"/>
          <w:kern w:val="0"/>
          <w:sz w:val="28"/>
          <w:szCs w:val="28"/>
          <w:lang w:val="en-US" w:eastAsia="en-GB"/>
          <w14:ligatures w14:val="none"/>
        </w:rPr>
        <w:t xml:space="preserve"> Flowchart - </w:t>
      </w:r>
      <w:r w:rsidRPr="00D67AA0">
        <w:rPr>
          <w:rFonts w:ascii="Arial" w:eastAsia="Times New Roman" w:hAnsi="Arial" w:cs="Arial"/>
          <w:b/>
          <w:bCs/>
          <w:color w:val="000000"/>
          <w:kern w:val="0"/>
          <w:sz w:val="28"/>
          <w:szCs w:val="28"/>
          <w:lang w:val="en-US" w:eastAsia="en-GB"/>
          <w14:ligatures w14:val="none"/>
        </w:rPr>
        <w:t xml:space="preserve">Grievance Procedure </w:t>
      </w:r>
    </w:p>
    <w:p w14:paraId="4D992C18" w14:textId="77777777" w:rsidR="009E01C1" w:rsidRDefault="009E01C1" w:rsidP="009E01C1">
      <w:pPr>
        <w:spacing w:after="0" w:line="240" w:lineRule="auto"/>
        <w:rPr>
          <w:rFonts w:ascii="Arial" w:eastAsia="Times New Roman" w:hAnsi="Arial" w:cs="Arial"/>
          <w:b/>
          <w:bCs/>
          <w:color w:val="000000"/>
          <w:kern w:val="0"/>
          <w:sz w:val="24"/>
          <w:szCs w:val="24"/>
          <w:lang w:val="en-US" w:eastAsia="en-GB"/>
          <w14:ligatures w14:val="none"/>
        </w:rPr>
      </w:pPr>
    </w:p>
    <w:p w14:paraId="083D83C4" w14:textId="77777777" w:rsidR="009E01C1" w:rsidRPr="00833FD6" w:rsidRDefault="009E01C1" w:rsidP="009E01C1">
      <w:pPr>
        <w:spacing w:after="0" w:line="240" w:lineRule="auto"/>
        <w:rPr>
          <w:rFonts w:ascii="Arial" w:eastAsia="Times New Roman" w:hAnsi="Arial" w:cs="Arial"/>
          <w:b/>
          <w:bCs/>
          <w:color w:val="000000"/>
          <w:kern w:val="0"/>
          <w:sz w:val="24"/>
          <w:szCs w:val="24"/>
          <w:lang w:val="en-US" w:eastAsia="en-GB"/>
          <w14:ligatures w14:val="none"/>
        </w:rPr>
      </w:pPr>
      <w:r w:rsidRPr="00833FD6">
        <w:rPr>
          <w:rFonts w:ascii="Arial" w:eastAsia="Times New Roman" w:hAnsi="Arial" w:cs="Arial"/>
          <w:b/>
          <w:bCs/>
          <w:color w:val="000000"/>
          <w:kern w:val="0"/>
          <w:sz w:val="24"/>
          <w:szCs w:val="24"/>
          <w:lang w:val="en-US" w:eastAsia="en-GB"/>
          <w14:ligatures w14:val="none"/>
        </w:rPr>
        <w:t xml:space="preserve">Note: this flowchart relates to the Schools Grievance Policy, please refer to that Policy in relation to appendices </w:t>
      </w:r>
    </w:p>
    <w:p w14:paraId="3AF4B106" w14:textId="77777777" w:rsidR="009E01C1" w:rsidRPr="00D67AA0" w:rsidRDefault="009E01C1" w:rsidP="009E01C1">
      <w:pPr>
        <w:spacing w:after="0" w:line="240" w:lineRule="auto"/>
        <w:rPr>
          <w:rFonts w:ascii="Times New Roman" w:eastAsia="Times New Roman" w:hAnsi="Times New Roman" w:cs="Arial"/>
          <w:bCs/>
          <w:color w:val="000000"/>
          <w:kern w:val="0"/>
          <w:sz w:val="28"/>
          <w:szCs w:val="28"/>
          <w:lang w:val="en-US" w:eastAsia="en-GB"/>
          <w14:ligatures w14:val="none"/>
        </w:rPr>
      </w:pPr>
    </w:p>
    <w:p w14:paraId="5837FD35" w14:textId="77777777" w:rsidR="009E01C1" w:rsidRPr="00D67AA0" w:rsidRDefault="009E01C1" w:rsidP="009E01C1">
      <w:pPr>
        <w:tabs>
          <w:tab w:val="center" w:pos="4513"/>
          <w:tab w:val="right" w:pos="9026"/>
        </w:tabs>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43744" behindDoc="0" locked="0" layoutInCell="0" allowOverlap="1" wp14:anchorId="2D61A9D4" wp14:editId="16BD06DB">
                <wp:simplePos x="0" y="0"/>
                <wp:positionH relativeFrom="margin">
                  <wp:align>center</wp:align>
                </wp:positionH>
                <wp:positionV relativeFrom="paragraph">
                  <wp:posOffset>29210</wp:posOffset>
                </wp:positionV>
                <wp:extent cx="1188720" cy="228600"/>
                <wp:effectExtent l="0" t="0" r="11430"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228600"/>
                        </a:xfrm>
                        <a:prstGeom prst="rect">
                          <a:avLst/>
                        </a:prstGeom>
                        <a:solidFill>
                          <a:srgbClr val="FFFFFF"/>
                        </a:solidFill>
                        <a:ln w="9525">
                          <a:solidFill>
                            <a:srgbClr val="000000"/>
                          </a:solidFill>
                          <a:miter lim="800000"/>
                          <a:headEnd/>
                          <a:tailEnd/>
                        </a:ln>
                      </wps:spPr>
                      <wps:txbx>
                        <w:txbxContent>
                          <w:p w14:paraId="105E129A" w14:textId="77777777" w:rsidR="009E01C1" w:rsidRPr="00833FD6" w:rsidRDefault="009E01C1" w:rsidP="009E01C1">
                            <w:pPr>
                              <w:pStyle w:val="BodyText2"/>
                              <w:jc w:val="center"/>
                              <w:rPr>
                                <w:rFonts w:cs="Arial"/>
                                <w:sz w:val="20"/>
                              </w:rPr>
                            </w:pPr>
                            <w:r w:rsidRPr="00833FD6">
                              <w:rPr>
                                <w:rFonts w:cs="Arial"/>
                                <w:sz w:val="20"/>
                              </w:rPr>
                              <w:t>Grievance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1A9D4" id="_x0000_t202" coordsize="21600,21600" o:spt="202" path="m,l,21600r21600,l21600,xe">
                <v:stroke joinstyle="miter"/>
                <v:path gradientshapeok="t" o:connecttype="rect"/>
              </v:shapetype>
              <v:shape id="Text Box 26" o:spid="_x0000_s1033" type="#_x0000_t202" style="position:absolute;left:0;text-align:left;margin-left:0;margin-top:2.3pt;width:93.6pt;height:18pt;z-index:251743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" o:allowincell="f">
                <v:textbox>
                  <w:txbxContent>
                    <w:p w14:paraId="105E129A" w14:textId="77777777" w:rsidR="009E01C1" w:rsidRPr="00833FD6" w:rsidRDefault="009E01C1" w:rsidP="009E01C1">
                      <w:pPr>
                        <w:pStyle w:val="BodyText2"/>
                        <w:jc w:val="center"/>
                        <w:rPr>
                          <w:rFonts w:cs="Arial"/>
                          <w:sz w:val="20"/>
                        </w:rPr>
                      </w:pPr>
                      <w:r w:rsidRPr="00833FD6">
                        <w:rPr>
                          <w:rFonts w:cs="Arial"/>
                          <w:sz w:val="20"/>
                        </w:rPr>
                        <w:t>Grievance</w:t>
                      </w:r>
                    </w:p>
                  </w:txbxContent>
                </v:textbox>
                <w10:wrap anchorx="margin"/>
              </v:shape>
            </w:pict>
          </mc:Fallback>
        </mc:AlternateContent>
      </w:r>
    </w:p>
    <w:p w14:paraId="76F9C5C6"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Pr>
          <w:rFonts w:ascii="Arial" w:eastAsia="Times New Roman" w:hAnsi="Arial" w:cs="Arial"/>
          <w:noProof/>
          <w:kern w:val="0"/>
          <w:sz w:val="24"/>
          <w:szCs w:val="20"/>
          <w:lang w:eastAsia="en-GB"/>
        </w:rPr>
        <mc:AlternateContent>
          <mc:Choice Requires="wps">
            <w:drawing>
              <wp:anchor distT="0" distB="0" distL="114300" distR="114300" simplePos="0" relativeHeight="251745792" behindDoc="0" locked="0" layoutInCell="1" allowOverlap="1" wp14:anchorId="6CBCB50E" wp14:editId="1E7ACE74">
                <wp:simplePos x="0" y="0"/>
                <wp:positionH relativeFrom="margin">
                  <wp:align>center</wp:align>
                </wp:positionH>
                <wp:positionV relativeFrom="paragraph">
                  <wp:posOffset>90170</wp:posOffset>
                </wp:positionV>
                <wp:extent cx="5443" cy="299357"/>
                <wp:effectExtent l="76200" t="0" r="71120" b="62865"/>
                <wp:wrapNone/>
                <wp:docPr id="611016071" name="Straight Arrow Connector 3"/>
                <wp:cNvGraphicFramePr/>
                <a:graphic xmlns:a="http://schemas.openxmlformats.org/drawingml/2006/main">
                  <a:graphicData uri="http://schemas.microsoft.com/office/word/2010/wordprocessingShape">
                    <wps:wsp>
                      <wps:cNvCnPr/>
                      <wps:spPr>
                        <a:xfrm flipH="1">
                          <a:off x="0" y="0"/>
                          <a:ext cx="5443" cy="2993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50C03C" id="Straight Arrow Connector 3" o:spid="_x0000_s1026" type="#_x0000_t32" style="position:absolute;margin-left:0;margin-top:7.1pt;width:.45pt;height:23.55pt;flip:x;z-index:25174579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" strokecolor="#156082 [3204]" strokeweight=".5pt">
                <v:stroke endarrow="block" joinstyle="miter"/>
                <w10:wrap anchorx="margin"/>
              </v:shape>
            </w:pict>
          </mc:Fallback>
        </mc:AlternateContent>
      </w:r>
    </w:p>
    <w:p w14:paraId="67252FDE" w14:textId="77777777" w:rsidR="009E01C1" w:rsidRPr="00853A89" w:rsidRDefault="009E01C1" w:rsidP="009E01C1">
      <w:r w:rsidRPr="00853A89">
        <w:rPr>
          <w:noProof/>
        </w:rPr>
        <mc:AlternateContent>
          <mc:Choice Requires="wps">
            <w:drawing>
              <wp:anchor distT="0" distB="0" distL="114300" distR="114300" simplePos="0" relativeHeight="251746816" behindDoc="0" locked="0" layoutInCell="0" allowOverlap="1" wp14:anchorId="684EEF10" wp14:editId="3736181F">
                <wp:simplePos x="0" y="0"/>
                <wp:positionH relativeFrom="column">
                  <wp:posOffset>-490855</wp:posOffset>
                </wp:positionH>
                <wp:positionV relativeFrom="paragraph">
                  <wp:posOffset>323004</wp:posOffset>
                </wp:positionV>
                <wp:extent cx="1845945" cy="491067"/>
                <wp:effectExtent l="0" t="0" r="1905" b="4445"/>
                <wp:wrapNone/>
                <wp:docPr id="301093923" name="Text Box 301093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491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C485C" w14:textId="77777777" w:rsidR="009E01C1" w:rsidRPr="00853A89" w:rsidRDefault="009E01C1" w:rsidP="009E01C1">
                            <w:pPr>
                              <w:pStyle w:val="Heading1"/>
                              <w:spacing w:before="0" w:after="0" w:line="240" w:lineRule="auto"/>
                              <w:rPr>
                                <w:rFonts w:ascii="Arial Bold" w:hAnsi="Arial Bold"/>
                                <w:color w:val="808080"/>
                                <w:sz w:val="22"/>
                                <w:szCs w:val="22"/>
                              </w:rPr>
                            </w:pPr>
                            <w:r w:rsidRPr="00853A89">
                              <w:rPr>
                                <w:rFonts w:ascii="Arial Bold" w:hAnsi="Arial Bold"/>
                                <w:color w:val="808080"/>
                                <w:sz w:val="22"/>
                                <w:szCs w:val="22"/>
                              </w:rPr>
                              <w:t xml:space="preserve">Informal </w:t>
                            </w:r>
                          </w:p>
                          <w:p w14:paraId="00709D8F" w14:textId="77777777" w:rsidR="009E01C1" w:rsidRPr="00853A89" w:rsidRDefault="009E01C1" w:rsidP="009E01C1">
                            <w:pPr>
                              <w:pStyle w:val="Heading1"/>
                              <w:spacing w:before="0" w:after="0" w:line="240" w:lineRule="auto"/>
                              <w:rPr>
                                <w:rFonts w:ascii="Arial Bold" w:hAnsi="Arial Bold"/>
                                <w:color w:val="808080"/>
                                <w:sz w:val="22"/>
                                <w:szCs w:val="22"/>
                              </w:rPr>
                            </w:pPr>
                            <w:r w:rsidRPr="00853A89">
                              <w:rPr>
                                <w:rFonts w:ascii="Arial Bold" w:hAnsi="Arial Bold"/>
                                <w:color w:val="808080"/>
                                <w:sz w:val="22"/>
                                <w:szCs w:val="22"/>
                              </w:rPr>
                              <w:t xml:space="preserve">Resolution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EEF10" id="Text Box 301093923" o:spid="_x0000_s1034" type="#_x0000_t202" style="position:absolute;margin-left:-38.65pt;margin-top:25.45pt;width:145.35pt;height:38.6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" o:allowincell="f" stroked="f">
                <v:textbox>
                  <w:txbxContent>
                    <w:p w14:paraId="03FC485C" w14:textId="77777777" w:rsidR="009E01C1" w:rsidRPr="00853A89" w:rsidRDefault="009E01C1" w:rsidP="009E01C1">
                      <w:pPr>
                        <w:pStyle w:val="Heading1"/>
                        <w:spacing w:before="0" w:after="0" w:line="240" w:lineRule="auto"/>
                        <w:rPr>
                          <w:rFonts w:ascii="Arial Bold" w:hAnsi="Arial Bold"/>
                          <w:color w:val="808080"/>
                          <w:sz w:val="22"/>
                          <w:szCs w:val="22"/>
                        </w:rPr>
                      </w:pPr>
                      <w:r w:rsidRPr="00853A89">
                        <w:rPr>
                          <w:rFonts w:ascii="Arial Bold" w:hAnsi="Arial Bold"/>
                          <w:color w:val="808080"/>
                          <w:sz w:val="22"/>
                          <w:szCs w:val="22"/>
                        </w:rPr>
                        <w:t xml:space="preserve">Informal </w:t>
                      </w:r>
                    </w:p>
                    <w:p w14:paraId="00709D8F" w14:textId="77777777" w:rsidR="009E01C1" w:rsidRPr="00853A89" w:rsidRDefault="009E01C1" w:rsidP="009E01C1">
                      <w:pPr>
                        <w:pStyle w:val="Heading1"/>
                        <w:spacing w:before="0" w:after="0" w:line="240" w:lineRule="auto"/>
                        <w:rPr>
                          <w:rFonts w:ascii="Arial Bold" w:hAnsi="Arial Bold"/>
                          <w:color w:val="808080"/>
                          <w:sz w:val="22"/>
                          <w:szCs w:val="22"/>
                        </w:rPr>
                      </w:pPr>
                      <w:r w:rsidRPr="00853A89">
                        <w:rPr>
                          <w:rFonts w:ascii="Arial Bold" w:hAnsi="Arial Bold"/>
                          <w:color w:val="808080"/>
                          <w:sz w:val="22"/>
                          <w:szCs w:val="22"/>
                        </w:rPr>
                        <w:t xml:space="preserve">Resolution </w:t>
                      </w:r>
                    </w:p>
                  </w:txbxContent>
                </v:textbox>
              </v:shape>
            </w:pict>
          </mc:Fallback>
        </mc:AlternateContent>
      </w:r>
      <w:r w:rsidRPr="00853A89">
        <w:rPr>
          <w:noProof/>
        </w:rPr>
        <mc:AlternateContent>
          <mc:Choice Requires="wps">
            <w:drawing>
              <wp:anchor distT="0" distB="0" distL="114300" distR="114300" simplePos="0" relativeHeight="251744768" behindDoc="0" locked="0" layoutInCell="1" allowOverlap="1" wp14:anchorId="314838E6" wp14:editId="3ABBAF04">
                <wp:simplePos x="0" y="0"/>
                <wp:positionH relativeFrom="margin">
                  <wp:align>center</wp:align>
                </wp:positionH>
                <wp:positionV relativeFrom="paragraph">
                  <wp:posOffset>209973</wp:posOffset>
                </wp:positionV>
                <wp:extent cx="3000375" cy="715434"/>
                <wp:effectExtent l="0" t="0" r="28575" b="2794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715434"/>
                        </a:xfrm>
                        <a:prstGeom prst="rect">
                          <a:avLst/>
                        </a:prstGeom>
                        <a:solidFill>
                          <a:srgbClr val="FFFFFF"/>
                        </a:solidFill>
                        <a:ln w="9525">
                          <a:solidFill>
                            <a:srgbClr val="000000"/>
                          </a:solidFill>
                          <a:miter lim="800000"/>
                          <a:headEnd/>
                          <a:tailEnd/>
                        </a:ln>
                      </wps:spPr>
                      <wps:txbx>
                        <w:txbxContent>
                          <w:p w14:paraId="7B5929E6" w14:textId="77777777" w:rsidR="009E01C1" w:rsidRPr="00833FD6" w:rsidRDefault="009E01C1" w:rsidP="009E01C1">
                            <w:pPr>
                              <w:pStyle w:val="BodyText2"/>
                              <w:spacing w:after="0" w:line="240" w:lineRule="auto"/>
                              <w:jc w:val="both"/>
                              <w:rPr>
                                <w:rFonts w:cs="Arial"/>
                                <w:sz w:val="20"/>
                              </w:rPr>
                            </w:pPr>
                            <w:r w:rsidRPr="00833FD6">
                              <w:rPr>
                                <w:rFonts w:cs="Arial"/>
                                <w:sz w:val="20"/>
                              </w:rPr>
                              <w:t xml:space="preserve">Employee must try to resolve workplace concern(s) by talking directly to the member of staff involved or appropriate senior member of staff.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838E6" id="Text Box 24" o:spid="_x0000_s1035" type="#_x0000_t202" style="position:absolute;margin-left:0;margin-top:16.55pt;width:236.25pt;height:56.35pt;z-index:251744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">
                <v:textbox>
                  <w:txbxContent>
                    <w:p w14:paraId="7B5929E6" w14:textId="77777777" w:rsidR="009E01C1" w:rsidRPr="00833FD6" w:rsidRDefault="009E01C1" w:rsidP="009E01C1">
                      <w:pPr>
                        <w:pStyle w:val="BodyText2"/>
                        <w:spacing w:after="0" w:line="240" w:lineRule="auto"/>
                        <w:jc w:val="both"/>
                        <w:rPr>
                          <w:rFonts w:cs="Arial"/>
                          <w:sz w:val="20"/>
                        </w:rPr>
                      </w:pPr>
                      <w:r w:rsidRPr="00833FD6">
                        <w:rPr>
                          <w:rFonts w:cs="Arial"/>
                          <w:sz w:val="20"/>
                        </w:rPr>
                        <w:t xml:space="preserve">Employee must try to resolve workplace concern(s) by talking directly to the member of staff involved or appropriate senior member of staff. </w:t>
                      </w:r>
                    </w:p>
                  </w:txbxContent>
                </v:textbox>
                <w10:wrap anchorx="margin"/>
              </v:shape>
            </w:pict>
          </mc:Fallback>
        </mc:AlternateContent>
      </w:r>
    </w:p>
    <w:p w14:paraId="18AA4A11" w14:textId="77777777" w:rsidR="009E01C1" w:rsidRPr="00D67AA0" w:rsidRDefault="009E01C1" w:rsidP="009E01C1">
      <w:pPr>
        <w:pStyle w:val="NoSpacing"/>
        <w:rPr>
          <w:lang w:eastAsia="en-GB"/>
        </w:rPr>
      </w:pPr>
    </w:p>
    <w:p w14:paraId="57E82FA9" w14:textId="77777777" w:rsidR="009E01C1" w:rsidRPr="00D67AA0" w:rsidRDefault="009E01C1" w:rsidP="009E01C1">
      <w:pPr>
        <w:keepNext/>
        <w:spacing w:before="120" w:after="120" w:line="240" w:lineRule="auto"/>
        <w:jc w:val="both"/>
        <w:outlineLvl w:val="2"/>
        <w:rPr>
          <w:rFonts w:ascii="Arial" w:eastAsia="Times New Roman" w:hAnsi="Arial" w:cs="Arial"/>
          <w:b/>
          <w:kern w:val="0"/>
          <w:sz w:val="24"/>
          <w:szCs w:val="20"/>
          <w:lang w:eastAsia="en-GB"/>
          <w14:ligatures w14:val="none"/>
        </w:rPr>
      </w:pPr>
    </w:p>
    <w:p w14:paraId="01795D29" w14:textId="36C38C01"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27F79D8D" w14:textId="781AB385" w:rsidR="009E01C1" w:rsidRPr="00D67AA0" w:rsidRDefault="009E01C1" w:rsidP="009E01C1">
      <w:pPr>
        <w:spacing w:after="0" w:line="240" w:lineRule="auto"/>
        <w:jc w:val="center"/>
        <w:rPr>
          <w:rFonts w:ascii="Arial" w:eastAsia="Times New Roman" w:hAnsi="Arial" w:cs="Arial"/>
          <w:b/>
          <w:kern w:val="0"/>
          <w:szCs w:val="20"/>
          <w:lang w:eastAsia="en-GB"/>
          <w14:ligatures w14:val="none"/>
        </w:rPr>
      </w:pPr>
      <w:r w:rsidRPr="00D67AA0">
        <w:rPr>
          <w:rFonts w:ascii="Arial" w:eastAsia="Times New Roman" w:hAnsi="Arial" w:cs="Arial"/>
          <w:b/>
          <w:kern w:val="0"/>
          <w:szCs w:val="20"/>
          <w:lang w:eastAsia="en-GB"/>
          <w14:ligatures w14:val="none"/>
        </w:rPr>
        <w:t>The “Informal Resolution” process must be completed before grievances can progress to “Formal Resolution”</w:t>
      </w:r>
    </w:p>
    <w:p w14:paraId="6163F1C7"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53984" behindDoc="0" locked="0" layoutInCell="0" allowOverlap="1" wp14:anchorId="69C8F1C7" wp14:editId="5CF055D4">
                <wp:simplePos x="0" y="0"/>
                <wp:positionH relativeFrom="column">
                  <wp:posOffset>-571500</wp:posOffset>
                </wp:positionH>
                <wp:positionV relativeFrom="paragraph">
                  <wp:posOffset>268604</wp:posOffset>
                </wp:positionV>
                <wp:extent cx="1845945" cy="921385"/>
                <wp:effectExtent l="0" t="0" r="190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921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94A2E" w14:textId="77777777" w:rsidR="009E01C1" w:rsidRDefault="009E01C1" w:rsidP="009E01C1">
                            <w:pPr>
                              <w:pStyle w:val="Heading1"/>
                              <w:spacing w:before="0" w:after="0" w:line="240" w:lineRule="auto"/>
                              <w:rPr>
                                <w:rFonts w:ascii="Arial Bold" w:hAnsi="Arial Bold"/>
                                <w:color w:val="808080"/>
                                <w:sz w:val="22"/>
                                <w:szCs w:val="22"/>
                              </w:rPr>
                            </w:pPr>
                            <w:r w:rsidRPr="00D701EB">
                              <w:rPr>
                                <w:rFonts w:ascii="Arial Bold" w:hAnsi="Arial Bold"/>
                                <w:color w:val="808080"/>
                                <w:sz w:val="22"/>
                                <w:szCs w:val="22"/>
                              </w:rPr>
                              <w:t xml:space="preserve">Formal </w:t>
                            </w:r>
                          </w:p>
                          <w:p w14:paraId="478F7BD6" w14:textId="77777777" w:rsidR="009E01C1" w:rsidRPr="00D701EB" w:rsidRDefault="009E01C1" w:rsidP="009E01C1">
                            <w:pPr>
                              <w:pStyle w:val="Heading1"/>
                              <w:spacing w:before="0" w:after="0" w:line="240" w:lineRule="auto"/>
                              <w:rPr>
                                <w:rFonts w:ascii="Arial Bold" w:hAnsi="Arial Bold"/>
                                <w:b/>
                                <w:color w:val="808080"/>
                                <w:sz w:val="22"/>
                                <w:szCs w:val="22"/>
                              </w:rPr>
                            </w:pPr>
                            <w:r w:rsidRPr="00D701EB">
                              <w:rPr>
                                <w:rFonts w:ascii="Arial Bold" w:hAnsi="Arial Bold"/>
                                <w:color w:val="808080"/>
                                <w:sz w:val="22"/>
                                <w:szCs w:val="22"/>
                              </w:rPr>
                              <w:t xml:space="preserve">Resolution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F1C7" id="Text Box 19" o:spid="_x0000_s1036" type="#_x0000_t202" style="position:absolute;left:0;text-align:left;margin-left:-45pt;margin-top:21.15pt;width:145.35pt;height:72.5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5+AEAANIDAAAOAAAAZHJzL2Uyb0RvYy54bWysU9uO0zAQfUfiHyy/07SlhTZqulq6KkJa&#10;LtKyH+A4TmLheMzYbVK+nrHT7Rb2DZEHy5Oxz8w5c7y5GTrDjgq9Blvw2WTKmbISKm2bgj9+379Z&#10;ce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" o:allowincell="f" stroked="f">
                <v:textbox>
                  <w:txbxContent>
                    <w:p w14:paraId="26A94A2E" w14:textId="77777777" w:rsidR="009E01C1" w:rsidRDefault="009E01C1" w:rsidP="009E01C1">
                      <w:pPr>
                        <w:pStyle w:val="Heading1"/>
                        <w:spacing w:before="0" w:after="0" w:line="240" w:lineRule="auto"/>
                        <w:rPr>
                          <w:rFonts w:ascii="Arial Bold" w:hAnsi="Arial Bold"/>
                          <w:color w:val="808080"/>
                          <w:sz w:val="22"/>
                          <w:szCs w:val="22"/>
                        </w:rPr>
                      </w:pPr>
                      <w:r w:rsidRPr="00D701EB">
                        <w:rPr>
                          <w:rFonts w:ascii="Arial Bold" w:hAnsi="Arial Bold"/>
                          <w:color w:val="808080"/>
                          <w:sz w:val="22"/>
                          <w:szCs w:val="22"/>
                        </w:rPr>
                        <w:t xml:space="preserve">Formal </w:t>
                      </w:r>
                    </w:p>
                    <w:p w14:paraId="478F7BD6" w14:textId="77777777" w:rsidR="009E01C1" w:rsidRPr="00D701EB" w:rsidRDefault="009E01C1" w:rsidP="009E01C1">
                      <w:pPr>
                        <w:pStyle w:val="Heading1"/>
                        <w:spacing w:before="0" w:after="0" w:line="240" w:lineRule="auto"/>
                        <w:rPr>
                          <w:rFonts w:ascii="Arial Bold" w:hAnsi="Arial Bold"/>
                          <w:b/>
                          <w:color w:val="808080"/>
                          <w:sz w:val="22"/>
                          <w:szCs w:val="22"/>
                        </w:rPr>
                      </w:pPr>
                      <w:r w:rsidRPr="00D701EB">
                        <w:rPr>
                          <w:rFonts w:ascii="Arial Bold" w:hAnsi="Arial Bold"/>
                          <w:color w:val="808080"/>
                          <w:sz w:val="22"/>
                          <w:szCs w:val="22"/>
                        </w:rPr>
                        <w:t xml:space="preserve">Resolution </w:t>
                      </w:r>
                    </w:p>
                  </w:txbxContent>
                </v:textbox>
              </v:shape>
            </w:pict>
          </mc:Fallback>
        </mc:AlternateContent>
      </w: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56032" behindDoc="0" locked="0" layoutInCell="1" allowOverlap="1" wp14:anchorId="0B198D7F" wp14:editId="6E55EEB1">
                <wp:simplePos x="0" y="0"/>
                <wp:positionH relativeFrom="column">
                  <wp:posOffset>-342900</wp:posOffset>
                </wp:positionH>
                <wp:positionV relativeFrom="paragraph">
                  <wp:posOffset>68580</wp:posOffset>
                </wp:positionV>
                <wp:extent cx="6675120" cy="0"/>
                <wp:effectExtent l="9525" t="6350" r="11430" b="1270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93E4A" id="Straight Connector 21"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4pt" to="498.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">
                <v:stroke dashstyle="1 1"/>
              </v:line>
            </w:pict>
          </mc:Fallback>
        </mc:AlternateContent>
      </w:r>
    </w:p>
    <w:p w14:paraId="523F568A"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58080" behindDoc="0" locked="0" layoutInCell="1" allowOverlap="1" wp14:anchorId="71B2E6EC" wp14:editId="7751D7DA">
                <wp:simplePos x="0" y="0"/>
                <wp:positionH relativeFrom="margin">
                  <wp:align>center</wp:align>
                </wp:positionH>
                <wp:positionV relativeFrom="paragraph">
                  <wp:posOffset>10795</wp:posOffset>
                </wp:positionV>
                <wp:extent cx="4229100" cy="790575"/>
                <wp:effectExtent l="0" t="0" r="1905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790575"/>
                        </a:xfrm>
                        <a:prstGeom prst="rect">
                          <a:avLst/>
                        </a:prstGeom>
                        <a:solidFill>
                          <a:srgbClr val="FFFFFF"/>
                        </a:solidFill>
                        <a:ln w="9525">
                          <a:solidFill>
                            <a:srgbClr val="000000"/>
                          </a:solidFill>
                          <a:miter lim="800000"/>
                          <a:headEnd/>
                          <a:tailEnd/>
                        </a:ln>
                      </wps:spPr>
                      <wps:txbx>
                        <w:txbxContent>
                          <w:p w14:paraId="668E9243" w14:textId="77777777" w:rsidR="009E01C1" w:rsidRPr="00833FD6" w:rsidRDefault="009E01C1" w:rsidP="009E01C1">
                            <w:pPr>
                              <w:pStyle w:val="BodyText"/>
                              <w:jc w:val="both"/>
                              <w:rPr>
                                <w:rFonts w:cs="Arial"/>
                                <w:sz w:val="20"/>
                              </w:rPr>
                            </w:pPr>
                            <w:r w:rsidRPr="00833FD6">
                              <w:rPr>
                                <w:rFonts w:cs="Arial"/>
                                <w:sz w:val="20"/>
                              </w:rPr>
                              <w:t>Employee writes to the appropriate person (see procedure) clearly outlining their grievance and how they would like it resolved (using pro-forma at Appendix 3). For raising concerns as to any wrong-doings in the workplace e.g. fraud or corruption the Schools whistle-blowing procedure should be followed.</w:t>
                            </w:r>
                          </w:p>
                          <w:p w14:paraId="068E0629" w14:textId="77777777" w:rsidR="009E01C1" w:rsidRPr="00D701EB" w:rsidRDefault="009E01C1" w:rsidP="009E01C1">
                            <w:pPr>
                              <w:pStyle w:val="BodyText"/>
                              <w:rPr>
                                <w:rFonts w:ascii="Arial Narrow" w:hAnsi="Arial Narrow"/>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2E6EC" id="Text Box 20" o:spid="_x0000_s1037" type="#_x0000_t202" style="position:absolute;left:0;text-align:left;margin-left:0;margin-top:.85pt;width:333pt;height:62.25pt;z-index:251758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">
                <v:textbox>
                  <w:txbxContent>
                    <w:p w14:paraId="668E9243" w14:textId="77777777" w:rsidR="009E01C1" w:rsidRPr="00833FD6" w:rsidRDefault="009E01C1" w:rsidP="009E01C1">
                      <w:pPr>
                        <w:pStyle w:val="BodyText"/>
                        <w:jc w:val="both"/>
                        <w:rPr>
                          <w:rFonts w:cs="Arial"/>
                          <w:sz w:val="20"/>
                        </w:rPr>
                      </w:pPr>
                      <w:r w:rsidRPr="00833FD6">
                        <w:rPr>
                          <w:rFonts w:cs="Arial"/>
                          <w:sz w:val="20"/>
                        </w:rPr>
                        <w:t>Employee writes to the appropriate person (see procedure) clearly outlining their grievance and how they would like it resolved (using pro-forma at Appendix 3). For raising concerns as to any wrong-doings in the workplace e.g. fraud or corruption the Schools whistle-blowing procedure should be followed.</w:t>
                      </w:r>
                    </w:p>
                    <w:p w14:paraId="068E0629" w14:textId="77777777" w:rsidR="009E01C1" w:rsidRPr="00D701EB" w:rsidRDefault="009E01C1" w:rsidP="009E01C1">
                      <w:pPr>
                        <w:pStyle w:val="BodyText"/>
                        <w:rPr>
                          <w:rFonts w:ascii="Arial Narrow" w:hAnsi="Arial Narrow"/>
                          <w:sz w:val="21"/>
                          <w:szCs w:val="21"/>
                        </w:rPr>
                      </w:pPr>
                    </w:p>
                  </w:txbxContent>
                </v:textbox>
                <w10:wrap anchorx="margin"/>
              </v:shape>
            </w:pict>
          </mc:Fallback>
        </mc:AlternateContent>
      </w:r>
    </w:p>
    <w:p w14:paraId="62E7DC39"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73F86CB7"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1C6FABE8"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0322ADD7"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Pr>
          <w:rFonts w:ascii="Arial" w:eastAsia="Times New Roman" w:hAnsi="Arial" w:cs="Arial"/>
          <w:noProof/>
          <w:kern w:val="0"/>
          <w:sz w:val="24"/>
          <w:szCs w:val="20"/>
          <w:lang w:eastAsia="en-GB"/>
        </w:rPr>
        <mc:AlternateContent>
          <mc:Choice Requires="wps">
            <w:drawing>
              <wp:anchor distT="0" distB="0" distL="114300" distR="114300" simplePos="0" relativeHeight="251760128" behindDoc="0" locked="0" layoutInCell="1" allowOverlap="1" wp14:anchorId="19D2CA99" wp14:editId="46B3018F">
                <wp:simplePos x="0" y="0"/>
                <wp:positionH relativeFrom="margin">
                  <wp:align>center</wp:align>
                </wp:positionH>
                <wp:positionV relativeFrom="paragraph">
                  <wp:posOffset>104352</wp:posOffset>
                </wp:positionV>
                <wp:extent cx="0" cy="259291"/>
                <wp:effectExtent l="76200" t="0" r="57150" b="64770"/>
                <wp:wrapNone/>
                <wp:docPr id="848482359" name="Straight Arrow Connector 7"/>
                <wp:cNvGraphicFramePr/>
                <a:graphic xmlns:a="http://schemas.openxmlformats.org/drawingml/2006/main">
                  <a:graphicData uri="http://schemas.microsoft.com/office/word/2010/wordprocessingShape">
                    <wps:wsp>
                      <wps:cNvCnPr/>
                      <wps:spPr>
                        <a:xfrm>
                          <a:off x="0" y="0"/>
                          <a:ext cx="0" cy="2592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37CE79" id="Straight Arrow Connector 7" o:spid="_x0000_s1026" type="#_x0000_t32" style="position:absolute;margin-left:0;margin-top:8.2pt;width:0;height:20.4pt;z-index:2517601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" strokecolor="#156082 [3204]" strokeweight=".5pt">
                <v:stroke endarrow="block" joinstyle="miter"/>
                <w10:wrap anchorx="margin"/>
              </v:shape>
            </w:pict>
          </mc:Fallback>
        </mc:AlternateContent>
      </w:r>
      <w:r w:rsidRPr="00D67AA0">
        <w:rPr>
          <w:rFonts w:ascii="Arial" w:eastAsia="Times New Roman" w:hAnsi="Arial" w:cs="Arial"/>
          <w:kern w:val="0"/>
          <w:sz w:val="24"/>
          <w:szCs w:val="20"/>
          <w:lang w:eastAsia="en-GB"/>
          <w14:ligatures w14:val="none"/>
        </w:rPr>
        <w:t xml:space="preserve">                                                                     </w:t>
      </w:r>
    </w:p>
    <w:p w14:paraId="6473BA50" w14:textId="77777777" w:rsidR="009E01C1" w:rsidRPr="00D67AA0" w:rsidRDefault="009E01C1" w:rsidP="009E01C1">
      <w:pPr>
        <w:tabs>
          <w:tab w:val="center" w:pos="4513"/>
          <w:tab w:val="right" w:pos="9026"/>
        </w:tabs>
        <w:spacing w:after="0" w:line="240" w:lineRule="auto"/>
        <w:jc w:val="both"/>
        <w:rPr>
          <w:rFonts w:ascii="Arial" w:eastAsia="Times New Roman" w:hAnsi="Arial" w:cs="Arial"/>
          <w:kern w:val="0"/>
          <w:sz w:val="24"/>
          <w:szCs w:val="20"/>
          <w:lang w:eastAsia="en-GB"/>
          <w14:ligatures w14:val="none"/>
        </w:rPr>
      </w:pPr>
    </w:p>
    <w:p w14:paraId="46BF8B85"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47840" behindDoc="0" locked="0" layoutInCell="1" allowOverlap="1" wp14:anchorId="5C4FAAB5" wp14:editId="7754C0D6">
                <wp:simplePos x="0" y="0"/>
                <wp:positionH relativeFrom="margin">
                  <wp:align>center</wp:align>
                </wp:positionH>
                <wp:positionV relativeFrom="paragraph">
                  <wp:posOffset>18204</wp:posOffset>
                </wp:positionV>
                <wp:extent cx="4229100" cy="1054100"/>
                <wp:effectExtent l="0" t="0" r="19050" b="127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054100"/>
                        </a:xfrm>
                        <a:prstGeom prst="rect">
                          <a:avLst/>
                        </a:prstGeom>
                        <a:solidFill>
                          <a:srgbClr val="FFFFFF"/>
                        </a:solidFill>
                        <a:ln w="9525">
                          <a:solidFill>
                            <a:srgbClr val="000000"/>
                          </a:solidFill>
                          <a:miter lim="800000"/>
                          <a:headEnd/>
                          <a:tailEnd/>
                        </a:ln>
                      </wps:spPr>
                      <wps:txbx>
                        <w:txbxContent>
                          <w:p w14:paraId="118F0300" w14:textId="77777777" w:rsidR="009E01C1" w:rsidRPr="00072EF8" w:rsidRDefault="009E01C1" w:rsidP="009E01C1">
                            <w:pPr>
                              <w:pStyle w:val="BodyText"/>
                              <w:jc w:val="both"/>
                              <w:rPr>
                                <w:rFonts w:cs="Arial"/>
                                <w:sz w:val="20"/>
                              </w:rPr>
                            </w:pPr>
                            <w:r w:rsidRPr="00072EF8">
                              <w:rPr>
                                <w:rFonts w:cs="Arial"/>
                                <w:sz w:val="20"/>
                              </w:rPr>
                              <w:t xml:space="preserve">Grievance </w:t>
                            </w:r>
                            <w:r>
                              <w:rPr>
                                <w:rFonts w:cs="Arial"/>
                                <w:sz w:val="20"/>
                              </w:rPr>
                              <w:t>Panel</w:t>
                            </w:r>
                            <w:r w:rsidRPr="00072EF8">
                              <w:rPr>
                                <w:rFonts w:cs="Arial"/>
                                <w:sz w:val="20"/>
                              </w:rPr>
                              <w:t xml:space="preserve"> or Nominated Officer will meet with member of staff to discuss their grievance and respond within 5 working days (excluding Schools closure periods).  of the hearing (or the agreed date if this has been extended).</w:t>
                            </w:r>
                          </w:p>
                          <w:p w14:paraId="3672E201" w14:textId="77777777" w:rsidR="009E01C1" w:rsidRPr="00072EF8" w:rsidRDefault="009E01C1" w:rsidP="009E01C1">
                            <w:pPr>
                              <w:pStyle w:val="BodyText"/>
                              <w:jc w:val="both"/>
                              <w:rPr>
                                <w:rFonts w:cs="Arial"/>
                                <w:sz w:val="20"/>
                              </w:rPr>
                            </w:pPr>
                            <w:r w:rsidRPr="00072EF8">
                              <w:rPr>
                                <w:rFonts w:cs="Arial"/>
                                <w:sz w:val="20"/>
                              </w:rPr>
                              <w:t>Grievance Hearing will be held within a maximum 20 working days (excluding Schools closure periods) of receipt of the grievance.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FAAB5" id="Text Box 17" o:spid="_x0000_s1038" type="#_x0000_t202" style="position:absolute;left:0;text-align:left;margin-left:0;margin-top:1.45pt;width:333pt;height:83pt;z-index:251747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">
                <v:textbox>
                  <w:txbxContent>
                    <w:p w14:paraId="118F0300" w14:textId="77777777" w:rsidR="009E01C1" w:rsidRPr="00072EF8" w:rsidRDefault="009E01C1" w:rsidP="009E01C1">
                      <w:pPr>
                        <w:pStyle w:val="BodyText"/>
                        <w:jc w:val="both"/>
                        <w:rPr>
                          <w:rFonts w:cs="Arial"/>
                          <w:sz w:val="20"/>
                        </w:rPr>
                      </w:pPr>
                      <w:r w:rsidRPr="00072EF8">
                        <w:rPr>
                          <w:rFonts w:cs="Arial"/>
                          <w:sz w:val="20"/>
                        </w:rPr>
                        <w:t xml:space="preserve">Grievance </w:t>
                      </w:r>
                      <w:r>
                        <w:rPr>
                          <w:rFonts w:cs="Arial"/>
                          <w:sz w:val="20"/>
                        </w:rPr>
                        <w:t>Panel</w:t>
                      </w:r>
                      <w:r w:rsidRPr="00072EF8">
                        <w:rPr>
                          <w:rFonts w:cs="Arial"/>
                          <w:sz w:val="20"/>
                        </w:rPr>
                        <w:t xml:space="preserve"> or Nominated Officer will meet with member of staff to discuss their grievance and respond within 5 working days (excluding Schools closure periods).  of the hearing (or the agreed date if this has been extended).</w:t>
                      </w:r>
                    </w:p>
                    <w:p w14:paraId="3672E201" w14:textId="77777777" w:rsidR="009E01C1" w:rsidRPr="00072EF8" w:rsidRDefault="009E01C1" w:rsidP="009E01C1">
                      <w:pPr>
                        <w:pStyle w:val="BodyText"/>
                        <w:jc w:val="both"/>
                        <w:rPr>
                          <w:rFonts w:cs="Arial"/>
                          <w:sz w:val="20"/>
                        </w:rPr>
                      </w:pPr>
                      <w:r w:rsidRPr="00072EF8">
                        <w:rPr>
                          <w:rFonts w:cs="Arial"/>
                          <w:sz w:val="20"/>
                        </w:rPr>
                        <w:t>Grievance Hearing will be held within a maximum 20 working days (excluding Schools closure periods) of receipt of the grievance.</w:t>
                      </w:r>
                    </w:p>
                  </w:txbxContent>
                </v:textbox>
                <w10:wrap anchorx="margin"/>
              </v:shape>
            </w:pict>
          </mc:Fallback>
        </mc:AlternateContent>
      </w:r>
    </w:p>
    <w:p w14:paraId="3D5852D8"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006F0708"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3E6D7A39"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08F6BF05"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7D0AC761"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218FC6A8"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Pr>
          <w:rFonts w:ascii="Arial" w:eastAsia="Times New Roman" w:hAnsi="Arial" w:cs="Arial"/>
          <w:noProof/>
          <w:kern w:val="0"/>
          <w:sz w:val="24"/>
          <w:szCs w:val="20"/>
          <w:lang w:eastAsia="en-GB"/>
        </w:rPr>
        <mc:AlternateContent>
          <mc:Choice Requires="wps">
            <w:drawing>
              <wp:anchor distT="0" distB="0" distL="114300" distR="114300" simplePos="0" relativeHeight="251761152" behindDoc="0" locked="0" layoutInCell="1" allowOverlap="1" wp14:anchorId="0976BED7" wp14:editId="2B840391">
                <wp:simplePos x="0" y="0"/>
                <wp:positionH relativeFrom="margin">
                  <wp:align>center</wp:align>
                </wp:positionH>
                <wp:positionV relativeFrom="paragraph">
                  <wp:posOffset>37465</wp:posOffset>
                </wp:positionV>
                <wp:extent cx="0" cy="228600"/>
                <wp:effectExtent l="76200" t="0" r="57150" b="57150"/>
                <wp:wrapNone/>
                <wp:docPr id="1185805772" name="Straight Arrow Connector 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E9B3D2" id="Straight Arrow Connector 8" o:spid="_x0000_s1026" type="#_x0000_t32" style="position:absolute;margin-left:0;margin-top:2.95pt;width:0;height:18pt;z-index:25176115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" strokecolor="#156082 [3204]" strokeweight=".5pt">
                <v:stroke endarrow="block" joinstyle="miter"/>
                <w10:wrap anchorx="margin"/>
              </v:shape>
            </w:pict>
          </mc:Fallback>
        </mc:AlternateContent>
      </w: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49888" behindDoc="0" locked="0" layoutInCell="0" allowOverlap="1" wp14:anchorId="028993C4" wp14:editId="72F6819E">
                <wp:simplePos x="0" y="0"/>
                <wp:positionH relativeFrom="column">
                  <wp:posOffset>4583430</wp:posOffset>
                </wp:positionH>
                <wp:positionV relativeFrom="paragraph">
                  <wp:posOffset>137372</wp:posOffset>
                </wp:positionV>
                <wp:extent cx="1360170" cy="544406"/>
                <wp:effectExtent l="0" t="0" r="11430" b="2730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170" cy="544406"/>
                        </a:xfrm>
                        <a:prstGeom prst="rect">
                          <a:avLst/>
                        </a:prstGeom>
                        <a:solidFill>
                          <a:srgbClr val="FFFFFF"/>
                        </a:solidFill>
                        <a:ln w="9525">
                          <a:solidFill>
                            <a:srgbClr val="000000"/>
                          </a:solidFill>
                          <a:miter lim="800000"/>
                          <a:headEnd/>
                          <a:tailEnd/>
                        </a:ln>
                      </wps:spPr>
                      <wps:txbx>
                        <w:txbxContent>
                          <w:p w14:paraId="70551362" w14:textId="77777777" w:rsidR="009E01C1" w:rsidRDefault="009E01C1" w:rsidP="009E01C1">
                            <w:pPr>
                              <w:pStyle w:val="BodyText2"/>
                              <w:spacing w:after="0" w:line="240" w:lineRule="auto"/>
                              <w:jc w:val="center"/>
                              <w:rPr>
                                <w:rFonts w:cs="Arial"/>
                                <w:sz w:val="20"/>
                                <w:szCs w:val="18"/>
                              </w:rPr>
                            </w:pPr>
                            <w:r w:rsidRPr="00F85205">
                              <w:rPr>
                                <w:rFonts w:cs="Arial"/>
                                <w:sz w:val="20"/>
                                <w:szCs w:val="18"/>
                              </w:rPr>
                              <w:t xml:space="preserve">Matter resolved; </w:t>
                            </w:r>
                          </w:p>
                          <w:p w14:paraId="0AD57A56" w14:textId="77777777" w:rsidR="009E01C1" w:rsidRPr="00DB0C38" w:rsidRDefault="009E01C1" w:rsidP="009E01C1">
                            <w:pPr>
                              <w:pStyle w:val="BodyText2"/>
                              <w:spacing w:after="0" w:line="240" w:lineRule="auto"/>
                              <w:jc w:val="center"/>
                              <w:rPr>
                                <w:rFonts w:cs="Arial"/>
                                <w:sz w:val="21"/>
                              </w:rPr>
                            </w:pPr>
                            <w:r w:rsidRPr="00F85205">
                              <w:rPr>
                                <w:rFonts w:cs="Arial"/>
                                <w:sz w:val="20"/>
                                <w:szCs w:val="18"/>
                              </w:rPr>
                              <w:t>no further action</w:t>
                            </w:r>
                            <w:r w:rsidRPr="00DB0C38">
                              <w:rPr>
                                <w:rFonts w:cs="Arial"/>
                                <w:sz w:val="2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8993C4" id="Text Box 16" o:spid="_x0000_s1039" type="#_x0000_t202" style="position:absolute;left:0;text-align:left;margin-left:360.9pt;margin-top:10.8pt;width:107.1pt;height:42.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" o:allowincell="f">
                <v:textbox>
                  <w:txbxContent>
                    <w:p w14:paraId="70551362" w14:textId="77777777" w:rsidR="009E01C1" w:rsidRDefault="009E01C1" w:rsidP="009E01C1">
                      <w:pPr>
                        <w:pStyle w:val="BodyText2"/>
                        <w:spacing w:after="0" w:line="240" w:lineRule="auto"/>
                        <w:jc w:val="center"/>
                        <w:rPr>
                          <w:rFonts w:cs="Arial"/>
                          <w:sz w:val="20"/>
                          <w:szCs w:val="18"/>
                        </w:rPr>
                      </w:pPr>
                      <w:r w:rsidRPr="00F85205">
                        <w:rPr>
                          <w:rFonts w:cs="Arial"/>
                          <w:sz w:val="20"/>
                          <w:szCs w:val="18"/>
                        </w:rPr>
                        <w:t xml:space="preserve">Matter resolved; </w:t>
                      </w:r>
                    </w:p>
                    <w:p w14:paraId="0AD57A56" w14:textId="77777777" w:rsidR="009E01C1" w:rsidRPr="00DB0C38" w:rsidRDefault="009E01C1" w:rsidP="009E01C1">
                      <w:pPr>
                        <w:pStyle w:val="BodyText2"/>
                        <w:spacing w:after="0" w:line="240" w:lineRule="auto"/>
                        <w:jc w:val="center"/>
                        <w:rPr>
                          <w:rFonts w:cs="Arial"/>
                          <w:sz w:val="21"/>
                        </w:rPr>
                      </w:pPr>
                      <w:r w:rsidRPr="00F85205">
                        <w:rPr>
                          <w:rFonts w:cs="Arial"/>
                          <w:sz w:val="20"/>
                          <w:szCs w:val="18"/>
                        </w:rPr>
                        <w:t>no further action</w:t>
                      </w:r>
                      <w:r w:rsidRPr="00DB0C38">
                        <w:rPr>
                          <w:rFonts w:cs="Arial"/>
                          <w:sz w:val="21"/>
                        </w:rPr>
                        <w:t>.</w:t>
                      </w:r>
                    </w:p>
                  </w:txbxContent>
                </v:textbox>
              </v:shape>
            </w:pict>
          </mc:Fallback>
        </mc:AlternateContent>
      </w:r>
    </w:p>
    <w:p w14:paraId="23C4DC98" w14:textId="77777777" w:rsidR="009E01C1" w:rsidRPr="00D67AA0" w:rsidRDefault="009E01C1" w:rsidP="009E01C1">
      <w:pPr>
        <w:tabs>
          <w:tab w:val="left" w:pos="4410"/>
          <w:tab w:val="left" w:pos="4500"/>
          <w:tab w:val="left" w:pos="4680"/>
        </w:tabs>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48864" behindDoc="0" locked="0" layoutInCell="1" allowOverlap="1" wp14:anchorId="75D78C2C" wp14:editId="69297BFA">
                <wp:simplePos x="0" y="0"/>
                <wp:positionH relativeFrom="margin">
                  <wp:align>center</wp:align>
                </wp:positionH>
                <wp:positionV relativeFrom="paragraph">
                  <wp:posOffset>76835</wp:posOffset>
                </wp:positionV>
                <wp:extent cx="1737360" cy="342900"/>
                <wp:effectExtent l="0" t="0" r="1524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342900"/>
                        </a:xfrm>
                        <a:prstGeom prst="rect">
                          <a:avLst/>
                        </a:prstGeom>
                        <a:solidFill>
                          <a:srgbClr val="FFFFFF"/>
                        </a:solidFill>
                        <a:ln w="9525">
                          <a:solidFill>
                            <a:srgbClr val="000000"/>
                          </a:solidFill>
                          <a:miter lim="800000"/>
                          <a:headEnd/>
                          <a:tailEnd/>
                        </a:ln>
                      </wps:spPr>
                      <wps:txbx>
                        <w:txbxContent>
                          <w:p w14:paraId="3AC2DFBA" w14:textId="77777777" w:rsidR="009E01C1" w:rsidRPr="00F85205" w:rsidRDefault="009E01C1" w:rsidP="009E01C1">
                            <w:pPr>
                              <w:pStyle w:val="BodyText2"/>
                              <w:spacing w:after="0"/>
                              <w:jc w:val="center"/>
                              <w:rPr>
                                <w:rFonts w:cs="Arial"/>
                                <w:sz w:val="20"/>
                                <w:szCs w:val="18"/>
                              </w:rPr>
                            </w:pPr>
                            <w:r w:rsidRPr="00F85205">
                              <w:rPr>
                                <w:rFonts w:cs="Arial"/>
                                <w:sz w:val="20"/>
                                <w:szCs w:val="18"/>
                              </w:rPr>
                              <w:t>Hearing 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78C2C" id="Text Box 14" o:spid="_x0000_s1040" type="#_x0000_t202" style="position:absolute;left:0;text-align:left;margin-left:0;margin-top:6.05pt;width:136.8pt;height:27pt;z-index:251748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74GgIAADMEAAAOAAAAZHJzL2Uyb0RvYy54bWysU9tu2zAMfR+wfxD0vjjXtjHiFF26DAO6&#10;C9DtA2RZjoXJokYpsbOvHyWnadBtL8P8IIgmdUgeHq5u+9awg0KvwRZ8MhpzpqyESttdwb993b65&#10;4c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">
                <v:textbox>
                  <w:txbxContent>
                    <w:p w14:paraId="3AC2DFBA" w14:textId="77777777" w:rsidR="009E01C1" w:rsidRPr="00F85205" w:rsidRDefault="009E01C1" w:rsidP="009E01C1">
                      <w:pPr>
                        <w:pStyle w:val="BodyText2"/>
                        <w:spacing w:after="0"/>
                        <w:jc w:val="center"/>
                        <w:rPr>
                          <w:rFonts w:cs="Arial"/>
                          <w:sz w:val="20"/>
                          <w:szCs w:val="18"/>
                        </w:rPr>
                      </w:pPr>
                      <w:r w:rsidRPr="00F85205">
                        <w:rPr>
                          <w:rFonts w:cs="Arial"/>
                          <w:sz w:val="20"/>
                          <w:szCs w:val="18"/>
                        </w:rPr>
                        <w:t>Hearing Outcome</w:t>
                      </w:r>
                    </w:p>
                  </w:txbxContent>
                </v:textbox>
                <w10:wrap anchorx="margin"/>
              </v:shape>
            </w:pict>
          </mc:Fallback>
        </mc:AlternateContent>
      </w:r>
    </w:p>
    <w:p w14:paraId="524F8A96"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Pr>
          <w:rFonts w:ascii="Arial" w:eastAsia="Times New Roman" w:hAnsi="Arial" w:cs="Arial"/>
          <w:noProof/>
          <w:kern w:val="0"/>
          <w:sz w:val="24"/>
          <w:szCs w:val="20"/>
          <w:lang w:eastAsia="en-GB"/>
        </w:rPr>
        <mc:AlternateContent>
          <mc:Choice Requires="wps">
            <w:drawing>
              <wp:anchor distT="0" distB="0" distL="114300" distR="114300" simplePos="0" relativeHeight="251762176" behindDoc="0" locked="0" layoutInCell="1" allowOverlap="1" wp14:anchorId="778619BB" wp14:editId="6E961B0F">
                <wp:simplePos x="0" y="0"/>
                <wp:positionH relativeFrom="column">
                  <wp:posOffset>3750733</wp:posOffset>
                </wp:positionH>
                <wp:positionV relativeFrom="paragraph">
                  <wp:posOffset>67945</wp:posOffset>
                </wp:positionV>
                <wp:extent cx="846667" cy="0"/>
                <wp:effectExtent l="0" t="76200" r="10795" b="95250"/>
                <wp:wrapNone/>
                <wp:docPr id="2010465886" name="Straight Arrow Connector 9"/>
                <wp:cNvGraphicFramePr/>
                <a:graphic xmlns:a="http://schemas.openxmlformats.org/drawingml/2006/main">
                  <a:graphicData uri="http://schemas.microsoft.com/office/word/2010/wordprocessingShape">
                    <wps:wsp>
                      <wps:cNvCnPr/>
                      <wps:spPr>
                        <a:xfrm>
                          <a:off x="0" y="0"/>
                          <a:ext cx="84666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737A2" id="Straight Arrow Connector 9" o:spid="_x0000_s1026" type="#_x0000_t32" style="position:absolute;margin-left:295.35pt;margin-top:5.35pt;width:66.65pt;height:0;z-index:251762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" strokecolor="#156082 [3204]" strokeweight=".5pt">
                <v:stroke endarrow="block" joinstyle="miter"/>
              </v:shape>
            </w:pict>
          </mc:Fallback>
        </mc:AlternateContent>
      </w:r>
    </w:p>
    <w:p w14:paraId="50846E63"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Pr>
          <w:rFonts w:ascii="Arial" w:eastAsia="Times New Roman" w:hAnsi="Arial" w:cs="Arial"/>
          <w:noProof/>
          <w:kern w:val="0"/>
          <w:sz w:val="24"/>
          <w:szCs w:val="20"/>
          <w:lang w:eastAsia="en-GB"/>
        </w:rPr>
        <mc:AlternateContent>
          <mc:Choice Requires="wps">
            <w:drawing>
              <wp:anchor distT="0" distB="0" distL="114300" distR="114300" simplePos="0" relativeHeight="251763200" behindDoc="0" locked="0" layoutInCell="1" allowOverlap="1" wp14:anchorId="0F98FFAB" wp14:editId="7B950847">
                <wp:simplePos x="0" y="0"/>
                <wp:positionH relativeFrom="margin">
                  <wp:align>center</wp:align>
                </wp:positionH>
                <wp:positionV relativeFrom="paragraph">
                  <wp:posOffset>95885</wp:posOffset>
                </wp:positionV>
                <wp:extent cx="0" cy="296333"/>
                <wp:effectExtent l="76200" t="0" r="57150" b="66040"/>
                <wp:wrapNone/>
                <wp:docPr id="626145006" name="Straight Arrow Connector 10"/>
                <wp:cNvGraphicFramePr/>
                <a:graphic xmlns:a="http://schemas.openxmlformats.org/drawingml/2006/main">
                  <a:graphicData uri="http://schemas.microsoft.com/office/word/2010/wordprocessingShape">
                    <wps:wsp>
                      <wps:cNvCnPr/>
                      <wps:spPr>
                        <a:xfrm>
                          <a:off x="0" y="0"/>
                          <a:ext cx="0" cy="2963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1A78E8" id="Straight Arrow Connector 10" o:spid="_x0000_s1026" type="#_x0000_t32" style="position:absolute;margin-left:0;margin-top:7.55pt;width:0;height:23.35pt;z-index:25176320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" strokecolor="#156082 [3204]" strokeweight=".5pt">
                <v:stroke endarrow="block" joinstyle="miter"/>
                <w10:wrap anchorx="margin"/>
              </v:shape>
            </w:pict>
          </mc:Fallback>
        </mc:AlternateContent>
      </w:r>
    </w:p>
    <w:p w14:paraId="038BBA43"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57056" behindDoc="0" locked="0" layoutInCell="1" allowOverlap="1" wp14:anchorId="1F6B7EBC" wp14:editId="79E9BE59">
                <wp:simplePos x="0" y="0"/>
                <wp:positionH relativeFrom="column">
                  <wp:posOffset>-457200</wp:posOffset>
                </wp:positionH>
                <wp:positionV relativeFrom="paragraph">
                  <wp:posOffset>8255</wp:posOffset>
                </wp:positionV>
                <wp:extent cx="6583680" cy="0"/>
                <wp:effectExtent l="9525" t="10160" r="7620" b="889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AE636" id="Straight Connector 11" o:spid="_x0000_s1026" style="position:absolute;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5pt" to="482.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">
                <v:stroke dashstyle="1 1"/>
              </v:line>
            </w:pict>
          </mc:Fallback>
        </mc:AlternateContent>
      </w:r>
    </w:p>
    <w:p w14:paraId="22755E34"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50912" behindDoc="0" locked="0" layoutInCell="1" allowOverlap="1" wp14:anchorId="1738442F" wp14:editId="649C8F9F">
                <wp:simplePos x="0" y="0"/>
                <wp:positionH relativeFrom="margin">
                  <wp:align>center</wp:align>
                </wp:positionH>
                <wp:positionV relativeFrom="paragraph">
                  <wp:posOffset>64134</wp:posOffset>
                </wp:positionV>
                <wp:extent cx="4229100" cy="889000"/>
                <wp:effectExtent l="0" t="0" r="19050" b="254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889000"/>
                        </a:xfrm>
                        <a:prstGeom prst="rect">
                          <a:avLst/>
                        </a:prstGeom>
                        <a:solidFill>
                          <a:srgbClr val="FFFFFF"/>
                        </a:solidFill>
                        <a:ln w="9525">
                          <a:solidFill>
                            <a:srgbClr val="000000"/>
                          </a:solidFill>
                          <a:miter lim="800000"/>
                          <a:headEnd/>
                          <a:tailEnd/>
                        </a:ln>
                      </wps:spPr>
                      <wps:txbx>
                        <w:txbxContent>
                          <w:p w14:paraId="610DBC08" w14:textId="77777777" w:rsidR="009E01C1" w:rsidRPr="00F85205" w:rsidRDefault="009E01C1" w:rsidP="009E01C1">
                            <w:pPr>
                              <w:pStyle w:val="BodyText"/>
                              <w:spacing w:after="0"/>
                              <w:jc w:val="both"/>
                              <w:rPr>
                                <w:rFonts w:ascii="Arial Narrow" w:hAnsi="Arial Narrow"/>
                                <w:sz w:val="20"/>
                                <w:szCs w:val="18"/>
                              </w:rPr>
                            </w:pPr>
                            <w:r w:rsidRPr="00F85205">
                              <w:rPr>
                                <w:rFonts w:cs="Arial"/>
                                <w:sz w:val="20"/>
                              </w:rPr>
                              <w:t xml:space="preserve">Employee writes to appropriate person (see procedure) using pro-forma at Appendix 5, within 10 working days (excluding Schools closure periods). of receipt of Formal Resolution outcome decision letter, clearly outlining why they are dissatisfied with the decision and what alternative solution they are seeking to resolve their grievance.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8442F" id="Text Box 10" o:spid="_x0000_s1041" type="#_x0000_t202" style="position:absolute;left:0;text-align:left;margin-left:0;margin-top:5.05pt;width:333pt;height:70pt;z-index:251750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">
                <v:textbox>
                  <w:txbxContent>
                    <w:p w14:paraId="610DBC08" w14:textId="77777777" w:rsidR="009E01C1" w:rsidRPr="00F85205" w:rsidRDefault="009E01C1" w:rsidP="009E01C1">
                      <w:pPr>
                        <w:pStyle w:val="BodyText"/>
                        <w:spacing w:after="0"/>
                        <w:jc w:val="both"/>
                        <w:rPr>
                          <w:rFonts w:ascii="Arial Narrow" w:hAnsi="Arial Narrow"/>
                          <w:sz w:val="20"/>
                          <w:szCs w:val="18"/>
                        </w:rPr>
                      </w:pPr>
                      <w:r w:rsidRPr="00F85205">
                        <w:rPr>
                          <w:rFonts w:cs="Arial"/>
                          <w:sz w:val="20"/>
                        </w:rPr>
                        <w:t xml:space="preserve">Employee writes to appropriate person (see procedure) using pro-forma at Appendix 5, within 10 working days (excluding Schools closure periods). of receipt of Formal Resolution outcome decision letter, clearly outlining why they are dissatisfied with the decision and what alternative solution they are seeking to resolve their grievance. </w:t>
                      </w:r>
                    </w:p>
                  </w:txbxContent>
                </v:textbox>
                <w10:wrap anchorx="margin"/>
              </v:shape>
            </w:pict>
          </mc:Fallback>
        </mc:AlternateContent>
      </w:r>
    </w:p>
    <w:p w14:paraId="0BABBDC5"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55008" behindDoc="0" locked="0" layoutInCell="0" allowOverlap="1" wp14:anchorId="653EAAB7" wp14:editId="30281429">
                <wp:simplePos x="0" y="0"/>
                <wp:positionH relativeFrom="column">
                  <wp:posOffset>-685800</wp:posOffset>
                </wp:positionH>
                <wp:positionV relativeFrom="paragraph">
                  <wp:posOffset>635</wp:posOffset>
                </wp:positionV>
                <wp:extent cx="1143000" cy="457200"/>
                <wp:effectExtent l="0" t="63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F37A76" w14:textId="77777777" w:rsidR="009E01C1" w:rsidRPr="004B57DE" w:rsidRDefault="009E01C1" w:rsidP="009E01C1">
                            <w:pPr>
                              <w:pStyle w:val="Heading1"/>
                              <w:tabs>
                                <w:tab w:val="left" w:pos="360"/>
                              </w:tabs>
                              <w:spacing w:before="0" w:after="0" w:line="240" w:lineRule="auto"/>
                              <w:jc w:val="center"/>
                              <w:rPr>
                                <w:rFonts w:ascii="Arial" w:hAnsi="Arial" w:cs="Arial"/>
                                <w:b/>
                                <w:color w:val="808080"/>
                                <w:sz w:val="22"/>
                              </w:rPr>
                            </w:pPr>
                            <w:r w:rsidRPr="004B57DE">
                              <w:rPr>
                                <w:rFonts w:ascii="Arial" w:hAnsi="Arial" w:cs="Arial"/>
                                <w:b/>
                                <w:color w:val="808080"/>
                                <w:sz w:val="22"/>
                              </w:rPr>
                              <w:t>Appeal</w:t>
                            </w:r>
                          </w:p>
                          <w:p w14:paraId="25ADEEDD" w14:textId="77777777" w:rsidR="009E01C1" w:rsidRPr="004B57DE" w:rsidRDefault="009E01C1" w:rsidP="009E01C1"/>
                          <w:p w14:paraId="1CB160A4" w14:textId="77777777" w:rsidR="009E01C1" w:rsidRPr="004B57DE" w:rsidRDefault="009E01C1" w:rsidP="009E01C1"/>
                          <w:p w14:paraId="5BD52A93" w14:textId="77777777" w:rsidR="009E01C1" w:rsidRDefault="009E01C1" w:rsidP="009E01C1">
                            <w:pPr>
                              <w:pStyle w:val="Heading1"/>
                              <w:tabs>
                                <w:tab w:val="left" w:pos="360"/>
                              </w:tabs>
                              <w:jc w:val="center"/>
                              <w:rPr>
                                <w:b/>
                                <w:color w:val="808080"/>
                                <w:sz w:val="22"/>
                              </w:rPr>
                            </w:pPr>
                            <w:r>
                              <w:rPr>
                                <w:color w:val="808080"/>
                                <w:sz w:val="22"/>
                              </w:rPr>
                              <w:t xml:space="preserve">Appeal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AAB7" id="Text Box 9" o:spid="_x0000_s1042" type="#_x0000_t202" style="position:absolute;left:0;text-align:left;margin-left:-54pt;margin-top:.05pt;width:90pt;height:36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" o:allowincell="f" stroked="f">
                <v:textbox>
                  <w:txbxContent>
                    <w:p w14:paraId="66F37A76" w14:textId="77777777" w:rsidR="009E01C1" w:rsidRPr="004B57DE" w:rsidRDefault="009E01C1" w:rsidP="009E01C1">
                      <w:pPr>
                        <w:pStyle w:val="Heading1"/>
                        <w:tabs>
                          <w:tab w:val="left" w:pos="360"/>
                        </w:tabs>
                        <w:spacing w:before="0" w:after="0" w:line="240" w:lineRule="auto"/>
                        <w:jc w:val="center"/>
                        <w:rPr>
                          <w:rFonts w:ascii="Arial" w:hAnsi="Arial" w:cs="Arial"/>
                          <w:b/>
                          <w:color w:val="808080"/>
                          <w:sz w:val="22"/>
                        </w:rPr>
                      </w:pPr>
                      <w:r w:rsidRPr="004B57DE">
                        <w:rPr>
                          <w:rFonts w:ascii="Arial" w:hAnsi="Arial" w:cs="Arial"/>
                          <w:b/>
                          <w:color w:val="808080"/>
                          <w:sz w:val="22"/>
                        </w:rPr>
                        <w:t>Appeal</w:t>
                      </w:r>
                    </w:p>
                    <w:p w14:paraId="25ADEEDD" w14:textId="77777777" w:rsidR="009E01C1" w:rsidRPr="004B57DE" w:rsidRDefault="009E01C1" w:rsidP="009E01C1"/>
                    <w:p w14:paraId="1CB160A4" w14:textId="77777777" w:rsidR="009E01C1" w:rsidRPr="004B57DE" w:rsidRDefault="009E01C1" w:rsidP="009E01C1"/>
                    <w:p w14:paraId="5BD52A93" w14:textId="77777777" w:rsidR="009E01C1" w:rsidRDefault="009E01C1" w:rsidP="009E01C1">
                      <w:pPr>
                        <w:pStyle w:val="Heading1"/>
                        <w:tabs>
                          <w:tab w:val="left" w:pos="360"/>
                        </w:tabs>
                        <w:jc w:val="center"/>
                        <w:rPr>
                          <w:b/>
                          <w:color w:val="808080"/>
                          <w:sz w:val="22"/>
                        </w:rPr>
                      </w:pPr>
                      <w:r>
                        <w:rPr>
                          <w:color w:val="808080"/>
                          <w:sz w:val="22"/>
                        </w:rPr>
                        <w:t xml:space="preserve">Appeal </w:t>
                      </w:r>
                    </w:p>
                  </w:txbxContent>
                </v:textbox>
              </v:shape>
            </w:pict>
          </mc:Fallback>
        </mc:AlternateContent>
      </w:r>
    </w:p>
    <w:p w14:paraId="569BEFFA"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3752399D"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6879162C"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08548389"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Pr>
          <w:rFonts w:ascii="Arial" w:eastAsia="Times New Roman" w:hAnsi="Arial" w:cs="Arial"/>
          <w:noProof/>
          <w:kern w:val="0"/>
          <w:sz w:val="24"/>
          <w:szCs w:val="20"/>
          <w:lang w:eastAsia="en-GB"/>
        </w:rPr>
        <mc:AlternateContent>
          <mc:Choice Requires="wps">
            <w:drawing>
              <wp:anchor distT="0" distB="0" distL="114300" distR="114300" simplePos="0" relativeHeight="251765248" behindDoc="0" locked="0" layoutInCell="1" allowOverlap="1" wp14:anchorId="0C9A2F08" wp14:editId="120AF9FC">
                <wp:simplePos x="0" y="0"/>
                <wp:positionH relativeFrom="column">
                  <wp:posOffset>2878667</wp:posOffset>
                </wp:positionH>
                <wp:positionV relativeFrom="paragraph">
                  <wp:posOffset>88265</wp:posOffset>
                </wp:positionV>
                <wp:extent cx="0" cy="270933"/>
                <wp:effectExtent l="76200" t="0" r="57150" b="53340"/>
                <wp:wrapNone/>
                <wp:docPr id="1617471178" name="Straight Arrow Connector 13"/>
                <wp:cNvGraphicFramePr/>
                <a:graphic xmlns:a="http://schemas.openxmlformats.org/drawingml/2006/main">
                  <a:graphicData uri="http://schemas.microsoft.com/office/word/2010/wordprocessingShape">
                    <wps:wsp>
                      <wps:cNvCnPr/>
                      <wps:spPr>
                        <a:xfrm>
                          <a:off x="0" y="0"/>
                          <a:ext cx="0" cy="2709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5A19F3" id="Straight Arrow Connector 13" o:spid="_x0000_s1026" type="#_x0000_t32" style="position:absolute;margin-left:226.65pt;margin-top:6.95pt;width:0;height:21.35pt;z-index:25176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" strokecolor="#156082 [3204]" strokeweight=".5pt">
                <v:stroke endarrow="block" joinstyle="miter"/>
              </v:shape>
            </w:pict>
          </mc:Fallback>
        </mc:AlternateContent>
      </w:r>
    </w:p>
    <w:p w14:paraId="2D46C150"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0E72E9CA"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51936" behindDoc="0" locked="0" layoutInCell="1" allowOverlap="1" wp14:anchorId="4A24F53D" wp14:editId="06E103F3">
                <wp:simplePos x="0" y="0"/>
                <wp:positionH relativeFrom="margin">
                  <wp:align>center</wp:align>
                </wp:positionH>
                <wp:positionV relativeFrom="paragraph">
                  <wp:posOffset>8678</wp:posOffset>
                </wp:positionV>
                <wp:extent cx="4229100" cy="1188720"/>
                <wp:effectExtent l="0" t="0" r="19050"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188720"/>
                        </a:xfrm>
                        <a:prstGeom prst="rect">
                          <a:avLst/>
                        </a:prstGeom>
                        <a:solidFill>
                          <a:srgbClr val="FFFFFF"/>
                        </a:solidFill>
                        <a:ln w="9525">
                          <a:solidFill>
                            <a:srgbClr val="000000"/>
                          </a:solidFill>
                          <a:miter lim="800000"/>
                          <a:headEnd/>
                          <a:tailEnd/>
                        </a:ln>
                      </wps:spPr>
                      <wps:txbx>
                        <w:txbxContent>
                          <w:p w14:paraId="1BCF2FAF" w14:textId="77777777" w:rsidR="009E01C1" w:rsidRPr="00F85205" w:rsidRDefault="009E01C1" w:rsidP="009E01C1">
                            <w:pPr>
                              <w:pStyle w:val="BodyText"/>
                              <w:spacing w:after="0"/>
                              <w:jc w:val="both"/>
                              <w:rPr>
                                <w:rFonts w:cs="Arial"/>
                                <w:sz w:val="20"/>
                              </w:rPr>
                            </w:pPr>
                            <w:r w:rsidRPr="00F85205">
                              <w:rPr>
                                <w:rFonts w:cs="Arial"/>
                                <w:sz w:val="20"/>
                              </w:rPr>
                              <w:t>Appropriate panel will meet with member of staff and representative to discuss the grounds for their appeal and respond within 5 working days (excluding Schools closure periods</w:t>
                            </w:r>
                            <w:r w:rsidRPr="00F85205">
                              <w:rPr>
                                <w:rFonts w:cs="Arial"/>
                                <w:sz w:val="20"/>
                                <w:lang w:eastAsia="en-US"/>
                              </w:rPr>
                              <w:t xml:space="preserve">). </w:t>
                            </w:r>
                            <w:r w:rsidRPr="00F85205">
                              <w:rPr>
                                <w:rFonts w:cs="Arial"/>
                                <w:sz w:val="20"/>
                              </w:rPr>
                              <w:t xml:space="preserve"> of the hearing (or the agreed date if this has been extended).</w:t>
                            </w:r>
                          </w:p>
                          <w:p w14:paraId="7664FDB9" w14:textId="77777777" w:rsidR="009E01C1" w:rsidRPr="00F85205" w:rsidRDefault="009E01C1" w:rsidP="009E01C1">
                            <w:pPr>
                              <w:pStyle w:val="BodyText"/>
                              <w:spacing w:after="0"/>
                              <w:jc w:val="both"/>
                              <w:rPr>
                                <w:rFonts w:cs="Arial"/>
                                <w:sz w:val="20"/>
                              </w:rPr>
                            </w:pPr>
                          </w:p>
                          <w:p w14:paraId="1B66A868" w14:textId="77777777" w:rsidR="009E01C1" w:rsidRPr="00F85205" w:rsidRDefault="009E01C1" w:rsidP="009E01C1">
                            <w:pPr>
                              <w:pStyle w:val="BodyText"/>
                              <w:spacing w:after="0"/>
                              <w:jc w:val="both"/>
                              <w:rPr>
                                <w:rFonts w:cs="Arial"/>
                                <w:sz w:val="20"/>
                              </w:rPr>
                            </w:pPr>
                            <w:r w:rsidRPr="00F85205">
                              <w:rPr>
                                <w:rFonts w:cs="Arial"/>
                                <w:sz w:val="20"/>
                              </w:rPr>
                              <w:t>Appeal Hearing will be held within a maximum 20 working days (excluding Schools closure periods).</w:t>
                            </w:r>
                            <w:r w:rsidRPr="00F85205">
                              <w:rPr>
                                <w:rFonts w:cs="Arial"/>
                                <w:sz w:val="20"/>
                                <w:lang w:eastAsia="en-US"/>
                              </w:rPr>
                              <w:t xml:space="preserve"> </w:t>
                            </w:r>
                            <w:r w:rsidRPr="00F85205">
                              <w:rPr>
                                <w:rFonts w:cs="Arial"/>
                                <w:sz w:val="20"/>
                              </w:rPr>
                              <w:t>of receipt of the appeal.</w:t>
                            </w:r>
                          </w:p>
                          <w:p w14:paraId="4C575D8B" w14:textId="77777777" w:rsidR="009E01C1" w:rsidRPr="009B5B24" w:rsidRDefault="009E01C1" w:rsidP="009E01C1">
                            <w:pPr>
                              <w:pStyle w:val="BodyText"/>
                              <w:rPr>
                                <w:rFonts w:ascii="Arial Narrow" w:hAnsi="Arial Narrow"/>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4F53D" id="Text Box 7" o:spid="_x0000_s1043" type="#_x0000_t202" style="position:absolute;left:0;text-align:left;margin-left:0;margin-top:.7pt;width:333pt;height:93.6pt;z-index:251751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">
                <v:textbox>
                  <w:txbxContent>
                    <w:p w14:paraId="1BCF2FAF" w14:textId="77777777" w:rsidR="009E01C1" w:rsidRPr="00F85205" w:rsidRDefault="009E01C1" w:rsidP="009E01C1">
                      <w:pPr>
                        <w:pStyle w:val="BodyText"/>
                        <w:spacing w:after="0"/>
                        <w:jc w:val="both"/>
                        <w:rPr>
                          <w:rFonts w:cs="Arial"/>
                          <w:sz w:val="20"/>
                        </w:rPr>
                      </w:pPr>
                      <w:r w:rsidRPr="00F85205">
                        <w:rPr>
                          <w:rFonts w:cs="Arial"/>
                          <w:sz w:val="20"/>
                        </w:rPr>
                        <w:t>Appropriate panel will meet with member of staff and representative to discuss the grounds for their appeal and respond within 5 working days (excluding Schools closure periods</w:t>
                      </w:r>
                      <w:r w:rsidRPr="00F85205">
                        <w:rPr>
                          <w:rFonts w:cs="Arial"/>
                          <w:sz w:val="20"/>
                          <w:lang w:eastAsia="en-US"/>
                        </w:rPr>
                        <w:t xml:space="preserve">). </w:t>
                      </w:r>
                      <w:r w:rsidRPr="00F85205">
                        <w:rPr>
                          <w:rFonts w:cs="Arial"/>
                          <w:sz w:val="20"/>
                        </w:rPr>
                        <w:t xml:space="preserve"> of the hearing (or the agreed date if this has been extended).</w:t>
                      </w:r>
                    </w:p>
                    <w:p w14:paraId="7664FDB9" w14:textId="77777777" w:rsidR="009E01C1" w:rsidRPr="00F85205" w:rsidRDefault="009E01C1" w:rsidP="009E01C1">
                      <w:pPr>
                        <w:pStyle w:val="BodyText"/>
                        <w:spacing w:after="0"/>
                        <w:jc w:val="both"/>
                        <w:rPr>
                          <w:rFonts w:cs="Arial"/>
                          <w:sz w:val="20"/>
                        </w:rPr>
                      </w:pPr>
                    </w:p>
                    <w:p w14:paraId="1B66A868" w14:textId="77777777" w:rsidR="009E01C1" w:rsidRPr="00F85205" w:rsidRDefault="009E01C1" w:rsidP="009E01C1">
                      <w:pPr>
                        <w:pStyle w:val="BodyText"/>
                        <w:spacing w:after="0"/>
                        <w:jc w:val="both"/>
                        <w:rPr>
                          <w:rFonts w:cs="Arial"/>
                          <w:sz w:val="20"/>
                        </w:rPr>
                      </w:pPr>
                      <w:r w:rsidRPr="00F85205">
                        <w:rPr>
                          <w:rFonts w:cs="Arial"/>
                          <w:sz w:val="20"/>
                        </w:rPr>
                        <w:t>Appeal Hearing will be held within a maximum 20 working days (excluding Schools closure periods).</w:t>
                      </w:r>
                      <w:r w:rsidRPr="00F85205">
                        <w:rPr>
                          <w:rFonts w:cs="Arial"/>
                          <w:sz w:val="20"/>
                          <w:lang w:eastAsia="en-US"/>
                        </w:rPr>
                        <w:t xml:space="preserve"> </w:t>
                      </w:r>
                      <w:r w:rsidRPr="00F85205">
                        <w:rPr>
                          <w:rFonts w:cs="Arial"/>
                          <w:sz w:val="20"/>
                        </w:rPr>
                        <w:t>of receipt of the appeal.</w:t>
                      </w:r>
                    </w:p>
                    <w:p w14:paraId="4C575D8B" w14:textId="77777777" w:rsidR="009E01C1" w:rsidRPr="009B5B24" w:rsidRDefault="009E01C1" w:rsidP="009E01C1">
                      <w:pPr>
                        <w:pStyle w:val="BodyText"/>
                        <w:rPr>
                          <w:rFonts w:ascii="Arial Narrow" w:hAnsi="Arial Narrow"/>
                          <w:sz w:val="21"/>
                        </w:rPr>
                      </w:pPr>
                    </w:p>
                  </w:txbxContent>
                </v:textbox>
                <w10:wrap anchorx="margin"/>
              </v:shape>
            </w:pict>
          </mc:Fallback>
        </mc:AlternateContent>
      </w:r>
    </w:p>
    <w:p w14:paraId="697FA80C"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615EC101"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0B1F2BBE"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45DDCC79"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68FA1D7D"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p>
    <w:p w14:paraId="5E4A34F3" w14:textId="77777777" w:rsidR="009E01C1" w:rsidRPr="00D67AA0" w:rsidRDefault="009E01C1" w:rsidP="009E01C1">
      <w:pPr>
        <w:spacing w:after="0" w:line="240" w:lineRule="auto"/>
        <w:jc w:val="both"/>
        <w:rPr>
          <w:rFonts w:ascii="Arial" w:eastAsia="Times New Roman" w:hAnsi="Arial" w:cs="Arial"/>
          <w:kern w:val="0"/>
          <w:sz w:val="24"/>
          <w:szCs w:val="20"/>
          <w:lang w:eastAsia="en-GB"/>
          <w14:ligatures w14:val="none"/>
        </w:rPr>
      </w:pPr>
      <w:r>
        <w:rPr>
          <w:rFonts w:ascii="Arial" w:eastAsia="Times New Roman" w:hAnsi="Arial" w:cs="Arial"/>
          <w:noProof/>
          <w:kern w:val="0"/>
          <w:sz w:val="24"/>
          <w:szCs w:val="20"/>
          <w:lang w:eastAsia="en-GB"/>
        </w:rPr>
        <mc:AlternateContent>
          <mc:Choice Requires="wps">
            <w:drawing>
              <wp:anchor distT="0" distB="0" distL="114300" distR="114300" simplePos="0" relativeHeight="251764224" behindDoc="0" locked="0" layoutInCell="1" allowOverlap="1" wp14:anchorId="01612C24" wp14:editId="07E710A9">
                <wp:simplePos x="0" y="0"/>
                <wp:positionH relativeFrom="column">
                  <wp:posOffset>2861733</wp:posOffset>
                </wp:positionH>
                <wp:positionV relativeFrom="paragraph">
                  <wp:posOffset>159385</wp:posOffset>
                </wp:positionV>
                <wp:extent cx="0" cy="177800"/>
                <wp:effectExtent l="76200" t="0" r="57150" b="50800"/>
                <wp:wrapNone/>
                <wp:docPr id="599788858" name="Straight Arrow Connector 11"/>
                <wp:cNvGraphicFramePr/>
                <a:graphic xmlns:a="http://schemas.openxmlformats.org/drawingml/2006/main">
                  <a:graphicData uri="http://schemas.microsoft.com/office/word/2010/wordprocessingShape">
                    <wps:wsp>
                      <wps:cNvCnPr/>
                      <wps:spPr>
                        <a:xfrm>
                          <a:off x="0" y="0"/>
                          <a:ext cx="0" cy="177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676A5D" id="Straight Arrow Connector 11" o:spid="_x0000_s1026" type="#_x0000_t32" style="position:absolute;margin-left:225.35pt;margin-top:12.55pt;width:0;height:14pt;z-index:251764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" strokecolor="#156082 [3204]" strokeweight=".5pt">
                <v:stroke endarrow="block" joinstyle="miter"/>
              </v:shape>
            </w:pict>
          </mc:Fallback>
        </mc:AlternateContent>
      </w:r>
    </w:p>
    <w:p w14:paraId="4648F0D9" w14:textId="385C50A2" w:rsidR="00D67AA0" w:rsidRPr="008F0EAA" w:rsidRDefault="009E01C1" w:rsidP="008F0EAA">
      <w:pPr>
        <w:tabs>
          <w:tab w:val="left" w:pos="1620"/>
          <w:tab w:val="left" w:pos="7920"/>
        </w:tabs>
        <w:spacing w:after="0" w:line="240" w:lineRule="auto"/>
        <w:jc w:val="both"/>
        <w:rPr>
          <w:rFonts w:ascii="Arial" w:eastAsia="Times New Roman" w:hAnsi="Arial" w:cs="Arial"/>
          <w:kern w:val="0"/>
          <w:sz w:val="24"/>
          <w:szCs w:val="20"/>
          <w:lang w:eastAsia="en-GB"/>
          <w14:ligatures w14:val="none"/>
        </w:rPr>
      </w:pPr>
      <w:r w:rsidRPr="00D67AA0">
        <w:rPr>
          <w:rFonts w:ascii="Arial" w:eastAsia="Times New Roman" w:hAnsi="Arial" w:cs="Arial"/>
          <w:noProof/>
          <w:kern w:val="0"/>
          <w:sz w:val="24"/>
          <w:szCs w:val="20"/>
          <w:lang w:eastAsia="en-GB"/>
          <w14:ligatures w14:val="none"/>
        </w:rPr>
        <mc:AlternateContent>
          <mc:Choice Requires="wps">
            <w:drawing>
              <wp:anchor distT="0" distB="0" distL="114300" distR="114300" simplePos="0" relativeHeight="251752960" behindDoc="0" locked="0" layoutInCell="1" allowOverlap="1" wp14:anchorId="4676E3FC" wp14:editId="5A150F8D">
                <wp:simplePos x="0" y="0"/>
                <wp:positionH relativeFrom="margin">
                  <wp:align>center</wp:align>
                </wp:positionH>
                <wp:positionV relativeFrom="paragraph">
                  <wp:posOffset>174413</wp:posOffset>
                </wp:positionV>
                <wp:extent cx="2171700" cy="715433"/>
                <wp:effectExtent l="0" t="0" r="19050" b="279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15433"/>
                        </a:xfrm>
                        <a:prstGeom prst="rect">
                          <a:avLst/>
                        </a:prstGeom>
                        <a:solidFill>
                          <a:srgbClr val="FFFFFF"/>
                        </a:solidFill>
                        <a:ln w="9525">
                          <a:solidFill>
                            <a:srgbClr val="000000"/>
                          </a:solidFill>
                          <a:miter lim="800000"/>
                          <a:headEnd/>
                          <a:tailEnd/>
                        </a:ln>
                      </wps:spPr>
                      <wps:txbx>
                        <w:txbxContent>
                          <w:p w14:paraId="4EAC8D70" w14:textId="77777777" w:rsidR="009E01C1" w:rsidRPr="00F85205" w:rsidRDefault="009E01C1" w:rsidP="009E01C1">
                            <w:pPr>
                              <w:jc w:val="center"/>
                              <w:rPr>
                                <w:rFonts w:ascii="Arial" w:hAnsi="Arial" w:cs="Arial"/>
                                <w:sz w:val="20"/>
                                <w:szCs w:val="20"/>
                              </w:rPr>
                            </w:pPr>
                            <w:r w:rsidRPr="00F85205">
                              <w:rPr>
                                <w:rFonts w:ascii="Arial" w:hAnsi="Arial" w:cs="Arial"/>
                                <w:sz w:val="20"/>
                                <w:szCs w:val="20"/>
                              </w:rPr>
                              <w:t>Appeal Outcome</w:t>
                            </w:r>
                          </w:p>
                          <w:p w14:paraId="4CBAE9C3" w14:textId="77777777" w:rsidR="009E01C1" w:rsidRPr="00F85205" w:rsidRDefault="009E01C1" w:rsidP="009E01C1">
                            <w:pPr>
                              <w:jc w:val="center"/>
                              <w:rPr>
                                <w:rFonts w:ascii="Arial" w:hAnsi="Arial" w:cs="Arial"/>
                                <w:b/>
                                <w:sz w:val="20"/>
                                <w:szCs w:val="20"/>
                              </w:rPr>
                            </w:pPr>
                            <w:r w:rsidRPr="00F85205">
                              <w:rPr>
                                <w:rFonts w:ascii="Arial" w:hAnsi="Arial" w:cs="Arial"/>
                                <w:b/>
                                <w:sz w:val="20"/>
                                <w:szCs w:val="20"/>
                              </w:rPr>
                              <w:t>This is the final stage – there is no further right of 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6E3FC" id="Text Box 5" o:spid="_x0000_s1044" type="#_x0000_t202" style="position:absolute;left:0;text-align:left;margin-left:0;margin-top:13.75pt;width:171pt;height:56.35pt;z-index:251752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">
                <v:textbox>
                  <w:txbxContent>
                    <w:p w14:paraId="4EAC8D70" w14:textId="77777777" w:rsidR="009E01C1" w:rsidRPr="00F85205" w:rsidRDefault="009E01C1" w:rsidP="009E01C1">
                      <w:pPr>
                        <w:jc w:val="center"/>
                        <w:rPr>
                          <w:rFonts w:ascii="Arial" w:hAnsi="Arial" w:cs="Arial"/>
                          <w:sz w:val="20"/>
                          <w:szCs w:val="20"/>
                        </w:rPr>
                      </w:pPr>
                      <w:r w:rsidRPr="00F85205">
                        <w:rPr>
                          <w:rFonts w:ascii="Arial" w:hAnsi="Arial" w:cs="Arial"/>
                          <w:sz w:val="20"/>
                          <w:szCs w:val="20"/>
                        </w:rPr>
                        <w:t>Appeal Outcome</w:t>
                      </w:r>
                    </w:p>
                    <w:p w14:paraId="4CBAE9C3" w14:textId="77777777" w:rsidR="009E01C1" w:rsidRPr="00F85205" w:rsidRDefault="009E01C1" w:rsidP="009E01C1">
                      <w:pPr>
                        <w:jc w:val="center"/>
                        <w:rPr>
                          <w:rFonts w:ascii="Arial" w:hAnsi="Arial" w:cs="Arial"/>
                          <w:b/>
                          <w:sz w:val="20"/>
                          <w:szCs w:val="20"/>
                        </w:rPr>
                      </w:pPr>
                      <w:r w:rsidRPr="00F85205">
                        <w:rPr>
                          <w:rFonts w:ascii="Arial" w:hAnsi="Arial" w:cs="Arial"/>
                          <w:b/>
                          <w:sz w:val="20"/>
                          <w:szCs w:val="20"/>
                        </w:rPr>
                        <w:t>This is the final stage – there is no further right of appeal</w:t>
                      </w:r>
                    </w:p>
                  </w:txbxContent>
                </v:textbox>
                <w10:wrap anchorx="margin"/>
              </v:shape>
            </w:pict>
          </mc:Fallback>
        </mc:AlternateContent>
      </w:r>
    </w:p>
    <w:sectPr w:rsidR="00D67AA0" w:rsidRPr="008F0EAA" w:rsidSect="00B95952">
      <w:headerReference w:type="default" r:id="rId16"/>
      <w:footerReference w:type="default" r:id="rId17"/>
      <w:pgSz w:w="11906" w:h="16838"/>
      <w:pgMar w:top="1440" w:right="1440" w:bottom="1440" w:left="1440" w:header="96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E88D7" w14:textId="77777777" w:rsidR="000B44EC" w:rsidRDefault="000B44EC" w:rsidP="00D67AA0">
      <w:pPr>
        <w:spacing w:after="0" w:line="240" w:lineRule="auto"/>
      </w:pPr>
      <w:r>
        <w:separator/>
      </w:r>
    </w:p>
  </w:endnote>
  <w:endnote w:type="continuationSeparator" w:id="0">
    <w:p w14:paraId="1B9144B2" w14:textId="77777777" w:rsidR="000B44EC" w:rsidRDefault="000B44EC" w:rsidP="00D67AA0">
      <w:pPr>
        <w:spacing w:after="0" w:line="240" w:lineRule="auto"/>
      </w:pPr>
      <w:r>
        <w:continuationSeparator/>
      </w:r>
    </w:p>
  </w:endnote>
  <w:endnote w:type="continuationNotice" w:id="1">
    <w:p w14:paraId="73D9589B" w14:textId="77777777" w:rsidR="000B44EC" w:rsidRDefault="000B44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old">
    <w:altName w:val="Arial"/>
    <w:panose1 w:val="020B0704020202020204"/>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812402"/>
      <w:docPartObj>
        <w:docPartGallery w:val="Page Numbers (Bottom of Page)"/>
        <w:docPartUnique/>
      </w:docPartObj>
    </w:sdtPr>
    <w:sdtEndPr>
      <w:rPr>
        <w:color w:val="7F7F7F" w:themeColor="background1" w:themeShade="7F"/>
        <w:spacing w:val="60"/>
      </w:rPr>
    </w:sdtEndPr>
    <w:sdtContent>
      <w:p w14:paraId="00BB089B" w14:textId="3F2DB391" w:rsidR="00D67AA0" w:rsidRDefault="00A50F61" w:rsidP="00BF3785">
        <w:pPr>
          <w:pStyle w:val="Footer"/>
          <w:pBdr>
            <w:top w:val="single" w:sz="4" w:space="1" w:color="D9D9D9" w:themeColor="background1" w:themeShade="D9"/>
          </w:pBdr>
          <w:jc w:val="right"/>
          <w:rPr>
            <w:b/>
            <w:bCs/>
          </w:rPr>
        </w:pPr>
        <w:r w:rsidRPr="00BF3785">
          <w:rPr>
            <w:rFonts w:ascii="Arial" w:hAnsi="Arial" w:cs="Arial"/>
            <w:color w:val="7F7F7F" w:themeColor="background1" w:themeShade="7F"/>
            <w:spacing w:val="60"/>
          </w:rPr>
          <w:fldChar w:fldCharType="begin"/>
        </w:r>
        <w:r w:rsidRPr="00BF3785">
          <w:rPr>
            <w:rFonts w:ascii="Arial" w:hAnsi="Arial" w:cs="Arial"/>
            <w:color w:val="7F7F7F" w:themeColor="background1" w:themeShade="7F"/>
            <w:spacing w:val="60"/>
          </w:rPr>
          <w:instrText xml:space="preserve"> PAGE  \* Arabic  \* MERGEFORMAT </w:instrText>
        </w:r>
        <w:r w:rsidRPr="00BF3785">
          <w:rPr>
            <w:rFonts w:ascii="Arial" w:hAnsi="Arial" w:cs="Arial"/>
            <w:color w:val="7F7F7F" w:themeColor="background1" w:themeShade="7F"/>
            <w:spacing w:val="60"/>
          </w:rPr>
          <w:fldChar w:fldCharType="separate"/>
        </w:r>
        <w:r w:rsidRPr="00BF3785">
          <w:rPr>
            <w:rFonts w:ascii="Arial" w:hAnsi="Arial" w:cs="Arial"/>
            <w:noProof/>
            <w:color w:val="7F7F7F" w:themeColor="background1" w:themeShade="7F"/>
            <w:spacing w:val="60"/>
          </w:rPr>
          <w:t>1</w:t>
        </w:r>
        <w:r w:rsidRPr="00BF3785">
          <w:rPr>
            <w:rFonts w:ascii="Arial" w:hAnsi="Arial" w:cs="Arial"/>
            <w:color w:val="7F7F7F" w:themeColor="background1" w:themeShade="7F"/>
            <w:spacing w:val="60"/>
          </w:rPr>
          <w:fldChar w:fldCharType="end"/>
        </w:r>
      </w:p>
    </w:sdtContent>
  </w:sdt>
  <w:p w14:paraId="7FC2F31A" w14:textId="26CE3A28" w:rsidR="00D67AA0" w:rsidRPr="00076830" w:rsidRDefault="003A3AB0" w:rsidP="000A5266">
    <w:pPr>
      <w:pStyle w:val="Footer"/>
      <w:tabs>
        <w:tab w:val="left" w:pos="225"/>
      </w:tabs>
      <w:rPr>
        <w:rFonts w:ascii="Arial" w:hAnsi="Arial" w:cs="Arial"/>
        <w:b/>
        <w:color w:val="FFC000"/>
        <w:sz w:val="20"/>
        <w:szCs w:val="20"/>
      </w:rPr>
    </w:pPr>
    <w:r w:rsidRPr="00076830">
      <w:rPr>
        <w:rFonts w:ascii="Arial" w:hAnsi="Arial" w:cs="Arial"/>
        <w:b/>
        <w:color w:val="BF4E14" w:themeColor="accent2" w:themeShade="BF"/>
        <w:sz w:val="20"/>
        <w:szCs w:val="20"/>
      </w:rPr>
      <w:t>Schools</w:t>
    </w:r>
    <w:r w:rsidR="00D67AA0" w:rsidRPr="00076830">
      <w:rPr>
        <w:rFonts w:ascii="Arial" w:hAnsi="Arial" w:cs="Arial"/>
        <w:b/>
        <w:color w:val="BF4E14" w:themeColor="accent2" w:themeShade="BF"/>
        <w:sz w:val="20"/>
        <w:szCs w:val="20"/>
      </w:rPr>
      <w:t xml:space="preserve"> Bullying and Harassment Policy </w:t>
    </w:r>
    <w:r w:rsidR="00D67AA0" w:rsidRPr="00076830">
      <w:rPr>
        <w:rFonts w:ascii="Arial" w:hAnsi="Arial" w:cs="Arial"/>
        <w:b/>
        <w:color w:val="BF4E14" w:themeColor="accent2" w:themeShade="BF"/>
        <w:sz w:val="20"/>
        <w:szCs w:val="20"/>
      </w:rPr>
      <w:tab/>
      <w:t xml:space="preserve">             </w:t>
    </w:r>
    <w:r w:rsidRPr="00076830">
      <w:rPr>
        <w:rFonts w:ascii="Arial" w:hAnsi="Arial" w:cs="Arial"/>
        <w:b/>
        <w:color w:val="BF4E14" w:themeColor="accent2" w:themeShade="BF"/>
        <w:sz w:val="20"/>
        <w:szCs w:val="20"/>
      </w:rPr>
      <w:t>Schools</w:t>
    </w:r>
    <w:r w:rsidR="00D67AA0" w:rsidRPr="00076830">
      <w:rPr>
        <w:rFonts w:ascii="Arial" w:hAnsi="Arial" w:cs="Arial"/>
        <w:b/>
        <w:color w:val="BF4E14" w:themeColor="accent2" w:themeShade="BF"/>
        <w:sz w:val="20"/>
        <w:szCs w:val="20"/>
      </w:rPr>
      <w:t xml:space="preserve"> HR Advisory Service</w:t>
    </w:r>
    <w:r w:rsidR="00D67AA0" w:rsidRPr="00076830">
      <w:rPr>
        <w:rFonts w:ascii="Arial" w:hAnsi="Arial" w:cs="Arial"/>
        <w:b/>
        <w:color w:val="BF4E14" w:themeColor="accent2" w:themeShade="BF"/>
        <w:sz w:val="20"/>
        <w:szCs w:val="20"/>
      </w:rPr>
      <w:tab/>
    </w:r>
    <w:r w:rsidR="00493E30">
      <w:rPr>
        <w:rFonts w:ascii="Arial" w:hAnsi="Arial" w:cs="Arial"/>
        <w:b/>
        <w:color w:val="BF4E14" w:themeColor="accent2" w:themeShade="BF"/>
        <w:sz w:val="20"/>
        <w:szCs w:val="20"/>
      </w:rPr>
      <w:t xml:space="preserve">April </w:t>
    </w:r>
    <w:r w:rsidR="00076830" w:rsidRPr="00076830">
      <w:rPr>
        <w:rFonts w:ascii="Arial" w:hAnsi="Arial" w:cs="Arial"/>
        <w:b/>
        <w:color w:val="BF4E14" w:themeColor="accent2" w:themeShade="BF"/>
        <w:sz w:val="20"/>
        <w:szCs w:val="20"/>
      </w:rPr>
      <w:t xml:space="preserve"> 2026</w:t>
    </w:r>
    <w:r w:rsidR="00D67AA0" w:rsidRPr="00076830">
      <w:rPr>
        <w:rFonts w:ascii="Arial" w:hAnsi="Arial" w:cs="Arial"/>
        <w:b/>
        <w:color w:val="FFC000"/>
        <w:sz w:val="20"/>
        <w:szCs w:val="20"/>
      </w:rPr>
      <w:tab/>
    </w:r>
    <w:r w:rsidR="00D67AA0" w:rsidRPr="00076830">
      <w:rPr>
        <w:rFonts w:ascii="Arial" w:hAnsi="Arial" w:cs="Arial"/>
        <w:b/>
        <w:color w:val="FFC000"/>
        <w:sz w:val="20"/>
        <w:szCs w:val="20"/>
      </w:rPr>
      <w:tab/>
    </w:r>
  </w:p>
  <w:p w14:paraId="1EE39E2F" w14:textId="77777777" w:rsidR="00D67AA0" w:rsidRPr="000A5266" w:rsidRDefault="00D67AA0" w:rsidP="000A5266">
    <w:pPr>
      <w:pStyle w:val="Footer"/>
      <w:jc w:val="right"/>
      <w:rPr>
        <w:rFonts w:ascii="Calibri" w:hAnsi="Calibri" w:cs="Arial"/>
        <w:b/>
        <w:color w:val="5F497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FF238" w14:textId="77777777" w:rsidR="000B44EC" w:rsidRDefault="000B44EC" w:rsidP="00D67AA0">
      <w:pPr>
        <w:spacing w:after="0" w:line="240" w:lineRule="auto"/>
      </w:pPr>
      <w:r>
        <w:separator/>
      </w:r>
    </w:p>
  </w:footnote>
  <w:footnote w:type="continuationSeparator" w:id="0">
    <w:p w14:paraId="7974BBD2" w14:textId="77777777" w:rsidR="000B44EC" w:rsidRDefault="000B44EC" w:rsidP="00D67AA0">
      <w:pPr>
        <w:spacing w:after="0" w:line="240" w:lineRule="auto"/>
      </w:pPr>
      <w:r>
        <w:continuationSeparator/>
      </w:r>
    </w:p>
  </w:footnote>
  <w:footnote w:type="continuationNotice" w:id="1">
    <w:p w14:paraId="215D5AA9" w14:textId="77777777" w:rsidR="000B44EC" w:rsidRDefault="000B44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CE74" w14:textId="7BB898A9" w:rsidR="00D67AA0" w:rsidRPr="00F84B44" w:rsidRDefault="00AD1EA6" w:rsidP="000A5266">
    <w:pPr>
      <w:pStyle w:val="Header"/>
      <w:jc w:val="center"/>
      <w:rPr>
        <w:rFonts w:ascii="Arial" w:hAnsi="Arial" w:cs="Arial"/>
        <w:color w:val="BF4E14" w:themeColor="accent2" w:themeShade="BF"/>
      </w:rPr>
    </w:pPr>
    <w:r w:rsidRPr="00F84B44">
      <w:rPr>
        <w:rFonts w:ascii="Arial" w:hAnsi="Arial" w:cs="Arial"/>
        <w:b/>
        <w:color w:val="BF4E14" w:themeColor="accent2" w:themeShade="BF"/>
        <w:sz w:val="20"/>
        <w:szCs w:val="20"/>
      </w:rPr>
      <w:t>Human Resources</w:t>
    </w:r>
    <w:r w:rsidR="005720D9">
      <w:rPr>
        <w:rFonts w:ascii="Arial" w:hAnsi="Arial" w:cs="Arial"/>
        <w:b/>
        <w:color w:val="BF4E14" w:themeColor="accent2" w:themeShade="BF"/>
        <w:sz w:val="20"/>
        <w:szCs w:val="20"/>
      </w:rPr>
      <w:t xml:space="preserve"> </w:t>
    </w:r>
    <w:r w:rsidR="00493E30" w:rsidRPr="00F84B44">
      <w:rPr>
        <w:rFonts w:ascii="Arial" w:hAnsi="Arial" w:cs="Arial"/>
        <w:b/>
        <w:color w:val="BF4E14" w:themeColor="accent2" w:themeShade="BF"/>
        <w:sz w:val="20"/>
        <w:szCs w:val="20"/>
      </w:rPr>
      <w:t xml:space="preserve"> April</w:t>
    </w:r>
    <w:r w:rsidR="00076830" w:rsidRPr="00F84B44">
      <w:rPr>
        <w:rFonts w:ascii="Arial" w:hAnsi="Arial" w:cs="Arial"/>
        <w:b/>
        <w:color w:val="BF4E14" w:themeColor="accent2" w:themeShade="BF"/>
        <w:sz w:val="20"/>
        <w:szCs w:val="20"/>
      </w:rPr>
      <w:t xml:space="preserve"> 2026</w:t>
    </w:r>
    <w:r w:rsidR="00EB05E7" w:rsidRPr="00F84B44">
      <w:rPr>
        <w:rFonts w:ascii="Arial" w:hAnsi="Arial" w:cs="Arial"/>
        <w:b/>
        <w:color w:val="BF4E14" w:themeColor="accent2" w:themeShade="BF"/>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5174"/>
    <w:multiLevelType w:val="hybridMultilevel"/>
    <w:tmpl w:val="2C9238BA"/>
    <w:lvl w:ilvl="0" w:tplc="08090001">
      <w:start w:val="1"/>
      <w:numFmt w:val="bullet"/>
      <w:lvlText w:val=""/>
      <w:lvlJc w:val="left"/>
      <w:pPr>
        <w:ind w:left="-128" w:hanging="360"/>
      </w:pPr>
      <w:rPr>
        <w:rFonts w:ascii="Symbol" w:hAnsi="Symbol" w:hint="default"/>
      </w:rPr>
    </w:lvl>
    <w:lvl w:ilvl="1" w:tplc="08090003" w:tentative="1">
      <w:start w:val="1"/>
      <w:numFmt w:val="bullet"/>
      <w:lvlText w:val="o"/>
      <w:lvlJc w:val="left"/>
      <w:pPr>
        <w:ind w:left="592" w:hanging="360"/>
      </w:pPr>
      <w:rPr>
        <w:rFonts w:ascii="Courier New" w:hAnsi="Courier New" w:cs="Courier New" w:hint="default"/>
      </w:rPr>
    </w:lvl>
    <w:lvl w:ilvl="2" w:tplc="08090005" w:tentative="1">
      <w:start w:val="1"/>
      <w:numFmt w:val="bullet"/>
      <w:lvlText w:val=""/>
      <w:lvlJc w:val="left"/>
      <w:pPr>
        <w:ind w:left="1312" w:hanging="360"/>
      </w:pPr>
      <w:rPr>
        <w:rFonts w:ascii="Wingdings" w:hAnsi="Wingdings" w:hint="default"/>
      </w:rPr>
    </w:lvl>
    <w:lvl w:ilvl="3" w:tplc="08090001" w:tentative="1">
      <w:start w:val="1"/>
      <w:numFmt w:val="bullet"/>
      <w:lvlText w:val=""/>
      <w:lvlJc w:val="left"/>
      <w:pPr>
        <w:ind w:left="2032" w:hanging="360"/>
      </w:pPr>
      <w:rPr>
        <w:rFonts w:ascii="Symbol" w:hAnsi="Symbol" w:hint="default"/>
      </w:rPr>
    </w:lvl>
    <w:lvl w:ilvl="4" w:tplc="08090003" w:tentative="1">
      <w:start w:val="1"/>
      <w:numFmt w:val="bullet"/>
      <w:lvlText w:val="o"/>
      <w:lvlJc w:val="left"/>
      <w:pPr>
        <w:ind w:left="2752" w:hanging="360"/>
      </w:pPr>
      <w:rPr>
        <w:rFonts w:ascii="Courier New" w:hAnsi="Courier New" w:cs="Courier New" w:hint="default"/>
      </w:rPr>
    </w:lvl>
    <w:lvl w:ilvl="5" w:tplc="08090005" w:tentative="1">
      <w:start w:val="1"/>
      <w:numFmt w:val="bullet"/>
      <w:lvlText w:val=""/>
      <w:lvlJc w:val="left"/>
      <w:pPr>
        <w:ind w:left="3472" w:hanging="360"/>
      </w:pPr>
      <w:rPr>
        <w:rFonts w:ascii="Wingdings" w:hAnsi="Wingdings" w:hint="default"/>
      </w:rPr>
    </w:lvl>
    <w:lvl w:ilvl="6" w:tplc="08090001" w:tentative="1">
      <w:start w:val="1"/>
      <w:numFmt w:val="bullet"/>
      <w:lvlText w:val=""/>
      <w:lvlJc w:val="left"/>
      <w:pPr>
        <w:ind w:left="4192" w:hanging="360"/>
      </w:pPr>
      <w:rPr>
        <w:rFonts w:ascii="Symbol" w:hAnsi="Symbol" w:hint="default"/>
      </w:rPr>
    </w:lvl>
    <w:lvl w:ilvl="7" w:tplc="08090003" w:tentative="1">
      <w:start w:val="1"/>
      <w:numFmt w:val="bullet"/>
      <w:lvlText w:val="o"/>
      <w:lvlJc w:val="left"/>
      <w:pPr>
        <w:ind w:left="4912" w:hanging="360"/>
      </w:pPr>
      <w:rPr>
        <w:rFonts w:ascii="Courier New" w:hAnsi="Courier New" w:cs="Courier New" w:hint="default"/>
      </w:rPr>
    </w:lvl>
    <w:lvl w:ilvl="8" w:tplc="08090005" w:tentative="1">
      <w:start w:val="1"/>
      <w:numFmt w:val="bullet"/>
      <w:lvlText w:val=""/>
      <w:lvlJc w:val="left"/>
      <w:pPr>
        <w:ind w:left="5632" w:hanging="360"/>
      </w:pPr>
      <w:rPr>
        <w:rFonts w:ascii="Wingdings" w:hAnsi="Wingdings" w:hint="default"/>
      </w:rPr>
    </w:lvl>
  </w:abstractNum>
  <w:abstractNum w:abstractNumId="1" w15:restartNumberingAfterBreak="0">
    <w:nsid w:val="185A670E"/>
    <w:multiLevelType w:val="hybridMultilevel"/>
    <w:tmpl w:val="C3A424E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1C1915FA"/>
    <w:multiLevelType w:val="hybridMultilevel"/>
    <w:tmpl w:val="AD24B6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E23F4A"/>
    <w:multiLevelType w:val="multilevel"/>
    <w:tmpl w:val="8C9E1F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2C0495B"/>
    <w:multiLevelType w:val="hybridMultilevel"/>
    <w:tmpl w:val="BF66603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5" w15:restartNumberingAfterBreak="0">
    <w:nsid w:val="283E15E3"/>
    <w:multiLevelType w:val="multilevel"/>
    <w:tmpl w:val="94F85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9862EA"/>
    <w:multiLevelType w:val="hybridMultilevel"/>
    <w:tmpl w:val="B2CCB526"/>
    <w:lvl w:ilvl="0" w:tplc="2EA83556">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C854BF"/>
    <w:multiLevelType w:val="hybridMultilevel"/>
    <w:tmpl w:val="C24EDB6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8" w15:restartNumberingAfterBreak="0">
    <w:nsid w:val="2DC401BB"/>
    <w:multiLevelType w:val="hybridMultilevel"/>
    <w:tmpl w:val="15EC3F5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2ED611E3"/>
    <w:multiLevelType w:val="hybridMultilevel"/>
    <w:tmpl w:val="CAE0777E"/>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abstractNum w:abstractNumId="10" w15:restartNumberingAfterBreak="0">
    <w:nsid w:val="32E24DBD"/>
    <w:multiLevelType w:val="hybridMultilevel"/>
    <w:tmpl w:val="AA4CA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32322D"/>
    <w:multiLevelType w:val="hybridMultilevel"/>
    <w:tmpl w:val="640447B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2" w15:restartNumberingAfterBreak="0">
    <w:nsid w:val="36AA56C6"/>
    <w:multiLevelType w:val="hybridMultilevel"/>
    <w:tmpl w:val="70D2A1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84E87"/>
    <w:multiLevelType w:val="hybridMultilevel"/>
    <w:tmpl w:val="DE726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C74C23"/>
    <w:multiLevelType w:val="hybridMultilevel"/>
    <w:tmpl w:val="55EA7856"/>
    <w:lvl w:ilvl="0" w:tplc="08090001">
      <w:start w:val="1"/>
      <w:numFmt w:val="bullet"/>
      <w:lvlText w:val=""/>
      <w:lvlJc w:val="left"/>
      <w:pPr>
        <w:ind w:left="-207" w:hanging="360"/>
      </w:pPr>
      <w:rPr>
        <w:rFonts w:ascii="Symbol" w:hAnsi="Symbo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5" w15:restartNumberingAfterBreak="0">
    <w:nsid w:val="48C32C06"/>
    <w:multiLevelType w:val="hybridMultilevel"/>
    <w:tmpl w:val="23B0A12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6" w15:restartNumberingAfterBreak="0">
    <w:nsid w:val="49DD7A9A"/>
    <w:multiLevelType w:val="hybridMultilevel"/>
    <w:tmpl w:val="863E9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6556AF"/>
    <w:multiLevelType w:val="hybridMultilevel"/>
    <w:tmpl w:val="9E2A5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926018"/>
    <w:multiLevelType w:val="hybridMultilevel"/>
    <w:tmpl w:val="77846F8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9" w15:restartNumberingAfterBreak="0">
    <w:nsid w:val="52A42E4F"/>
    <w:multiLevelType w:val="hybridMultilevel"/>
    <w:tmpl w:val="70748AE6"/>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abstractNum w:abstractNumId="20" w15:restartNumberingAfterBreak="0">
    <w:nsid w:val="57D53F17"/>
    <w:multiLevelType w:val="hybridMultilevel"/>
    <w:tmpl w:val="37621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590906"/>
    <w:multiLevelType w:val="hybridMultilevel"/>
    <w:tmpl w:val="C9B23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8E4C28"/>
    <w:multiLevelType w:val="hybridMultilevel"/>
    <w:tmpl w:val="CA18B29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3" w15:restartNumberingAfterBreak="0">
    <w:nsid w:val="5DF66026"/>
    <w:multiLevelType w:val="hybridMultilevel"/>
    <w:tmpl w:val="C5C8181A"/>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abstractNum w:abstractNumId="24" w15:restartNumberingAfterBreak="0">
    <w:nsid w:val="5ECF74D6"/>
    <w:multiLevelType w:val="hybridMultilevel"/>
    <w:tmpl w:val="15F4866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5" w15:restartNumberingAfterBreak="0">
    <w:nsid w:val="5F46401C"/>
    <w:multiLevelType w:val="hybridMultilevel"/>
    <w:tmpl w:val="809A009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6" w15:restartNumberingAfterBreak="0">
    <w:nsid w:val="61CE6C7D"/>
    <w:multiLevelType w:val="hybridMultilevel"/>
    <w:tmpl w:val="818A2E4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7" w15:restartNumberingAfterBreak="0">
    <w:nsid w:val="64C92EC9"/>
    <w:multiLevelType w:val="hybridMultilevel"/>
    <w:tmpl w:val="375AEFC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8" w15:restartNumberingAfterBreak="0">
    <w:nsid w:val="652B603B"/>
    <w:multiLevelType w:val="hybridMultilevel"/>
    <w:tmpl w:val="E2965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F81C85"/>
    <w:multiLevelType w:val="multilevel"/>
    <w:tmpl w:val="9B34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B305D6"/>
    <w:multiLevelType w:val="hybridMultilevel"/>
    <w:tmpl w:val="37D2DF9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1" w15:restartNumberingAfterBreak="0">
    <w:nsid w:val="6EB72089"/>
    <w:multiLevelType w:val="hybridMultilevel"/>
    <w:tmpl w:val="BDC6DDF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2" w15:restartNumberingAfterBreak="0">
    <w:nsid w:val="6FB36CC5"/>
    <w:multiLevelType w:val="hybridMultilevel"/>
    <w:tmpl w:val="E0AA5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0011E91"/>
    <w:multiLevelType w:val="hybridMultilevel"/>
    <w:tmpl w:val="BD0CE65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4" w15:restartNumberingAfterBreak="0">
    <w:nsid w:val="73BF33D0"/>
    <w:multiLevelType w:val="hybridMultilevel"/>
    <w:tmpl w:val="19BCBD02"/>
    <w:lvl w:ilvl="0" w:tplc="0809001B">
      <w:start w:val="1"/>
      <w:numFmt w:val="lowerRoman"/>
      <w:lvlText w:val="%1."/>
      <w:lvlJc w:val="righ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DB62DA"/>
    <w:multiLevelType w:val="hybridMultilevel"/>
    <w:tmpl w:val="253CB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442579"/>
    <w:multiLevelType w:val="hybridMultilevel"/>
    <w:tmpl w:val="A80A2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BCD440B"/>
    <w:multiLevelType w:val="hybridMultilevel"/>
    <w:tmpl w:val="5872612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8" w15:restartNumberingAfterBreak="0">
    <w:nsid w:val="7DA20466"/>
    <w:multiLevelType w:val="hybridMultilevel"/>
    <w:tmpl w:val="F5F443F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9" w15:restartNumberingAfterBreak="0">
    <w:nsid w:val="7F0A0849"/>
    <w:multiLevelType w:val="multilevel"/>
    <w:tmpl w:val="2434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089260">
    <w:abstractNumId w:val="2"/>
  </w:num>
  <w:num w:numId="2" w16cid:durableId="908810771">
    <w:abstractNumId w:val="35"/>
  </w:num>
  <w:num w:numId="3" w16cid:durableId="8529001">
    <w:abstractNumId w:val="36"/>
  </w:num>
  <w:num w:numId="4" w16cid:durableId="1028801805">
    <w:abstractNumId w:val="17"/>
  </w:num>
  <w:num w:numId="5" w16cid:durableId="1335689394">
    <w:abstractNumId w:val="28"/>
  </w:num>
  <w:num w:numId="6" w16cid:durableId="61417976">
    <w:abstractNumId w:val="21"/>
  </w:num>
  <w:num w:numId="7" w16cid:durableId="1936786848">
    <w:abstractNumId w:val="12"/>
  </w:num>
  <w:num w:numId="8" w16cid:durableId="882255828">
    <w:abstractNumId w:val="6"/>
  </w:num>
  <w:num w:numId="9" w16cid:durableId="2035037680">
    <w:abstractNumId w:val="34"/>
  </w:num>
  <w:num w:numId="10" w16cid:durableId="445006212">
    <w:abstractNumId w:val="14"/>
  </w:num>
  <w:num w:numId="11" w16cid:durableId="746263799">
    <w:abstractNumId w:val="38"/>
  </w:num>
  <w:num w:numId="12" w16cid:durableId="1896961944">
    <w:abstractNumId w:val="1"/>
  </w:num>
  <w:num w:numId="13" w16cid:durableId="189220726">
    <w:abstractNumId w:val="15"/>
  </w:num>
  <w:num w:numId="14" w16cid:durableId="234360281">
    <w:abstractNumId w:val="30"/>
  </w:num>
  <w:num w:numId="15" w16cid:durableId="93937267">
    <w:abstractNumId w:val="4"/>
  </w:num>
  <w:num w:numId="16" w16cid:durableId="148712934">
    <w:abstractNumId w:val="37"/>
  </w:num>
  <w:num w:numId="17" w16cid:durableId="1398631657">
    <w:abstractNumId w:val="33"/>
  </w:num>
  <w:num w:numId="18" w16cid:durableId="387580242">
    <w:abstractNumId w:val="27"/>
  </w:num>
  <w:num w:numId="19" w16cid:durableId="2029064161">
    <w:abstractNumId w:val="24"/>
  </w:num>
  <w:num w:numId="20" w16cid:durableId="746462001">
    <w:abstractNumId w:val="31"/>
  </w:num>
  <w:num w:numId="21" w16cid:durableId="1426219690">
    <w:abstractNumId w:val="26"/>
  </w:num>
  <w:num w:numId="22" w16cid:durableId="1041590704">
    <w:abstractNumId w:val="22"/>
  </w:num>
  <w:num w:numId="23" w16cid:durableId="1795752990">
    <w:abstractNumId w:val="7"/>
  </w:num>
  <w:num w:numId="24" w16cid:durableId="1652752385">
    <w:abstractNumId w:val="25"/>
  </w:num>
  <w:num w:numId="25" w16cid:durableId="799301883">
    <w:abstractNumId w:val="18"/>
  </w:num>
  <w:num w:numId="26" w16cid:durableId="400754078">
    <w:abstractNumId w:val="11"/>
  </w:num>
  <w:num w:numId="27" w16cid:durableId="1504661470">
    <w:abstractNumId w:val="9"/>
  </w:num>
  <w:num w:numId="28" w16cid:durableId="1034692141">
    <w:abstractNumId w:val="19"/>
  </w:num>
  <w:num w:numId="29" w16cid:durableId="1160656862">
    <w:abstractNumId w:val="0"/>
  </w:num>
  <w:num w:numId="30" w16cid:durableId="1153133923">
    <w:abstractNumId w:val="8"/>
  </w:num>
  <w:num w:numId="31" w16cid:durableId="524903055">
    <w:abstractNumId w:val="16"/>
  </w:num>
  <w:num w:numId="32" w16cid:durableId="93331615">
    <w:abstractNumId w:val="13"/>
  </w:num>
  <w:num w:numId="33" w16cid:durableId="264506606">
    <w:abstractNumId w:val="10"/>
  </w:num>
  <w:num w:numId="34" w16cid:durableId="1946032465">
    <w:abstractNumId w:val="23"/>
  </w:num>
  <w:num w:numId="35" w16cid:durableId="613949364">
    <w:abstractNumId w:val="32"/>
  </w:num>
  <w:num w:numId="36" w16cid:durableId="395398422">
    <w:abstractNumId w:val="5"/>
  </w:num>
  <w:num w:numId="37" w16cid:durableId="1933119544">
    <w:abstractNumId w:val="20"/>
  </w:num>
  <w:num w:numId="38" w16cid:durableId="1676766095">
    <w:abstractNumId w:val="29"/>
  </w:num>
  <w:num w:numId="39" w16cid:durableId="1150906721">
    <w:abstractNumId w:val="3"/>
  </w:num>
  <w:num w:numId="40" w16cid:durableId="2143881637">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A0"/>
    <w:rsid w:val="00003171"/>
    <w:rsid w:val="00023D49"/>
    <w:rsid w:val="00046A7F"/>
    <w:rsid w:val="000478AA"/>
    <w:rsid w:val="00052A71"/>
    <w:rsid w:val="000540CE"/>
    <w:rsid w:val="00062F93"/>
    <w:rsid w:val="000646A9"/>
    <w:rsid w:val="00072EF8"/>
    <w:rsid w:val="00076830"/>
    <w:rsid w:val="00082F65"/>
    <w:rsid w:val="0009008D"/>
    <w:rsid w:val="00093D1D"/>
    <w:rsid w:val="0009636C"/>
    <w:rsid w:val="000A3B3F"/>
    <w:rsid w:val="000A4027"/>
    <w:rsid w:val="000A5266"/>
    <w:rsid w:val="000A5E05"/>
    <w:rsid w:val="000B44EC"/>
    <w:rsid w:val="000B5BB6"/>
    <w:rsid w:val="000B6F67"/>
    <w:rsid w:val="000E1A0D"/>
    <w:rsid w:val="000E2947"/>
    <w:rsid w:val="000E3F07"/>
    <w:rsid w:val="000E4FAC"/>
    <w:rsid w:val="001067F3"/>
    <w:rsid w:val="00112DF2"/>
    <w:rsid w:val="001139FC"/>
    <w:rsid w:val="001233A0"/>
    <w:rsid w:val="0012606D"/>
    <w:rsid w:val="00126B4B"/>
    <w:rsid w:val="001304E2"/>
    <w:rsid w:val="001353E8"/>
    <w:rsid w:val="0014381E"/>
    <w:rsid w:val="001502A7"/>
    <w:rsid w:val="00156E2B"/>
    <w:rsid w:val="00161684"/>
    <w:rsid w:val="00172927"/>
    <w:rsid w:val="00191439"/>
    <w:rsid w:val="00192D9B"/>
    <w:rsid w:val="001A130B"/>
    <w:rsid w:val="001A5E6C"/>
    <w:rsid w:val="001A68E5"/>
    <w:rsid w:val="001B545E"/>
    <w:rsid w:val="001B5C45"/>
    <w:rsid w:val="001C2DA6"/>
    <w:rsid w:val="001C531B"/>
    <w:rsid w:val="001C619B"/>
    <w:rsid w:val="001D3512"/>
    <w:rsid w:val="001E426F"/>
    <w:rsid w:val="001F367A"/>
    <w:rsid w:val="00204C11"/>
    <w:rsid w:val="0021493B"/>
    <w:rsid w:val="00220672"/>
    <w:rsid w:val="00233B9E"/>
    <w:rsid w:val="00237182"/>
    <w:rsid w:val="002373E5"/>
    <w:rsid w:val="00240EFA"/>
    <w:rsid w:val="00242C6E"/>
    <w:rsid w:val="0024594C"/>
    <w:rsid w:val="00245C7B"/>
    <w:rsid w:val="00246477"/>
    <w:rsid w:val="0025427B"/>
    <w:rsid w:val="00264DC7"/>
    <w:rsid w:val="00270722"/>
    <w:rsid w:val="002752A1"/>
    <w:rsid w:val="00282E81"/>
    <w:rsid w:val="00285DE1"/>
    <w:rsid w:val="00292B37"/>
    <w:rsid w:val="00294A7E"/>
    <w:rsid w:val="002B1D5F"/>
    <w:rsid w:val="002B6BBD"/>
    <w:rsid w:val="002B71C4"/>
    <w:rsid w:val="002C2D69"/>
    <w:rsid w:val="002D1ACD"/>
    <w:rsid w:val="002E0262"/>
    <w:rsid w:val="002E1FC8"/>
    <w:rsid w:val="002E2FA4"/>
    <w:rsid w:val="002F0FF5"/>
    <w:rsid w:val="00300A65"/>
    <w:rsid w:val="00320D07"/>
    <w:rsid w:val="00321615"/>
    <w:rsid w:val="003241E9"/>
    <w:rsid w:val="0032491A"/>
    <w:rsid w:val="00335894"/>
    <w:rsid w:val="00356DB3"/>
    <w:rsid w:val="003611BA"/>
    <w:rsid w:val="003724B1"/>
    <w:rsid w:val="00383306"/>
    <w:rsid w:val="00384FEF"/>
    <w:rsid w:val="00391526"/>
    <w:rsid w:val="00396A1D"/>
    <w:rsid w:val="003A1A1C"/>
    <w:rsid w:val="003A245B"/>
    <w:rsid w:val="003A29A4"/>
    <w:rsid w:val="003A3AB0"/>
    <w:rsid w:val="003B4B88"/>
    <w:rsid w:val="003B625F"/>
    <w:rsid w:val="003C2CD9"/>
    <w:rsid w:val="003C316B"/>
    <w:rsid w:val="003D1328"/>
    <w:rsid w:val="003D55DD"/>
    <w:rsid w:val="003D62E4"/>
    <w:rsid w:val="003E5806"/>
    <w:rsid w:val="003F448D"/>
    <w:rsid w:val="003F5A17"/>
    <w:rsid w:val="00410B44"/>
    <w:rsid w:val="00424AC4"/>
    <w:rsid w:val="00432690"/>
    <w:rsid w:val="00434BBB"/>
    <w:rsid w:val="00443752"/>
    <w:rsid w:val="004462CE"/>
    <w:rsid w:val="00446403"/>
    <w:rsid w:val="004636D9"/>
    <w:rsid w:val="004673A3"/>
    <w:rsid w:val="00467AAD"/>
    <w:rsid w:val="00476AF9"/>
    <w:rsid w:val="00480F25"/>
    <w:rsid w:val="0048438C"/>
    <w:rsid w:val="004844EC"/>
    <w:rsid w:val="00486501"/>
    <w:rsid w:val="004919AB"/>
    <w:rsid w:val="00493BE0"/>
    <w:rsid w:val="00493E30"/>
    <w:rsid w:val="004A0F6D"/>
    <w:rsid w:val="004A4F46"/>
    <w:rsid w:val="004B2BF9"/>
    <w:rsid w:val="004B57DE"/>
    <w:rsid w:val="004C710A"/>
    <w:rsid w:val="004D3101"/>
    <w:rsid w:val="004D33B9"/>
    <w:rsid w:val="004D4CB9"/>
    <w:rsid w:val="004E1350"/>
    <w:rsid w:val="004E3FD5"/>
    <w:rsid w:val="004E4A56"/>
    <w:rsid w:val="004E6A47"/>
    <w:rsid w:val="004F6981"/>
    <w:rsid w:val="004F7A05"/>
    <w:rsid w:val="00502B69"/>
    <w:rsid w:val="00503E81"/>
    <w:rsid w:val="00503F59"/>
    <w:rsid w:val="005065C8"/>
    <w:rsid w:val="00510E2D"/>
    <w:rsid w:val="005125D0"/>
    <w:rsid w:val="005218B9"/>
    <w:rsid w:val="0053638A"/>
    <w:rsid w:val="00545654"/>
    <w:rsid w:val="00545FE0"/>
    <w:rsid w:val="00555ECA"/>
    <w:rsid w:val="00564926"/>
    <w:rsid w:val="005720D9"/>
    <w:rsid w:val="005915A9"/>
    <w:rsid w:val="005A4178"/>
    <w:rsid w:val="005B0335"/>
    <w:rsid w:val="005D0534"/>
    <w:rsid w:val="005D4CED"/>
    <w:rsid w:val="005E126D"/>
    <w:rsid w:val="005F7AAB"/>
    <w:rsid w:val="00600E4F"/>
    <w:rsid w:val="006058B6"/>
    <w:rsid w:val="0061485A"/>
    <w:rsid w:val="00616D36"/>
    <w:rsid w:val="00633112"/>
    <w:rsid w:val="00637CBD"/>
    <w:rsid w:val="006535DB"/>
    <w:rsid w:val="00654964"/>
    <w:rsid w:val="006761F8"/>
    <w:rsid w:val="00677203"/>
    <w:rsid w:val="00682024"/>
    <w:rsid w:val="0068663F"/>
    <w:rsid w:val="006911FF"/>
    <w:rsid w:val="006926C0"/>
    <w:rsid w:val="006972E8"/>
    <w:rsid w:val="00697FDA"/>
    <w:rsid w:val="006A3B42"/>
    <w:rsid w:val="006B2E49"/>
    <w:rsid w:val="006B38E1"/>
    <w:rsid w:val="006B6300"/>
    <w:rsid w:val="006B6764"/>
    <w:rsid w:val="006C1359"/>
    <w:rsid w:val="006C3FC6"/>
    <w:rsid w:val="006D58AE"/>
    <w:rsid w:val="006E6F87"/>
    <w:rsid w:val="006F27CA"/>
    <w:rsid w:val="006F3451"/>
    <w:rsid w:val="00700A9E"/>
    <w:rsid w:val="00717CD3"/>
    <w:rsid w:val="00723A8A"/>
    <w:rsid w:val="0073405F"/>
    <w:rsid w:val="00740D7C"/>
    <w:rsid w:val="007413F5"/>
    <w:rsid w:val="00766699"/>
    <w:rsid w:val="00766D61"/>
    <w:rsid w:val="00770EF6"/>
    <w:rsid w:val="0077394F"/>
    <w:rsid w:val="00783876"/>
    <w:rsid w:val="00783CC2"/>
    <w:rsid w:val="00793F3F"/>
    <w:rsid w:val="007A1959"/>
    <w:rsid w:val="007A19E9"/>
    <w:rsid w:val="007A1B19"/>
    <w:rsid w:val="007A35CD"/>
    <w:rsid w:val="007B428F"/>
    <w:rsid w:val="007B648E"/>
    <w:rsid w:val="007C7C39"/>
    <w:rsid w:val="007E3C55"/>
    <w:rsid w:val="007E666D"/>
    <w:rsid w:val="007E7370"/>
    <w:rsid w:val="008024B5"/>
    <w:rsid w:val="0080314C"/>
    <w:rsid w:val="00804E3E"/>
    <w:rsid w:val="0082623C"/>
    <w:rsid w:val="00833E60"/>
    <w:rsid w:val="00833FD6"/>
    <w:rsid w:val="00840B1F"/>
    <w:rsid w:val="00840D03"/>
    <w:rsid w:val="00842358"/>
    <w:rsid w:val="00847CA8"/>
    <w:rsid w:val="00856D53"/>
    <w:rsid w:val="00857AAF"/>
    <w:rsid w:val="00867CC7"/>
    <w:rsid w:val="0087056E"/>
    <w:rsid w:val="0087331F"/>
    <w:rsid w:val="0088298A"/>
    <w:rsid w:val="008829F0"/>
    <w:rsid w:val="008859E3"/>
    <w:rsid w:val="00893385"/>
    <w:rsid w:val="00893DBD"/>
    <w:rsid w:val="008972D7"/>
    <w:rsid w:val="0089745E"/>
    <w:rsid w:val="008D0110"/>
    <w:rsid w:val="008D58FB"/>
    <w:rsid w:val="008E569A"/>
    <w:rsid w:val="008E7269"/>
    <w:rsid w:val="008E7500"/>
    <w:rsid w:val="008F0EAA"/>
    <w:rsid w:val="008F6C8E"/>
    <w:rsid w:val="00907241"/>
    <w:rsid w:val="00911BAB"/>
    <w:rsid w:val="00916C59"/>
    <w:rsid w:val="009319A7"/>
    <w:rsid w:val="009447A4"/>
    <w:rsid w:val="009477F1"/>
    <w:rsid w:val="0095193A"/>
    <w:rsid w:val="00963AF6"/>
    <w:rsid w:val="009658C9"/>
    <w:rsid w:val="0097189E"/>
    <w:rsid w:val="00974D4A"/>
    <w:rsid w:val="00983E1B"/>
    <w:rsid w:val="00987451"/>
    <w:rsid w:val="0099680D"/>
    <w:rsid w:val="009A1954"/>
    <w:rsid w:val="009A506C"/>
    <w:rsid w:val="009B12DC"/>
    <w:rsid w:val="009C29B6"/>
    <w:rsid w:val="009C4D1A"/>
    <w:rsid w:val="009C7E54"/>
    <w:rsid w:val="009D3302"/>
    <w:rsid w:val="009D4F64"/>
    <w:rsid w:val="009E01C1"/>
    <w:rsid w:val="009E1123"/>
    <w:rsid w:val="009F298B"/>
    <w:rsid w:val="00A02CD6"/>
    <w:rsid w:val="00A07CDC"/>
    <w:rsid w:val="00A1171D"/>
    <w:rsid w:val="00A123D4"/>
    <w:rsid w:val="00A134C4"/>
    <w:rsid w:val="00A15B53"/>
    <w:rsid w:val="00A16D31"/>
    <w:rsid w:val="00A24B9C"/>
    <w:rsid w:val="00A50F61"/>
    <w:rsid w:val="00A513CF"/>
    <w:rsid w:val="00A56882"/>
    <w:rsid w:val="00A6169D"/>
    <w:rsid w:val="00A616A7"/>
    <w:rsid w:val="00A71251"/>
    <w:rsid w:val="00A748C0"/>
    <w:rsid w:val="00A824E0"/>
    <w:rsid w:val="00A92951"/>
    <w:rsid w:val="00AA2960"/>
    <w:rsid w:val="00AA7331"/>
    <w:rsid w:val="00AB06D7"/>
    <w:rsid w:val="00AB1CE0"/>
    <w:rsid w:val="00AB6BED"/>
    <w:rsid w:val="00AB6E72"/>
    <w:rsid w:val="00AD1EA6"/>
    <w:rsid w:val="00AE4B47"/>
    <w:rsid w:val="00AF5992"/>
    <w:rsid w:val="00AF68AC"/>
    <w:rsid w:val="00B01F41"/>
    <w:rsid w:val="00B040D4"/>
    <w:rsid w:val="00B07720"/>
    <w:rsid w:val="00B13E06"/>
    <w:rsid w:val="00B14747"/>
    <w:rsid w:val="00B16DE8"/>
    <w:rsid w:val="00B34096"/>
    <w:rsid w:val="00B35471"/>
    <w:rsid w:val="00B354EA"/>
    <w:rsid w:val="00B7562C"/>
    <w:rsid w:val="00B76E3B"/>
    <w:rsid w:val="00B82DF7"/>
    <w:rsid w:val="00B91AE1"/>
    <w:rsid w:val="00B95952"/>
    <w:rsid w:val="00B95976"/>
    <w:rsid w:val="00B97956"/>
    <w:rsid w:val="00BA1948"/>
    <w:rsid w:val="00BA4E6B"/>
    <w:rsid w:val="00BA55DB"/>
    <w:rsid w:val="00BB2F35"/>
    <w:rsid w:val="00BD505A"/>
    <w:rsid w:val="00BD7563"/>
    <w:rsid w:val="00BE0DEF"/>
    <w:rsid w:val="00BE6E26"/>
    <w:rsid w:val="00BF1072"/>
    <w:rsid w:val="00BF3785"/>
    <w:rsid w:val="00BF6573"/>
    <w:rsid w:val="00C04B08"/>
    <w:rsid w:val="00C10A27"/>
    <w:rsid w:val="00C13E9B"/>
    <w:rsid w:val="00C1779F"/>
    <w:rsid w:val="00C414D0"/>
    <w:rsid w:val="00C76D68"/>
    <w:rsid w:val="00C8050D"/>
    <w:rsid w:val="00CA0449"/>
    <w:rsid w:val="00CA63EC"/>
    <w:rsid w:val="00CA7047"/>
    <w:rsid w:val="00CB2221"/>
    <w:rsid w:val="00CB5D2B"/>
    <w:rsid w:val="00CD7BCF"/>
    <w:rsid w:val="00CE137D"/>
    <w:rsid w:val="00CF1723"/>
    <w:rsid w:val="00CF496B"/>
    <w:rsid w:val="00CF5725"/>
    <w:rsid w:val="00D10E71"/>
    <w:rsid w:val="00D47F91"/>
    <w:rsid w:val="00D62F6D"/>
    <w:rsid w:val="00D67AA0"/>
    <w:rsid w:val="00D73624"/>
    <w:rsid w:val="00D75053"/>
    <w:rsid w:val="00D75247"/>
    <w:rsid w:val="00D8331E"/>
    <w:rsid w:val="00D87D6A"/>
    <w:rsid w:val="00D906A8"/>
    <w:rsid w:val="00D95589"/>
    <w:rsid w:val="00DA17A3"/>
    <w:rsid w:val="00DA1DCD"/>
    <w:rsid w:val="00DA4BCE"/>
    <w:rsid w:val="00DA68F0"/>
    <w:rsid w:val="00DA7042"/>
    <w:rsid w:val="00DA7F48"/>
    <w:rsid w:val="00DB05E6"/>
    <w:rsid w:val="00DB0C38"/>
    <w:rsid w:val="00DB57AE"/>
    <w:rsid w:val="00DB5B69"/>
    <w:rsid w:val="00DC2827"/>
    <w:rsid w:val="00DC3B2A"/>
    <w:rsid w:val="00DC42CB"/>
    <w:rsid w:val="00DC639E"/>
    <w:rsid w:val="00DC69D1"/>
    <w:rsid w:val="00DD025F"/>
    <w:rsid w:val="00DD1436"/>
    <w:rsid w:val="00DE1193"/>
    <w:rsid w:val="00DE2BBE"/>
    <w:rsid w:val="00DE5FA6"/>
    <w:rsid w:val="00DF3CF5"/>
    <w:rsid w:val="00E00428"/>
    <w:rsid w:val="00E02ACF"/>
    <w:rsid w:val="00E03BEA"/>
    <w:rsid w:val="00E03E49"/>
    <w:rsid w:val="00E070AC"/>
    <w:rsid w:val="00E1470A"/>
    <w:rsid w:val="00E443CB"/>
    <w:rsid w:val="00E469C9"/>
    <w:rsid w:val="00E81659"/>
    <w:rsid w:val="00E91007"/>
    <w:rsid w:val="00E9690D"/>
    <w:rsid w:val="00EA3014"/>
    <w:rsid w:val="00EB05E7"/>
    <w:rsid w:val="00EB11E0"/>
    <w:rsid w:val="00EB2036"/>
    <w:rsid w:val="00EB554E"/>
    <w:rsid w:val="00ED5B6E"/>
    <w:rsid w:val="00EE7B87"/>
    <w:rsid w:val="00F112EE"/>
    <w:rsid w:val="00F20A84"/>
    <w:rsid w:val="00F2100A"/>
    <w:rsid w:val="00F232D7"/>
    <w:rsid w:val="00F26ECC"/>
    <w:rsid w:val="00F3146B"/>
    <w:rsid w:val="00F346A0"/>
    <w:rsid w:val="00F3730D"/>
    <w:rsid w:val="00F441EA"/>
    <w:rsid w:val="00F51B15"/>
    <w:rsid w:val="00F61C23"/>
    <w:rsid w:val="00F70CE7"/>
    <w:rsid w:val="00F72D24"/>
    <w:rsid w:val="00F76696"/>
    <w:rsid w:val="00F802E6"/>
    <w:rsid w:val="00F84B44"/>
    <w:rsid w:val="00F85205"/>
    <w:rsid w:val="00F87EBE"/>
    <w:rsid w:val="00F955D1"/>
    <w:rsid w:val="00FA0B41"/>
    <w:rsid w:val="00FB57A6"/>
    <w:rsid w:val="00FE7CC4"/>
    <w:rsid w:val="00FF1E9B"/>
    <w:rsid w:val="00FF5B0D"/>
    <w:rsid w:val="44E8F400"/>
    <w:rsid w:val="59D7EDC9"/>
    <w:rsid w:val="715BB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C42C9"/>
  <w15:chartTrackingRefBased/>
  <w15:docId w15:val="{1FE7DC2B-7FBB-4400-8F33-099DA592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A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A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67A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A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A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A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A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A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A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A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A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67A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A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A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A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A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A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AA0"/>
    <w:rPr>
      <w:rFonts w:eastAsiaTheme="majorEastAsia" w:cstheme="majorBidi"/>
      <w:color w:val="272727" w:themeColor="text1" w:themeTint="D8"/>
    </w:rPr>
  </w:style>
  <w:style w:type="paragraph" w:styleId="Title">
    <w:name w:val="Title"/>
    <w:basedOn w:val="Normal"/>
    <w:next w:val="Normal"/>
    <w:link w:val="TitleChar"/>
    <w:uiPriority w:val="10"/>
    <w:qFormat/>
    <w:rsid w:val="00D67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A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A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A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AA0"/>
    <w:pPr>
      <w:spacing w:before="160"/>
      <w:jc w:val="center"/>
    </w:pPr>
    <w:rPr>
      <w:i/>
      <w:iCs/>
      <w:color w:val="404040" w:themeColor="text1" w:themeTint="BF"/>
    </w:rPr>
  </w:style>
  <w:style w:type="character" w:customStyle="1" w:styleId="QuoteChar">
    <w:name w:val="Quote Char"/>
    <w:basedOn w:val="DefaultParagraphFont"/>
    <w:link w:val="Quote"/>
    <w:uiPriority w:val="29"/>
    <w:rsid w:val="00D67AA0"/>
    <w:rPr>
      <w:i/>
      <w:iCs/>
      <w:color w:val="404040" w:themeColor="text1" w:themeTint="BF"/>
    </w:rPr>
  </w:style>
  <w:style w:type="paragraph" w:styleId="ListParagraph">
    <w:name w:val="List Paragraph"/>
    <w:basedOn w:val="Normal"/>
    <w:link w:val="ListParagraphChar"/>
    <w:uiPriority w:val="34"/>
    <w:qFormat/>
    <w:rsid w:val="00D67AA0"/>
    <w:pPr>
      <w:ind w:left="720"/>
      <w:contextualSpacing/>
    </w:pPr>
  </w:style>
  <w:style w:type="character" w:styleId="IntenseEmphasis">
    <w:name w:val="Intense Emphasis"/>
    <w:basedOn w:val="DefaultParagraphFont"/>
    <w:uiPriority w:val="21"/>
    <w:qFormat/>
    <w:rsid w:val="00D67AA0"/>
    <w:rPr>
      <w:i/>
      <w:iCs/>
      <w:color w:val="0F4761" w:themeColor="accent1" w:themeShade="BF"/>
    </w:rPr>
  </w:style>
  <w:style w:type="paragraph" w:styleId="IntenseQuote">
    <w:name w:val="Intense Quote"/>
    <w:basedOn w:val="Normal"/>
    <w:next w:val="Normal"/>
    <w:link w:val="IntenseQuoteChar"/>
    <w:uiPriority w:val="30"/>
    <w:qFormat/>
    <w:rsid w:val="00D67A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AA0"/>
    <w:rPr>
      <w:i/>
      <w:iCs/>
      <w:color w:val="0F4761" w:themeColor="accent1" w:themeShade="BF"/>
    </w:rPr>
  </w:style>
  <w:style w:type="character" w:styleId="IntenseReference">
    <w:name w:val="Intense Reference"/>
    <w:basedOn w:val="DefaultParagraphFont"/>
    <w:uiPriority w:val="32"/>
    <w:qFormat/>
    <w:rsid w:val="00D67AA0"/>
    <w:rPr>
      <w:b/>
      <w:bCs/>
      <w:smallCaps/>
      <w:color w:val="0F4761" w:themeColor="accent1" w:themeShade="BF"/>
      <w:spacing w:val="5"/>
    </w:rPr>
  </w:style>
  <w:style w:type="table" w:styleId="TableGrid">
    <w:name w:val="Table Grid"/>
    <w:basedOn w:val="TableNormal"/>
    <w:uiPriority w:val="39"/>
    <w:rsid w:val="00D67AA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D67AA0"/>
    <w:pPr>
      <w:spacing w:after="120" w:line="480" w:lineRule="auto"/>
    </w:pPr>
    <w:rPr>
      <w:rFonts w:ascii="Arial" w:eastAsia="Times New Roman" w:hAnsi="Arial" w:cs="Times New Roman"/>
      <w:kern w:val="0"/>
      <w:sz w:val="24"/>
      <w:szCs w:val="20"/>
      <w:lang w:eastAsia="en-GB"/>
      <w14:ligatures w14:val="none"/>
    </w:rPr>
  </w:style>
  <w:style w:type="character" w:customStyle="1" w:styleId="BodyText2Char">
    <w:name w:val="Body Text 2 Char"/>
    <w:basedOn w:val="DefaultParagraphFont"/>
    <w:link w:val="BodyText2"/>
    <w:uiPriority w:val="99"/>
    <w:semiHidden/>
    <w:rsid w:val="00D67AA0"/>
    <w:rPr>
      <w:rFonts w:ascii="Arial" w:eastAsia="Times New Roman" w:hAnsi="Arial" w:cs="Times New Roman"/>
      <w:kern w:val="0"/>
      <w:sz w:val="24"/>
      <w:szCs w:val="20"/>
      <w:lang w:eastAsia="en-GB"/>
      <w14:ligatures w14:val="none"/>
    </w:rPr>
  </w:style>
  <w:style w:type="paragraph" w:styleId="BodyText">
    <w:name w:val="Body Text"/>
    <w:basedOn w:val="Normal"/>
    <w:link w:val="BodyTextChar"/>
    <w:uiPriority w:val="99"/>
    <w:semiHidden/>
    <w:unhideWhenUsed/>
    <w:rsid w:val="00D67AA0"/>
    <w:pPr>
      <w:spacing w:after="120" w:line="240" w:lineRule="auto"/>
    </w:pPr>
    <w:rPr>
      <w:rFonts w:ascii="Arial" w:eastAsia="Times New Roman" w:hAnsi="Arial" w:cs="Times New Roman"/>
      <w:kern w:val="0"/>
      <w:sz w:val="24"/>
      <w:szCs w:val="20"/>
      <w:lang w:eastAsia="en-GB"/>
      <w14:ligatures w14:val="none"/>
    </w:rPr>
  </w:style>
  <w:style w:type="character" w:customStyle="1" w:styleId="BodyTextChar">
    <w:name w:val="Body Text Char"/>
    <w:basedOn w:val="DefaultParagraphFont"/>
    <w:link w:val="BodyText"/>
    <w:uiPriority w:val="99"/>
    <w:semiHidden/>
    <w:rsid w:val="00D67AA0"/>
    <w:rPr>
      <w:rFonts w:ascii="Arial" w:eastAsia="Times New Roman" w:hAnsi="Arial" w:cs="Times New Roman"/>
      <w:kern w:val="0"/>
      <w:sz w:val="24"/>
      <w:szCs w:val="20"/>
      <w:lang w:eastAsia="en-GB"/>
      <w14:ligatures w14:val="none"/>
    </w:rPr>
  </w:style>
  <w:style w:type="paragraph" w:styleId="Header">
    <w:name w:val="header"/>
    <w:basedOn w:val="Normal"/>
    <w:link w:val="HeaderChar"/>
    <w:uiPriority w:val="99"/>
    <w:unhideWhenUsed/>
    <w:rsid w:val="00D67A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AA0"/>
  </w:style>
  <w:style w:type="paragraph" w:styleId="Footer">
    <w:name w:val="footer"/>
    <w:basedOn w:val="Normal"/>
    <w:link w:val="FooterChar"/>
    <w:uiPriority w:val="99"/>
    <w:unhideWhenUsed/>
    <w:rsid w:val="00D67A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AA0"/>
  </w:style>
  <w:style w:type="paragraph" w:styleId="Revision">
    <w:name w:val="Revision"/>
    <w:hidden/>
    <w:uiPriority w:val="99"/>
    <w:semiHidden/>
    <w:rsid w:val="00D67AA0"/>
    <w:pPr>
      <w:spacing w:after="0" w:line="240" w:lineRule="auto"/>
    </w:pPr>
  </w:style>
  <w:style w:type="paragraph" w:styleId="NoSpacing">
    <w:name w:val="No Spacing"/>
    <w:uiPriority w:val="1"/>
    <w:qFormat/>
    <w:rsid w:val="006926C0"/>
    <w:pPr>
      <w:spacing w:after="0" w:line="240" w:lineRule="auto"/>
    </w:pPr>
    <w:rPr>
      <w:rFonts w:ascii="Calibri" w:eastAsia="Times New Roman" w:hAnsi="Calibri" w:cs="Times New Roman"/>
      <w:kern w:val="0"/>
      <w:lang w:val="en-US"/>
      <w14:ligatures w14:val="none"/>
    </w:rPr>
  </w:style>
  <w:style w:type="character" w:styleId="Hyperlink">
    <w:name w:val="Hyperlink"/>
    <w:basedOn w:val="DefaultParagraphFont"/>
    <w:uiPriority w:val="99"/>
    <w:unhideWhenUsed/>
    <w:rsid w:val="000540CE"/>
    <w:rPr>
      <w:color w:val="467886" w:themeColor="hyperlink"/>
      <w:u w:val="single"/>
    </w:rPr>
  </w:style>
  <w:style w:type="character" w:customStyle="1" w:styleId="ListParagraphChar">
    <w:name w:val="List Paragraph Char"/>
    <w:basedOn w:val="DefaultParagraphFont"/>
    <w:link w:val="ListParagraph"/>
    <w:uiPriority w:val="34"/>
    <w:locked/>
    <w:rsid w:val="000540CE"/>
  </w:style>
  <w:style w:type="table" w:customStyle="1" w:styleId="TableGrid1">
    <w:name w:val="Table Grid1"/>
    <w:basedOn w:val="TableNormal"/>
    <w:next w:val="TableGrid"/>
    <w:uiPriority w:val="39"/>
    <w:rsid w:val="003249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264DC7"/>
    <w:pPr>
      <w:spacing w:after="120"/>
    </w:pPr>
    <w:rPr>
      <w:sz w:val="16"/>
      <w:szCs w:val="16"/>
    </w:rPr>
  </w:style>
  <w:style w:type="character" w:customStyle="1" w:styleId="BodyText3Char">
    <w:name w:val="Body Text 3 Char"/>
    <w:basedOn w:val="DefaultParagraphFont"/>
    <w:link w:val="BodyText3"/>
    <w:uiPriority w:val="99"/>
    <w:semiHidden/>
    <w:rsid w:val="00264DC7"/>
    <w:rPr>
      <w:sz w:val="16"/>
      <w:szCs w:val="16"/>
    </w:rPr>
  </w:style>
  <w:style w:type="character" w:styleId="CommentReference">
    <w:name w:val="annotation reference"/>
    <w:basedOn w:val="DefaultParagraphFont"/>
    <w:uiPriority w:val="99"/>
    <w:semiHidden/>
    <w:unhideWhenUsed/>
    <w:rsid w:val="00023D49"/>
    <w:rPr>
      <w:sz w:val="16"/>
      <w:szCs w:val="16"/>
    </w:rPr>
  </w:style>
  <w:style w:type="paragraph" w:styleId="CommentText">
    <w:name w:val="annotation text"/>
    <w:basedOn w:val="Normal"/>
    <w:link w:val="CommentTextChar"/>
    <w:uiPriority w:val="99"/>
    <w:unhideWhenUsed/>
    <w:rsid w:val="00023D49"/>
    <w:pPr>
      <w:spacing w:line="240" w:lineRule="auto"/>
    </w:pPr>
    <w:rPr>
      <w:sz w:val="20"/>
      <w:szCs w:val="20"/>
    </w:rPr>
  </w:style>
  <w:style w:type="character" w:customStyle="1" w:styleId="CommentTextChar">
    <w:name w:val="Comment Text Char"/>
    <w:basedOn w:val="DefaultParagraphFont"/>
    <w:link w:val="CommentText"/>
    <w:uiPriority w:val="99"/>
    <w:rsid w:val="00023D49"/>
    <w:rPr>
      <w:sz w:val="20"/>
      <w:szCs w:val="20"/>
    </w:rPr>
  </w:style>
  <w:style w:type="paragraph" w:styleId="CommentSubject">
    <w:name w:val="annotation subject"/>
    <w:basedOn w:val="CommentText"/>
    <w:next w:val="CommentText"/>
    <w:link w:val="CommentSubjectChar"/>
    <w:uiPriority w:val="99"/>
    <w:semiHidden/>
    <w:unhideWhenUsed/>
    <w:rsid w:val="00023D49"/>
    <w:rPr>
      <w:b/>
      <w:bCs/>
    </w:rPr>
  </w:style>
  <w:style w:type="character" w:customStyle="1" w:styleId="CommentSubjectChar">
    <w:name w:val="Comment Subject Char"/>
    <w:basedOn w:val="CommentTextChar"/>
    <w:link w:val="CommentSubject"/>
    <w:uiPriority w:val="99"/>
    <w:semiHidden/>
    <w:rsid w:val="00023D49"/>
    <w:rPr>
      <w:b/>
      <w:bCs/>
      <w:sz w:val="20"/>
      <w:szCs w:val="20"/>
    </w:rPr>
  </w:style>
  <w:style w:type="paragraph" w:styleId="NormalWeb">
    <w:name w:val="Normal (Web)"/>
    <w:basedOn w:val="Normal"/>
    <w:uiPriority w:val="99"/>
    <w:semiHidden/>
    <w:unhideWhenUsed/>
    <w:rsid w:val="00F955D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97980">
      <w:bodyDiv w:val="1"/>
      <w:marLeft w:val="0"/>
      <w:marRight w:val="0"/>
      <w:marTop w:val="0"/>
      <w:marBottom w:val="0"/>
      <w:divBdr>
        <w:top w:val="none" w:sz="0" w:space="0" w:color="auto"/>
        <w:left w:val="none" w:sz="0" w:space="0" w:color="auto"/>
        <w:bottom w:val="none" w:sz="0" w:space="0" w:color="auto"/>
        <w:right w:val="none" w:sz="0" w:space="0" w:color="auto"/>
      </w:divBdr>
    </w:div>
    <w:div w:id="184946043">
      <w:bodyDiv w:val="1"/>
      <w:marLeft w:val="0"/>
      <w:marRight w:val="0"/>
      <w:marTop w:val="0"/>
      <w:marBottom w:val="0"/>
      <w:divBdr>
        <w:top w:val="none" w:sz="0" w:space="0" w:color="auto"/>
        <w:left w:val="none" w:sz="0" w:space="0" w:color="auto"/>
        <w:bottom w:val="none" w:sz="0" w:space="0" w:color="auto"/>
        <w:right w:val="none" w:sz="0" w:space="0" w:color="auto"/>
      </w:divBdr>
    </w:div>
    <w:div w:id="280264131">
      <w:bodyDiv w:val="1"/>
      <w:marLeft w:val="0"/>
      <w:marRight w:val="0"/>
      <w:marTop w:val="0"/>
      <w:marBottom w:val="0"/>
      <w:divBdr>
        <w:top w:val="none" w:sz="0" w:space="0" w:color="auto"/>
        <w:left w:val="none" w:sz="0" w:space="0" w:color="auto"/>
        <w:bottom w:val="none" w:sz="0" w:space="0" w:color="auto"/>
        <w:right w:val="none" w:sz="0" w:space="0" w:color="auto"/>
      </w:divBdr>
    </w:div>
    <w:div w:id="468402357">
      <w:bodyDiv w:val="1"/>
      <w:marLeft w:val="0"/>
      <w:marRight w:val="0"/>
      <w:marTop w:val="0"/>
      <w:marBottom w:val="0"/>
      <w:divBdr>
        <w:top w:val="none" w:sz="0" w:space="0" w:color="auto"/>
        <w:left w:val="none" w:sz="0" w:space="0" w:color="auto"/>
        <w:bottom w:val="none" w:sz="0" w:space="0" w:color="auto"/>
        <w:right w:val="none" w:sz="0" w:space="0" w:color="auto"/>
      </w:divBdr>
    </w:div>
    <w:div w:id="617955934">
      <w:bodyDiv w:val="1"/>
      <w:marLeft w:val="0"/>
      <w:marRight w:val="0"/>
      <w:marTop w:val="0"/>
      <w:marBottom w:val="0"/>
      <w:divBdr>
        <w:top w:val="none" w:sz="0" w:space="0" w:color="auto"/>
        <w:left w:val="none" w:sz="0" w:space="0" w:color="auto"/>
        <w:bottom w:val="none" w:sz="0" w:space="0" w:color="auto"/>
        <w:right w:val="none" w:sz="0" w:space="0" w:color="auto"/>
      </w:divBdr>
    </w:div>
    <w:div w:id="662658531">
      <w:bodyDiv w:val="1"/>
      <w:marLeft w:val="0"/>
      <w:marRight w:val="0"/>
      <w:marTop w:val="0"/>
      <w:marBottom w:val="0"/>
      <w:divBdr>
        <w:top w:val="none" w:sz="0" w:space="0" w:color="auto"/>
        <w:left w:val="none" w:sz="0" w:space="0" w:color="auto"/>
        <w:bottom w:val="none" w:sz="0" w:space="0" w:color="auto"/>
        <w:right w:val="none" w:sz="0" w:space="0" w:color="auto"/>
      </w:divBdr>
    </w:div>
    <w:div w:id="789973995">
      <w:bodyDiv w:val="1"/>
      <w:marLeft w:val="0"/>
      <w:marRight w:val="0"/>
      <w:marTop w:val="0"/>
      <w:marBottom w:val="0"/>
      <w:divBdr>
        <w:top w:val="none" w:sz="0" w:space="0" w:color="auto"/>
        <w:left w:val="none" w:sz="0" w:space="0" w:color="auto"/>
        <w:bottom w:val="none" w:sz="0" w:space="0" w:color="auto"/>
        <w:right w:val="none" w:sz="0" w:space="0" w:color="auto"/>
      </w:divBdr>
    </w:div>
    <w:div w:id="833498735">
      <w:bodyDiv w:val="1"/>
      <w:marLeft w:val="0"/>
      <w:marRight w:val="0"/>
      <w:marTop w:val="0"/>
      <w:marBottom w:val="0"/>
      <w:divBdr>
        <w:top w:val="none" w:sz="0" w:space="0" w:color="auto"/>
        <w:left w:val="none" w:sz="0" w:space="0" w:color="auto"/>
        <w:bottom w:val="none" w:sz="0" w:space="0" w:color="auto"/>
        <w:right w:val="none" w:sz="0" w:space="0" w:color="auto"/>
      </w:divBdr>
    </w:div>
    <w:div w:id="900822845">
      <w:bodyDiv w:val="1"/>
      <w:marLeft w:val="0"/>
      <w:marRight w:val="0"/>
      <w:marTop w:val="0"/>
      <w:marBottom w:val="0"/>
      <w:divBdr>
        <w:top w:val="none" w:sz="0" w:space="0" w:color="auto"/>
        <w:left w:val="none" w:sz="0" w:space="0" w:color="auto"/>
        <w:bottom w:val="none" w:sz="0" w:space="0" w:color="auto"/>
        <w:right w:val="none" w:sz="0" w:space="0" w:color="auto"/>
      </w:divBdr>
    </w:div>
    <w:div w:id="914901038">
      <w:bodyDiv w:val="1"/>
      <w:marLeft w:val="0"/>
      <w:marRight w:val="0"/>
      <w:marTop w:val="0"/>
      <w:marBottom w:val="0"/>
      <w:divBdr>
        <w:top w:val="none" w:sz="0" w:space="0" w:color="auto"/>
        <w:left w:val="none" w:sz="0" w:space="0" w:color="auto"/>
        <w:bottom w:val="none" w:sz="0" w:space="0" w:color="auto"/>
        <w:right w:val="none" w:sz="0" w:space="0" w:color="auto"/>
      </w:divBdr>
    </w:div>
    <w:div w:id="953094153">
      <w:bodyDiv w:val="1"/>
      <w:marLeft w:val="0"/>
      <w:marRight w:val="0"/>
      <w:marTop w:val="0"/>
      <w:marBottom w:val="0"/>
      <w:divBdr>
        <w:top w:val="none" w:sz="0" w:space="0" w:color="auto"/>
        <w:left w:val="none" w:sz="0" w:space="0" w:color="auto"/>
        <w:bottom w:val="none" w:sz="0" w:space="0" w:color="auto"/>
        <w:right w:val="none" w:sz="0" w:space="0" w:color="auto"/>
      </w:divBdr>
    </w:div>
    <w:div w:id="959920892">
      <w:bodyDiv w:val="1"/>
      <w:marLeft w:val="0"/>
      <w:marRight w:val="0"/>
      <w:marTop w:val="0"/>
      <w:marBottom w:val="0"/>
      <w:divBdr>
        <w:top w:val="none" w:sz="0" w:space="0" w:color="auto"/>
        <w:left w:val="none" w:sz="0" w:space="0" w:color="auto"/>
        <w:bottom w:val="none" w:sz="0" w:space="0" w:color="auto"/>
        <w:right w:val="none" w:sz="0" w:space="0" w:color="auto"/>
      </w:divBdr>
    </w:div>
    <w:div w:id="1107312914">
      <w:bodyDiv w:val="1"/>
      <w:marLeft w:val="0"/>
      <w:marRight w:val="0"/>
      <w:marTop w:val="0"/>
      <w:marBottom w:val="0"/>
      <w:divBdr>
        <w:top w:val="none" w:sz="0" w:space="0" w:color="auto"/>
        <w:left w:val="none" w:sz="0" w:space="0" w:color="auto"/>
        <w:bottom w:val="none" w:sz="0" w:space="0" w:color="auto"/>
        <w:right w:val="none" w:sz="0" w:space="0" w:color="auto"/>
      </w:divBdr>
    </w:div>
    <w:div w:id="1218669458">
      <w:bodyDiv w:val="1"/>
      <w:marLeft w:val="0"/>
      <w:marRight w:val="0"/>
      <w:marTop w:val="0"/>
      <w:marBottom w:val="0"/>
      <w:divBdr>
        <w:top w:val="none" w:sz="0" w:space="0" w:color="auto"/>
        <w:left w:val="none" w:sz="0" w:space="0" w:color="auto"/>
        <w:bottom w:val="none" w:sz="0" w:space="0" w:color="auto"/>
        <w:right w:val="none" w:sz="0" w:space="0" w:color="auto"/>
      </w:divBdr>
    </w:div>
    <w:div w:id="1346444257">
      <w:bodyDiv w:val="1"/>
      <w:marLeft w:val="0"/>
      <w:marRight w:val="0"/>
      <w:marTop w:val="0"/>
      <w:marBottom w:val="0"/>
      <w:divBdr>
        <w:top w:val="none" w:sz="0" w:space="0" w:color="auto"/>
        <w:left w:val="none" w:sz="0" w:space="0" w:color="auto"/>
        <w:bottom w:val="none" w:sz="0" w:space="0" w:color="auto"/>
        <w:right w:val="none" w:sz="0" w:space="0" w:color="auto"/>
      </w:divBdr>
    </w:div>
    <w:div w:id="1363285558">
      <w:bodyDiv w:val="1"/>
      <w:marLeft w:val="0"/>
      <w:marRight w:val="0"/>
      <w:marTop w:val="0"/>
      <w:marBottom w:val="0"/>
      <w:divBdr>
        <w:top w:val="none" w:sz="0" w:space="0" w:color="auto"/>
        <w:left w:val="none" w:sz="0" w:space="0" w:color="auto"/>
        <w:bottom w:val="none" w:sz="0" w:space="0" w:color="auto"/>
        <w:right w:val="none" w:sz="0" w:space="0" w:color="auto"/>
      </w:divBdr>
    </w:div>
    <w:div w:id="1484934815">
      <w:bodyDiv w:val="1"/>
      <w:marLeft w:val="0"/>
      <w:marRight w:val="0"/>
      <w:marTop w:val="0"/>
      <w:marBottom w:val="0"/>
      <w:divBdr>
        <w:top w:val="none" w:sz="0" w:space="0" w:color="auto"/>
        <w:left w:val="none" w:sz="0" w:space="0" w:color="auto"/>
        <w:bottom w:val="none" w:sz="0" w:space="0" w:color="auto"/>
        <w:right w:val="none" w:sz="0" w:space="0" w:color="auto"/>
      </w:divBdr>
    </w:div>
    <w:div w:id="1553152260">
      <w:bodyDiv w:val="1"/>
      <w:marLeft w:val="0"/>
      <w:marRight w:val="0"/>
      <w:marTop w:val="0"/>
      <w:marBottom w:val="0"/>
      <w:divBdr>
        <w:top w:val="none" w:sz="0" w:space="0" w:color="auto"/>
        <w:left w:val="none" w:sz="0" w:space="0" w:color="auto"/>
        <w:bottom w:val="none" w:sz="0" w:space="0" w:color="auto"/>
        <w:right w:val="none" w:sz="0" w:space="0" w:color="auto"/>
      </w:divBdr>
    </w:div>
    <w:div w:id="1564102230">
      <w:bodyDiv w:val="1"/>
      <w:marLeft w:val="0"/>
      <w:marRight w:val="0"/>
      <w:marTop w:val="0"/>
      <w:marBottom w:val="0"/>
      <w:divBdr>
        <w:top w:val="none" w:sz="0" w:space="0" w:color="auto"/>
        <w:left w:val="none" w:sz="0" w:space="0" w:color="auto"/>
        <w:bottom w:val="none" w:sz="0" w:space="0" w:color="auto"/>
        <w:right w:val="none" w:sz="0" w:space="0" w:color="auto"/>
      </w:divBdr>
    </w:div>
    <w:div w:id="1599020147">
      <w:bodyDiv w:val="1"/>
      <w:marLeft w:val="0"/>
      <w:marRight w:val="0"/>
      <w:marTop w:val="0"/>
      <w:marBottom w:val="0"/>
      <w:divBdr>
        <w:top w:val="none" w:sz="0" w:space="0" w:color="auto"/>
        <w:left w:val="none" w:sz="0" w:space="0" w:color="auto"/>
        <w:bottom w:val="none" w:sz="0" w:space="0" w:color="auto"/>
        <w:right w:val="none" w:sz="0" w:space="0" w:color="auto"/>
      </w:divBdr>
    </w:div>
    <w:div w:id="1719281831">
      <w:bodyDiv w:val="1"/>
      <w:marLeft w:val="0"/>
      <w:marRight w:val="0"/>
      <w:marTop w:val="0"/>
      <w:marBottom w:val="0"/>
      <w:divBdr>
        <w:top w:val="none" w:sz="0" w:space="0" w:color="auto"/>
        <w:left w:val="none" w:sz="0" w:space="0" w:color="auto"/>
        <w:bottom w:val="none" w:sz="0" w:space="0" w:color="auto"/>
        <w:right w:val="none" w:sz="0" w:space="0" w:color="auto"/>
      </w:divBdr>
    </w:div>
    <w:div w:id="1854030258">
      <w:bodyDiv w:val="1"/>
      <w:marLeft w:val="0"/>
      <w:marRight w:val="0"/>
      <w:marTop w:val="0"/>
      <w:marBottom w:val="0"/>
      <w:divBdr>
        <w:top w:val="none" w:sz="0" w:space="0" w:color="auto"/>
        <w:left w:val="none" w:sz="0" w:space="0" w:color="auto"/>
        <w:bottom w:val="none" w:sz="0" w:space="0" w:color="auto"/>
        <w:right w:val="none" w:sz="0" w:space="0" w:color="auto"/>
      </w:divBdr>
    </w:div>
    <w:div w:id="1854416344">
      <w:bodyDiv w:val="1"/>
      <w:marLeft w:val="0"/>
      <w:marRight w:val="0"/>
      <w:marTop w:val="0"/>
      <w:marBottom w:val="0"/>
      <w:divBdr>
        <w:top w:val="none" w:sz="0" w:space="0" w:color="auto"/>
        <w:left w:val="none" w:sz="0" w:space="0" w:color="auto"/>
        <w:bottom w:val="none" w:sz="0" w:space="0" w:color="auto"/>
        <w:right w:val="none" w:sz="0" w:space="0" w:color="auto"/>
      </w:divBdr>
    </w:div>
    <w:div w:id="1878003784">
      <w:bodyDiv w:val="1"/>
      <w:marLeft w:val="0"/>
      <w:marRight w:val="0"/>
      <w:marTop w:val="0"/>
      <w:marBottom w:val="0"/>
      <w:divBdr>
        <w:top w:val="none" w:sz="0" w:space="0" w:color="auto"/>
        <w:left w:val="none" w:sz="0" w:space="0" w:color="auto"/>
        <w:bottom w:val="none" w:sz="0" w:space="0" w:color="auto"/>
        <w:right w:val="none" w:sz="0" w:space="0" w:color="auto"/>
      </w:divBdr>
    </w:div>
    <w:div w:id="195606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lbbd.gov.uk/complaints-about-councillors"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HRSH3AYURDU6-541654252-864192</_dlc_DocId>
    <_dlc_DocIdUrl xmlns="2da16ecd-82a6-4aee-9659-235f949cbef1">
      <Url>https://lbbd.sharepoint.com/teams/T1147-INT-FNC-Schools-HR-Advisory-Services/_layouts/15/DocIdRedir.aspx?ID=HRSH3AYURDU6-541654252-864192</Url>
      <Description>HRSH3AYURDU6-541654252-864192</Description>
    </_dlc_DocIdUrl>
  </documentManagement>
</p:properties>
</file>

<file path=customXml/item3.xml><?xml version="1.0" encoding="utf-8"?>
<?mso-contentType ?>
<SharedContentType xmlns="Microsoft.SharePoint.Taxonomy.ContentTypeSync" SourceId="59fa423a-319c-4486-99a4-febc348d8de0" ContentTypeId="0x0101003D111B80989C2F48A98656A918A919A0"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db6c9519bcd4836a6a36d877fd47e8cc">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00f5de8cb241cb4cbcf3165449589d84"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DB8C2-B2B6-435A-88BC-BC7AB6BD8205}">
  <ds:schemaRefs>
    <ds:schemaRef ds:uri="http://schemas.openxmlformats.org/officeDocument/2006/bibliography"/>
  </ds:schemaRefs>
</ds:datastoreItem>
</file>

<file path=customXml/itemProps2.xml><?xml version="1.0" encoding="utf-8"?>
<ds:datastoreItem xmlns:ds="http://schemas.openxmlformats.org/officeDocument/2006/customXml" ds:itemID="{311300BC-7498-49BA-8D89-127016A8F773}">
  <ds:schemaRefs>
    <ds:schemaRef ds:uri="http://purl.org/dc/elements/1.1/"/>
    <ds:schemaRef ds:uri="http://schemas.microsoft.com/office/infopath/2007/PartnerControls"/>
    <ds:schemaRef ds:uri="http://schemas.microsoft.com/office/2006/documentManagement/types"/>
    <ds:schemaRef ds:uri="http://www.w3.org/XML/1998/namespace"/>
    <ds:schemaRef ds:uri="http://purl.org/dc/terms/"/>
    <ds:schemaRef ds:uri="http://purl.org/dc/dcmitype/"/>
    <ds:schemaRef ds:uri="2da16ecd-82a6-4aee-9659-235f949cbef1"/>
    <ds:schemaRef ds:uri="http://schemas.openxmlformats.org/package/2006/metadata/core-properties"/>
    <ds:schemaRef ds:uri="6f247cf5-36db-4625-96bb-fe9ae63417ad"/>
    <ds:schemaRef ds:uri="http://schemas.microsoft.com/office/2006/metadata/properties"/>
  </ds:schemaRefs>
</ds:datastoreItem>
</file>

<file path=customXml/itemProps3.xml><?xml version="1.0" encoding="utf-8"?>
<ds:datastoreItem xmlns:ds="http://schemas.openxmlformats.org/officeDocument/2006/customXml" ds:itemID="{8F386A6C-2661-4A1A-A8A6-A69B7F40F452}">
  <ds:schemaRefs>
    <ds:schemaRef ds:uri="Microsoft.SharePoint.Taxonomy.ContentTypeSync"/>
  </ds:schemaRefs>
</ds:datastoreItem>
</file>

<file path=customXml/itemProps4.xml><?xml version="1.0" encoding="utf-8"?>
<ds:datastoreItem xmlns:ds="http://schemas.openxmlformats.org/officeDocument/2006/customXml" ds:itemID="{B1AB48B7-A103-444F-B4CE-9D1D3FF945B7}">
  <ds:schemaRefs>
    <ds:schemaRef ds:uri="http://schemas.microsoft.com/sharepoint/events"/>
  </ds:schemaRefs>
</ds:datastoreItem>
</file>

<file path=customXml/itemProps5.xml><?xml version="1.0" encoding="utf-8"?>
<ds:datastoreItem xmlns:ds="http://schemas.openxmlformats.org/officeDocument/2006/customXml" ds:itemID="{9A448F5A-222C-4BE4-86EE-991F3B1A8D4B}">
  <ds:schemaRefs>
    <ds:schemaRef ds:uri="http://schemas.microsoft.com/sharepoint/v3/contenttype/forms"/>
  </ds:schemaRefs>
</ds:datastoreItem>
</file>

<file path=customXml/itemProps6.xml><?xml version="1.0" encoding="utf-8"?>
<ds:datastoreItem xmlns:ds="http://schemas.openxmlformats.org/officeDocument/2006/customXml" ds:itemID="{ECF8E5CA-5D72-419D-9199-AB64640E4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2da16ecd-82a6-4aee-9659-235f949cb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7489</Words>
  <Characters>42469</Characters>
  <Application>Microsoft Office Word</Application>
  <DocSecurity>0</DocSecurity>
  <Lines>1415</Lines>
  <Paragraphs>531</Paragraphs>
  <ScaleCrop>false</ScaleCrop>
  <HeadingPairs>
    <vt:vector size="2" baseType="variant">
      <vt:variant>
        <vt:lpstr>Title</vt:lpstr>
      </vt:variant>
      <vt:variant>
        <vt:i4>1</vt:i4>
      </vt:variant>
    </vt:vector>
  </HeadingPairs>
  <TitlesOfParts>
    <vt:vector size="1" baseType="lpstr">
      <vt:lpstr/>
    </vt:vector>
  </TitlesOfParts>
  <Company>London Borough of Barking and Dagenham</Company>
  <LinksUpToDate>false</LinksUpToDate>
  <CharactersWithSpaces>49427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Burnell</dc:creator>
  <cp:keywords/>
  <dc:description/>
  <cp:lastModifiedBy>Don Lan-George</cp:lastModifiedBy>
  <cp:revision>2</cp:revision>
  <dcterms:created xsi:type="dcterms:W3CDTF">2026-04-08T10:43:00Z</dcterms:created>
  <dcterms:modified xsi:type="dcterms:W3CDTF">2026-04-08T10:43:00Z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MediaServiceImageTags">
    <vt:lpwstr/>
  </property>
  <property fmtid="{D5CDD505-2E9C-101B-9397-08002B2CF9AE}" pid="4" name="LGCS">
    <vt:lpwstr/>
  </property>
  <property fmtid="{D5CDD505-2E9C-101B-9397-08002B2CF9AE}" pid="5" name="lcf76f155ced4ddcb4097134ff3c332f">
    <vt:lpwstr/>
  </property>
  <property fmtid="{D5CDD505-2E9C-101B-9397-08002B2CF9AE}" pid="6" name="CType">
    <vt:lpwstr/>
  </property>
  <property fmtid="{D5CDD505-2E9C-101B-9397-08002B2CF9AE}" pid="7" name="Financial_x0020_Year">
    <vt:lpwstr/>
  </property>
  <property fmtid="{D5CDD505-2E9C-101B-9397-08002B2CF9AE}" pid="8" name="a8455ed1fd22475083a09a91de16b8fd">
    <vt:lpwstr/>
  </property>
  <property fmtid="{D5CDD505-2E9C-101B-9397-08002B2CF9AE}" pid="9" name="Financial Year">
    <vt:lpwstr/>
  </property>
  <property fmtid="{D5CDD505-2E9C-101B-9397-08002B2CF9AE}" pid="10" name="_dlc_DocIdItemGuid">
    <vt:lpwstr>ac657d39-b2de-4f7a-a9ed-22c0e4dbe33e</vt:lpwstr>
  </property>
  <property fmtid="{D5CDD505-2E9C-101B-9397-08002B2CF9AE}" pid="11" name="docLang">
    <vt:lpwstr>en</vt:lpwstr>
  </property>
</Properties>
</file>